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C36E9" w14:textId="4F9ECFE2" w:rsidR="000B1E51" w:rsidRPr="004D02F0" w:rsidRDefault="00436816" w:rsidP="00462FC6">
      <w:pPr>
        <w:widowControl w:val="0"/>
        <w:spacing w:after="40"/>
        <w:rPr>
          <w:rFonts w:ascii="Arial" w:hAnsi="Arial" w:cs="Arial"/>
          <w:b/>
          <w:color w:val="000000" w:themeColor="text1"/>
          <w:sz w:val="40"/>
          <w:szCs w:val="40"/>
        </w:rPr>
      </w:pPr>
      <w:r w:rsidRPr="004D02F0">
        <w:rPr>
          <w:noProof/>
          <w:color w:val="000000" w:themeColor="text1"/>
          <w:lang w:eastAsia="de-DE"/>
        </w:rPr>
        <mc:AlternateContent>
          <mc:Choice Requires="wps">
            <w:drawing>
              <wp:anchor distT="0" distB="0" distL="114300" distR="114300" simplePos="0" relativeHeight="251658242" behindDoc="0" locked="0" layoutInCell="1" allowOverlap="1" wp14:anchorId="2CFA8A02" wp14:editId="36EEA717">
                <wp:simplePos x="0" y="0"/>
                <wp:positionH relativeFrom="column">
                  <wp:posOffset>3745865</wp:posOffset>
                </wp:positionH>
                <wp:positionV relativeFrom="paragraph">
                  <wp:posOffset>-900430</wp:posOffset>
                </wp:positionV>
                <wp:extent cx="2392878" cy="61595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878" cy="615950"/>
                        </a:xfrm>
                        <a:prstGeom prst="rect">
                          <a:avLst/>
                        </a:prstGeom>
                        <a:noFill/>
                        <a:ln w="9525">
                          <a:noFill/>
                          <a:miter lim="800000"/>
                          <a:headEnd/>
                          <a:tailEnd/>
                        </a:ln>
                      </wps:spPr>
                      <wps:txbx>
                        <w:txbxContent>
                          <w:p w14:paraId="1C877B78" w14:textId="77777777"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PRESSEKONTAKT: </w:t>
                            </w:r>
                          </w:p>
                          <w:p w14:paraId="149868A3" w14:textId="35058472" w:rsidR="00422A01" w:rsidRDefault="008F2BB6"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Frau </w:t>
                            </w:r>
                            <w:r w:rsidR="00AB5958">
                              <w:rPr>
                                <w:rFonts w:ascii="Arial" w:hAnsi="Arial" w:cs="Arial"/>
                                <w:color w:val="808080" w:themeColor="background1" w:themeShade="80"/>
                                <w:sz w:val="16"/>
                                <w:szCs w:val="16"/>
                              </w:rPr>
                              <w:t>Berit Friedrich</w:t>
                            </w:r>
                          </w:p>
                          <w:p w14:paraId="35F2F7FA" w14:textId="29177542" w:rsidR="00422A01" w:rsidRDefault="00487ECE"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Telefon: +49 (0)40</w:t>
                            </w:r>
                            <w:r w:rsidR="00422A01">
                              <w:rPr>
                                <w:rFonts w:ascii="Arial" w:hAnsi="Arial" w:cs="Arial"/>
                                <w:color w:val="808080" w:themeColor="background1" w:themeShade="80"/>
                                <w:sz w:val="16"/>
                                <w:szCs w:val="16"/>
                              </w:rPr>
                              <w:t xml:space="preserve"> / </w:t>
                            </w:r>
                            <w:r w:rsidR="00AB5958">
                              <w:rPr>
                                <w:rFonts w:ascii="Arial" w:hAnsi="Arial" w:cs="Arial"/>
                                <w:color w:val="808080" w:themeColor="background1" w:themeShade="80"/>
                                <w:sz w:val="16"/>
                                <w:szCs w:val="16"/>
                              </w:rPr>
                              <w:t>350 80 2-620</w:t>
                            </w:r>
                          </w:p>
                          <w:p w14:paraId="45200597" w14:textId="07DA2334" w:rsidR="00422A01" w:rsidRPr="00E22CF2" w:rsidRDefault="00422A01" w:rsidP="00436816">
                            <w:pPr>
                              <w:spacing w:after="0" w:line="240" w:lineRule="auto"/>
                              <w:rPr>
                                <w:rFonts w:ascii="Arial" w:hAnsi="Arial" w:cs="Arial"/>
                                <w:color w:val="808080" w:themeColor="background1" w:themeShade="80"/>
                                <w:sz w:val="16"/>
                                <w:szCs w:val="16"/>
                                <w:lang w:val="it-IT"/>
                              </w:rPr>
                            </w:pPr>
                            <w:r w:rsidRPr="00E22CF2">
                              <w:rPr>
                                <w:rFonts w:ascii="Arial" w:hAnsi="Arial" w:cs="Arial"/>
                                <w:color w:val="808080" w:themeColor="background1" w:themeShade="80"/>
                                <w:sz w:val="16"/>
                                <w:szCs w:val="16"/>
                                <w:lang w:val="it-IT"/>
                              </w:rPr>
                              <w:t xml:space="preserve">E-Mail: </w:t>
                            </w:r>
                            <w:r w:rsidR="00487ECE">
                              <w:rPr>
                                <w:rFonts w:ascii="Arial" w:hAnsi="Arial" w:cs="Arial"/>
                                <w:color w:val="808080" w:themeColor="background1" w:themeShade="80"/>
                                <w:sz w:val="16"/>
                                <w:szCs w:val="16"/>
                                <w:lang w:val="it-IT"/>
                              </w:rPr>
                              <w:t>presse</w:t>
                            </w:r>
                            <w:r w:rsidRPr="00E22CF2">
                              <w:rPr>
                                <w:rFonts w:ascii="Arial" w:hAnsi="Arial" w:cs="Arial"/>
                                <w:color w:val="808080" w:themeColor="background1" w:themeShade="80"/>
                                <w:sz w:val="16"/>
                                <w:szCs w:val="16"/>
                                <w:lang w:val="it-IT"/>
                              </w:rPr>
                              <w:t>@</w:t>
                            </w:r>
                            <w:r w:rsidR="00487ECE">
                              <w:rPr>
                                <w:rFonts w:ascii="Arial" w:hAnsi="Arial" w:cs="Arial"/>
                                <w:color w:val="808080" w:themeColor="background1" w:themeShade="80"/>
                                <w:sz w:val="16"/>
                                <w:szCs w:val="16"/>
                                <w:lang w:val="it-IT"/>
                              </w:rPr>
                              <w:t>germanpropertypartners</w:t>
                            </w:r>
                            <w:r w:rsidRPr="00E22CF2">
                              <w:rPr>
                                <w:rFonts w:ascii="Arial" w:hAnsi="Arial" w:cs="Arial"/>
                                <w:color w:val="808080" w:themeColor="background1" w:themeShade="80"/>
                                <w:sz w:val="16"/>
                                <w:szCs w:val="16"/>
                                <w:lang w:val="it-IT"/>
                              </w:rPr>
                              <w:t>.</w:t>
                            </w:r>
                            <w:r w:rsidR="0050461D">
                              <w:rPr>
                                <w:rFonts w:ascii="Arial" w:hAnsi="Arial" w:cs="Arial"/>
                                <w:color w:val="808080" w:themeColor="background1" w:themeShade="80"/>
                                <w:sz w:val="16"/>
                                <w:szCs w:val="16"/>
                                <w:lang w:val="it-IT"/>
                              </w:rPr>
                              <w:t>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A8A02" id="_x0000_t202" coordsize="21600,21600" o:spt="202" path="m,l,21600r21600,l21600,xe">
                <v:stroke joinstyle="miter"/>
                <v:path gradientshapeok="t" o:connecttype="rect"/>
              </v:shapetype>
              <v:shape id="Textfeld 2" o:spid="_x0000_s1026" type="#_x0000_t202" style="position:absolute;margin-left:294.95pt;margin-top:-70.9pt;width:188.4pt;height:4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" filled="f" stroked="f">
                <v:textbox>
                  <w:txbxContent>
                    <w:p w14:paraId="1C877B78" w14:textId="77777777"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PRESSEKONTAKT: </w:t>
                      </w:r>
                    </w:p>
                    <w:p w14:paraId="149868A3" w14:textId="35058472" w:rsidR="00422A01" w:rsidRDefault="008F2BB6"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Frau </w:t>
                      </w:r>
                      <w:r w:rsidR="00AB5958">
                        <w:rPr>
                          <w:rFonts w:ascii="Arial" w:hAnsi="Arial" w:cs="Arial"/>
                          <w:color w:val="808080" w:themeColor="background1" w:themeShade="80"/>
                          <w:sz w:val="16"/>
                          <w:szCs w:val="16"/>
                        </w:rPr>
                        <w:t>Berit Friedrich</w:t>
                      </w:r>
                    </w:p>
                    <w:p w14:paraId="35F2F7FA" w14:textId="29177542" w:rsidR="00422A01" w:rsidRDefault="00487ECE"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Telefon: +49 (0)40</w:t>
                      </w:r>
                      <w:r w:rsidR="00422A01">
                        <w:rPr>
                          <w:rFonts w:ascii="Arial" w:hAnsi="Arial" w:cs="Arial"/>
                          <w:color w:val="808080" w:themeColor="background1" w:themeShade="80"/>
                          <w:sz w:val="16"/>
                          <w:szCs w:val="16"/>
                        </w:rPr>
                        <w:t xml:space="preserve"> / </w:t>
                      </w:r>
                      <w:r w:rsidR="00AB5958">
                        <w:rPr>
                          <w:rFonts w:ascii="Arial" w:hAnsi="Arial" w:cs="Arial"/>
                          <w:color w:val="808080" w:themeColor="background1" w:themeShade="80"/>
                          <w:sz w:val="16"/>
                          <w:szCs w:val="16"/>
                        </w:rPr>
                        <w:t>350 80 2-620</w:t>
                      </w:r>
                    </w:p>
                    <w:p w14:paraId="45200597" w14:textId="07DA2334" w:rsidR="00422A01" w:rsidRPr="00E22CF2" w:rsidRDefault="00422A01" w:rsidP="00436816">
                      <w:pPr>
                        <w:spacing w:after="0" w:line="240" w:lineRule="auto"/>
                        <w:rPr>
                          <w:rFonts w:ascii="Arial" w:hAnsi="Arial" w:cs="Arial"/>
                          <w:color w:val="808080" w:themeColor="background1" w:themeShade="80"/>
                          <w:sz w:val="16"/>
                          <w:szCs w:val="16"/>
                          <w:lang w:val="it-IT"/>
                        </w:rPr>
                      </w:pPr>
                      <w:r w:rsidRPr="00E22CF2">
                        <w:rPr>
                          <w:rFonts w:ascii="Arial" w:hAnsi="Arial" w:cs="Arial"/>
                          <w:color w:val="808080" w:themeColor="background1" w:themeShade="80"/>
                          <w:sz w:val="16"/>
                          <w:szCs w:val="16"/>
                          <w:lang w:val="it-IT"/>
                        </w:rPr>
                        <w:t xml:space="preserve">E-Mail: </w:t>
                      </w:r>
                      <w:r w:rsidR="00487ECE">
                        <w:rPr>
                          <w:rFonts w:ascii="Arial" w:hAnsi="Arial" w:cs="Arial"/>
                          <w:color w:val="808080" w:themeColor="background1" w:themeShade="80"/>
                          <w:sz w:val="16"/>
                          <w:szCs w:val="16"/>
                          <w:lang w:val="it-IT"/>
                        </w:rPr>
                        <w:t>presse</w:t>
                      </w:r>
                      <w:r w:rsidRPr="00E22CF2">
                        <w:rPr>
                          <w:rFonts w:ascii="Arial" w:hAnsi="Arial" w:cs="Arial"/>
                          <w:color w:val="808080" w:themeColor="background1" w:themeShade="80"/>
                          <w:sz w:val="16"/>
                          <w:szCs w:val="16"/>
                          <w:lang w:val="it-IT"/>
                        </w:rPr>
                        <w:t>@</w:t>
                      </w:r>
                      <w:r w:rsidR="00487ECE">
                        <w:rPr>
                          <w:rFonts w:ascii="Arial" w:hAnsi="Arial" w:cs="Arial"/>
                          <w:color w:val="808080" w:themeColor="background1" w:themeShade="80"/>
                          <w:sz w:val="16"/>
                          <w:szCs w:val="16"/>
                          <w:lang w:val="it-IT"/>
                        </w:rPr>
                        <w:t>germanpropertypartners</w:t>
                      </w:r>
                      <w:r w:rsidRPr="00E22CF2">
                        <w:rPr>
                          <w:rFonts w:ascii="Arial" w:hAnsi="Arial" w:cs="Arial"/>
                          <w:color w:val="808080" w:themeColor="background1" w:themeShade="80"/>
                          <w:sz w:val="16"/>
                          <w:szCs w:val="16"/>
                          <w:lang w:val="it-IT"/>
                        </w:rPr>
                        <w:t>.</w:t>
                      </w:r>
                      <w:r w:rsidR="0050461D">
                        <w:rPr>
                          <w:rFonts w:ascii="Arial" w:hAnsi="Arial" w:cs="Arial"/>
                          <w:color w:val="808080" w:themeColor="background1" w:themeShade="80"/>
                          <w:sz w:val="16"/>
                          <w:szCs w:val="16"/>
                          <w:lang w:val="it-IT"/>
                        </w:rPr>
                        <w:t>de</w:t>
                      </w:r>
                    </w:p>
                  </w:txbxContent>
                </v:textbox>
              </v:shape>
            </w:pict>
          </mc:Fallback>
        </mc:AlternateContent>
      </w:r>
      <w:r w:rsidR="000B1E51" w:rsidRPr="004D02F0">
        <w:rPr>
          <w:noProof/>
          <w:color w:val="000000" w:themeColor="text1"/>
          <w:lang w:eastAsia="de-DE"/>
        </w:rPr>
        <mc:AlternateContent>
          <mc:Choice Requires="wps">
            <w:drawing>
              <wp:anchor distT="0" distB="0" distL="114300" distR="114300" simplePos="0" relativeHeight="251658241" behindDoc="0" locked="0" layoutInCell="1" allowOverlap="1" wp14:anchorId="205F5D46" wp14:editId="058A0945">
                <wp:simplePos x="0" y="0"/>
                <wp:positionH relativeFrom="column">
                  <wp:posOffset>3737610</wp:posOffset>
                </wp:positionH>
                <wp:positionV relativeFrom="paragraph">
                  <wp:posOffset>-1261745</wp:posOffset>
                </wp:positionV>
                <wp:extent cx="2296795" cy="306705"/>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306705"/>
                        </a:xfrm>
                        <a:prstGeom prst="rect">
                          <a:avLst/>
                        </a:prstGeom>
                        <a:noFill/>
                        <a:ln w="9525">
                          <a:noFill/>
                          <a:miter lim="800000"/>
                          <a:headEnd/>
                          <a:tailEnd/>
                        </a:ln>
                      </wps:spPr>
                      <wps:txbx>
                        <w:txbxContent>
                          <w:p w14:paraId="6068F86B" w14:textId="77777777" w:rsidR="00422A01" w:rsidRPr="000B1E51" w:rsidRDefault="00422A01" w:rsidP="000B1E51">
                            <w:pPr>
                              <w:rPr>
                                <w:rFonts w:ascii="Arial" w:hAnsi="Arial" w:cs="Arial"/>
                                <w:color w:val="808080" w:themeColor="background1" w:themeShade="80"/>
                                <w:sz w:val="30"/>
                                <w:szCs w:val="30"/>
                              </w:rPr>
                            </w:pPr>
                            <w:r w:rsidRPr="000B1E51">
                              <w:rPr>
                                <w:rFonts w:ascii="Arial" w:hAnsi="Arial" w:cs="Arial"/>
                                <w:color w:val="808080" w:themeColor="background1" w:themeShade="80"/>
                                <w:sz w:val="30"/>
                                <w:szCs w:val="30"/>
                              </w:rPr>
                              <w:t>PRESSEMITTEILUNG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F5D46" id="_x0000_s1027" type="#_x0000_t202" style="position:absolute;margin-left:294.3pt;margin-top:-99.35pt;width:180.85pt;height:2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" filled="f" stroked="f">
                <v:textbox>
                  <w:txbxContent>
                    <w:p w14:paraId="6068F86B" w14:textId="77777777" w:rsidR="00422A01" w:rsidRPr="000B1E51" w:rsidRDefault="00422A01" w:rsidP="000B1E51">
                      <w:pPr>
                        <w:rPr>
                          <w:rFonts w:ascii="Arial" w:hAnsi="Arial" w:cs="Arial"/>
                          <w:color w:val="808080" w:themeColor="background1" w:themeShade="80"/>
                          <w:sz w:val="30"/>
                          <w:szCs w:val="30"/>
                        </w:rPr>
                      </w:pPr>
                      <w:r w:rsidRPr="000B1E51">
                        <w:rPr>
                          <w:rFonts w:ascii="Arial" w:hAnsi="Arial" w:cs="Arial"/>
                          <w:color w:val="808080" w:themeColor="background1" w:themeShade="80"/>
                          <w:sz w:val="30"/>
                          <w:szCs w:val="30"/>
                        </w:rPr>
                        <w:t>PRESSEMITTEILUNG</w:t>
                      </w:r>
                    </w:p>
                  </w:txbxContent>
                </v:textbox>
              </v:shape>
            </w:pict>
          </mc:Fallback>
        </mc:AlternateContent>
      </w:r>
      <w:bookmarkStart w:id="0" w:name="_Hlk526105421"/>
      <w:r w:rsidR="00C369CD" w:rsidRPr="004D02F0">
        <w:rPr>
          <w:rFonts w:ascii="Arial" w:hAnsi="Arial" w:cs="Arial"/>
          <w:color w:val="000000" w:themeColor="text1"/>
          <w:sz w:val="40"/>
          <w:szCs w:val="40"/>
        </w:rPr>
        <w:t>TOP-7-</w:t>
      </w:r>
      <w:r w:rsidR="00364A00" w:rsidRPr="004D02F0">
        <w:rPr>
          <w:rFonts w:ascii="Arial" w:hAnsi="Arial" w:cs="Arial"/>
          <w:color w:val="000000" w:themeColor="text1"/>
          <w:sz w:val="40"/>
          <w:szCs w:val="40"/>
        </w:rPr>
        <w:t>BÜROM</w:t>
      </w:r>
      <w:r w:rsidR="00C369CD" w:rsidRPr="004D02F0">
        <w:rPr>
          <w:rFonts w:ascii="Arial" w:hAnsi="Arial" w:cs="Arial"/>
          <w:color w:val="000000" w:themeColor="text1"/>
          <w:sz w:val="40"/>
          <w:szCs w:val="40"/>
        </w:rPr>
        <w:t>Ä</w:t>
      </w:r>
      <w:r w:rsidR="00364A00" w:rsidRPr="004D02F0">
        <w:rPr>
          <w:rFonts w:ascii="Arial" w:hAnsi="Arial" w:cs="Arial"/>
          <w:color w:val="000000" w:themeColor="text1"/>
          <w:sz w:val="40"/>
          <w:szCs w:val="40"/>
        </w:rPr>
        <w:t>RKT</w:t>
      </w:r>
      <w:r w:rsidR="00C369CD" w:rsidRPr="004D02F0">
        <w:rPr>
          <w:rFonts w:ascii="Arial" w:hAnsi="Arial" w:cs="Arial"/>
          <w:color w:val="000000" w:themeColor="text1"/>
          <w:sz w:val="40"/>
          <w:szCs w:val="40"/>
        </w:rPr>
        <w:t>E</w:t>
      </w:r>
      <w:r w:rsidR="006A10E7" w:rsidRPr="004D02F0">
        <w:rPr>
          <w:rFonts w:ascii="Arial" w:hAnsi="Arial" w:cs="Arial"/>
          <w:color w:val="000000" w:themeColor="text1"/>
          <w:sz w:val="40"/>
          <w:szCs w:val="40"/>
        </w:rPr>
        <w:t xml:space="preserve"> </w:t>
      </w:r>
      <w:r w:rsidR="004E304A">
        <w:rPr>
          <w:rFonts w:ascii="Arial" w:hAnsi="Arial" w:cs="Arial"/>
          <w:color w:val="000000" w:themeColor="text1"/>
          <w:sz w:val="40"/>
          <w:szCs w:val="40"/>
        </w:rPr>
        <w:t>Q</w:t>
      </w:r>
      <w:r w:rsidR="00AB5958">
        <w:rPr>
          <w:rFonts w:ascii="Arial" w:hAnsi="Arial" w:cs="Arial"/>
          <w:color w:val="000000" w:themeColor="text1"/>
          <w:sz w:val="40"/>
          <w:szCs w:val="40"/>
        </w:rPr>
        <w:t>4</w:t>
      </w:r>
      <w:r w:rsidR="008522F8" w:rsidRPr="004D02F0">
        <w:rPr>
          <w:rFonts w:ascii="Arial" w:hAnsi="Arial" w:cs="Arial"/>
          <w:color w:val="000000" w:themeColor="text1"/>
          <w:sz w:val="40"/>
          <w:szCs w:val="40"/>
        </w:rPr>
        <w:t>/</w:t>
      </w:r>
      <w:r w:rsidR="00364A00" w:rsidRPr="004D02F0">
        <w:rPr>
          <w:rFonts w:ascii="Arial" w:hAnsi="Arial" w:cs="Arial"/>
          <w:color w:val="000000" w:themeColor="text1"/>
          <w:sz w:val="40"/>
          <w:szCs w:val="40"/>
        </w:rPr>
        <w:t>20</w:t>
      </w:r>
      <w:bookmarkEnd w:id="0"/>
      <w:r w:rsidR="00775CB7">
        <w:rPr>
          <w:rFonts w:ascii="Arial" w:hAnsi="Arial" w:cs="Arial"/>
          <w:color w:val="000000" w:themeColor="text1"/>
          <w:sz w:val="40"/>
          <w:szCs w:val="40"/>
        </w:rPr>
        <w:t>20</w:t>
      </w:r>
    </w:p>
    <w:p w14:paraId="3B735A9E" w14:textId="3A974800" w:rsidR="00073A8E" w:rsidRPr="004D02F0" w:rsidRDefault="00D56F47" w:rsidP="00462FC6">
      <w:pPr>
        <w:widowControl w:val="0"/>
        <w:spacing w:after="120"/>
        <w:rPr>
          <w:rFonts w:ascii="Arial" w:hAnsi="Arial" w:cs="Arial"/>
          <w:b/>
          <w:caps/>
          <w:color w:val="000000" w:themeColor="text1"/>
          <w:sz w:val="40"/>
          <w:szCs w:val="40"/>
        </w:rPr>
      </w:pPr>
      <w:r>
        <w:rPr>
          <w:rFonts w:ascii="Arial" w:hAnsi="Arial" w:cs="Arial"/>
          <w:b/>
          <w:caps/>
          <w:color w:val="000000" w:themeColor="text1"/>
          <w:sz w:val="40"/>
          <w:szCs w:val="40"/>
        </w:rPr>
        <w:t>lichtblick</w:t>
      </w:r>
      <w:r w:rsidR="00F858E9">
        <w:rPr>
          <w:rFonts w:ascii="Arial" w:hAnsi="Arial" w:cs="Arial"/>
          <w:b/>
          <w:caps/>
          <w:color w:val="000000" w:themeColor="text1"/>
          <w:sz w:val="40"/>
          <w:szCs w:val="40"/>
        </w:rPr>
        <w:t xml:space="preserve"> zum jahreswechsel</w:t>
      </w:r>
    </w:p>
    <w:p w14:paraId="28BEC29F" w14:textId="1D4F0199" w:rsidR="007D3839" w:rsidRDefault="00EA7A14" w:rsidP="004C416A">
      <w:pPr>
        <w:widowControl w:val="0"/>
        <w:spacing w:after="120"/>
        <w:jc w:val="center"/>
        <w:rPr>
          <w:rFonts w:ascii="Arial" w:hAnsi="Arial" w:cs="Arial"/>
          <w:b/>
          <w:noProof/>
          <w:sz w:val="20"/>
          <w:szCs w:val="20"/>
          <w:lang w:eastAsia="de-DE"/>
        </w:rPr>
      </w:pPr>
      <w:r>
        <w:rPr>
          <w:noProof/>
          <w:lang w:eastAsia="de-DE"/>
        </w:rPr>
        <w:drawing>
          <wp:anchor distT="0" distB="0" distL="114300" distR="114300" simplePos="0" relativeHeight="251659266" behindDoc="0" locked="0" layoutInCell="1" allowOverlap="1" wp14:anchorId="2A25F703" wp14:editId="78A6CE82">
            <wp:simplePos x="0" y="0"/>
            <wp:positionH relativeFrom="margin">
              <wp:posOffset>642524</wp:posOffset>
            </wp:positionH>
            <wp:positionV relativeFrom="margin">
              <wp:posOffset>963248</wp:posOffset>
            </wp:positionV>
            <wp:extent cx="4647565" cy="2699385"/>
            <wp:effectExtent l="0" t="0" r="635" b="571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647565" cy="2699385"/>
                    </a:xfrm>
                    <a:prstGeom prst="rect">
                      <a:avLst/>
                    </a:prstGeom>
                  </pic:spPr>
                </pic:pic>
              </a:graphicData>
            </a:graphic>
          </wp:anchor>
        </w:drawing>
      </w:r>
      <w:r w:rsidR="00B5621B" w:rsidRPr="004D02F0">
        <w:rPr>
          <w:noProof/>
          <w:color w:val="000000" w:themeColor="text1"/>
          <w:lang w:eastAsia="de-DE"/>
        </w:rPr>
        <mc:AlternateContent>
          <mc:Choice Requires="wps">
            <w:drawing>
              <wp:anchor distT="0" distB="0" distL="114300" distR="114300" simplePos="0" relativeHeight="251658240" behindDoc="0" locked="0" layoutInCell="1" allowOverlap="1" wp14:anchorId="1B925072" wp14:editId="73251535">
                <wp:simplePos x="0" y="0"/>
                <wp:positionH relativeFrom="column">
                  <wp:posOffset>-966</wp:posOffset>
                </wp:positionH>
                <wp:positionV relativeFrom="paragraph">
                  <wp:posOffset>60325</wp:posOffset>
                </wp:positionV>
                <wp:extent cx="577215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A289E1" id="Gerade Verbindung 9"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4.75pt" to="454.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" strokecolor="#5a5a5a [2109]" strokeweight="1pt"/>
            </w:pict>
          </mc:Fallback>
        </mc:AlternateContent>
      </w:r>
      <w:bookmarkStart w:id="1" w:name="_Hlk486831603"/>
      <w:bookmarkStart w:id="2" w:name="_Hlk526105468"/>
      <w:r w:rsidR="00D6747B" w:rsidRPr="007D3839">
        <w:rPr>
          <w:rFonts w:ascii="Arial" w:hAnsi="Arial" w:cs="Arial"/>
          <w:b/>
          <w:sz w:val="20"/>
          <w:szCs w:val="20"/>
        </w:rPr>
        <w:br/>
      </w:r>
    </w:p>
    <w:p w14:paraId="2BF2BAD1" w14:textId="0E1D2A7C" w:rsidR="00CA1303" w:rsidRDefault="00CA1303" w:rsidP="00BF5272">
      <w:pPr>
        <w:widowControl w:val="0"/>
        <w:spacing w:after="120"/>
        <w:jc w:val="both"/>
        <w:rPr>
          <w:rFonts w:ascii="Arial" w:hAnsi="Arial" w:cs="Arial"/>
          <w:b/>
          <w:sz w:val="20"/>
          <w:szCs w:val="20"/>
        </w:rPr>
      </w:pPr>
    </w:p>
    <w:p w14:paraId="340E52FD" w14:textId="77777777" w:rsidR="00EA7A14" w:rsidRDefault="00EA7A14" w:rsidP="00BF5272">
      <w:pPr>
        <w:widowControl w:val="0"/>
        <w:spacing w:after="120"/>
        <w:jc w:val="both"/>
        <w:rPr>
          <w:rFonts w:ascii="Arial" w:hAnsi="Arial" w:cs="Arial"/>
          <w:b/>
          <w:sz w:val="20"/>
          <w:szCs w:val="20"/>
        </w:rPr>
      </w:pPr>
    </w:p>
    <w:p w14:paraId="05CB0B33" w14:textId="77777777" w:rsidR="00EA7A14" w:rsidRDefault="00EA7A14" w:rsidP="00BF5272">
      <w:pPr>
        <w:widowControl w:val="0"/>
        <w:spacing w:after="120"/>
        <w:jc w:val="both"/>
        <w:rPr>
          <w:rFonts w:ascii="Arial" w:hAnsi="Arial" w:cs="Arial"/>
          <w:b/>
          <w:sz w:val="20"/>
          <w:szCs w:val="20"/>
        </w:rPr>
      </w:pPr>
    </w:p>
    <w:p w14:paraId="1A67C33B" w14:textId="77777777" w:rsidR="00EA7A14" w:rsidRDefault="00EA7A14" w:rsidP="00BF5272">
      <w:pPr>
        <w:widowControl w:val="0"/>
        <w:spacing w:after="120"/>
        <w:jc w:val="both"/>
        <w:rPr>
          <w:rFonts w:ascii="Arial" w:hAnsi="Arial" w:cs="Arial"/>
          <w:b/>
          <w:sz w:val="20"/>
          <w:szCs w:val="20"/>
        </w:rPr>
      </w:pPr>
    </w:p>
    <w:p w14:paraId="0582E7AD" w14:textId="77777777" w:rsidR="00EA7A14" w:rsidRDefault="00EA7A14" w:rsidP="00BF5272">
      <w:pPr>
        <w:widowControl w:val="0"/>
        <w:spacing w:after="120"/>
        <w:jc w:val="both"/>
        <w:rPr>
          <w:rFonts w:ascii="Arial" w:hAnsi="Arial" w:cs="Arial"/>
          <w:b/>
          <w:sz w:val="20"/>
          <w:szCs w:val="20"/>
        </w:rPr>
      </w:pPr>
    </w:p>
    <w:p w14:paraId="4872F33F" w14:textId="77777777" w:rsidR="00EA7A14" w:rsidRDefault="00EA7A14" w:rsidP="00BF5272">
      <w:pPr>
        <w:widowControl w:val="0"/>
        <w:spacing w:after="120"/>
        <w:jc w:val="both"/>
        <w:rPr>
          <w:rFonts w:ascii="Arial" w:hAnsi="Arial" w:cs="Arial"/>
          <w:b/>
          <w:sz w:val="20"/>
          <w:szCs w:val="20"/>
        </w:rPr>
      </w:pPr>
    </w:p>
    <w:p w14:paraId="0942CED2" w14:textId="77777777" w:rsidR="00EA7A14" w:rsidRDefault="00EA7A14" w:rsidP="00BF5272">
      <w:pPr>
        <w:widowControl w:val="0"/>
        <w:spacing w:after="120"/>
        <w:jc w:val="both"/>
        <w:rPr>
          <w:rFonts w:ascii="Arial" w:hAnsi="Arial" w:cs="Arial"/>
          <w:b/>
          <w:sz w:val="20"/>
          <w:szCs w:val="20"/>
        </w:rPr>
      </w:pPr>
    </w:p>
    <w:p w14:paraId="666D9D13" w14:textId="77777777" w:rsidR="00EA7A14" w:rsidRDefault="00EA7A14" w:rsidP="00BF5272">
      <w:pPr>
        <w:widowControl w:val="0"/>
        <w:spacing w:after="120"/>
        <w:jc w:val="both"/>
        <w:rPr>
          <w:rFonts w:ascii="Arial" w:hAnsi="Arial" w:cs="Arial"/>
          <w:b/>
          <w:sz w:val="20"/>
          <w:szCs w:val="20"/>
        </w:rPr>
      </w:pPr>
    </w:p>
    <w:p w14:paraId="0D593A1D" w14:textId="77777777" w:rsidR="00EA7A14" w:rsidRDefault="00EA7A14" w:rsidP="00BF5272">
      <w:pPr>
        <w:widowControl w:val="0"/>
        <w:spacing w:after="120"/>
        <w:jc w:val="both"/>
        <w:rPr>
          <w:rFonts w:ascii="Arial" w:hAnsi="Arial" w:cs="Arial"/>
          <w:b/>
          <w:sz w:val="20"/>
          <w:szCs w:val="20"/>
        </w:rPr>
      </w:pPr>
    </w:p>
    <w:p w14:paraId="2DC76BC0" w14:textId="77777777" w:rsidR="00EA7A14" w:rsidRDefault="00EA7A14" w:rsidP="00BF5272">
      <w:pPr>
        <w:widowControl w:val="0"/>
        <w:spacing w:after="120"/>
        <w:jc w:val="both"/>
        <w:rPr>
          <w:rFonts w:ascii="Arial" w:hAnsi="Arial" w:cs="Arial"/>
          <w:b/>
          <w:sz w:val="20"/>
          <w:szCs w:val="20"/>
        </w:rPr>
      </w:pPr>
    </w:p>
    <w:p w14:paraId="734752DC" w14:textId="77777777" w:rsidR="00EA7A14" w:rsidRDefault="00EA7A14" w:rsidP="00BF5272">
      <w:pPr>
        <w:widowControl w:val="0"/>
        <w:spacing w:after="120"/>
        <w:jc w:val="both"/>
        <w:rPr>
          <w:rFonts w:ascii="Arial" w:hAnsi="Arial" w:cs="Arial"/>
          <w:b/>
          <w:sz w:val="20"/>
          <w:szCs w:val="20"/>
        </w:rPr>
      </w:pPr>
    </w:p>
    <w:p w14:paraId="182F1EA7" w14:textId="77777777" w:rsidR="00615FAB" w:rsidRDefault="00615FAB" w:rsidP="00BF5272">
      <w:pPr>
        <w:widowControl w:val="0"/>
        <w:spacing w:after="120"/>
        <w:jc w:val="both"/>
        <w:rPr>
          <w:rFonts w:ascii="Arial" w:hAnsi="Arial" w:cs="Arial"/>
          <w:b/>
          <w:sz w:val="20"/>
          <w:szCs w:val="20"/>
        </w:rPr>
      </w:pPr>
    </w:p>
    <w:p w14:paraId="01ECFAA3" w14:textId="30176326" w:rsidR="004E304A" w:rsidRDefault="00AB5958" w:rsidP="00BF5272">
      <w:pPr>
        <w:widowControl w:val="0"/>
        <w:spacing w:after="120"/>
        <w:jc w:val="both"/>
        <w:rPr>
          <w:rFonts w:ascii="Arial" w:hAnsi="Arial" w:cs="Arial"/>
          <w:bCs/>
          <w:color w:val="000000" w:themeColor="text1"/>
          <w:sz w:val="20"/>
          <w:szCs w:val="20"/>
        </w:rPr>
      </w:pPr>
      <w:r>
        <w:rPr>
          <w:rFonts w:ascii="Arial" w:hAnsi="Arial" w:cs="Arial"/>
          <w:b/>
          <w:sz w:val="20"/>
          <w:szCs w:val="20"/>
        </w:rPr>
        <w:t>4</w:t>
      </w:r>
      <w:r w:rsidR="00205F77" w:rsidRPr="004D02F0">
        <w:rPr>
          <w:rFonts w:ascii="Arial" w:hAnsi="Arial" w:cs="Arial"/>
          <w:b/>
          <w:sz w:val="20"/>
          <w:szCs w:val="20"/>
        </w:rPr>
        <w:t xml:space="preserve">. </w:t>
      </w:r>
      <w:r>
        <w:rPr>
          <w:rFonts w:ascii="Arial" w:hAnsi="Arial" w:cs="Arial"/>
          <w:b/>
          <w:sz w:val="20"/>
          <w:szCs w:val="20"/>
        </w:rPr>
        <w:t>Januar</w:t>
      </w:r>
      <w:r w:rsidR="00205F77" w:rsidRPr="004D02F0">
        <w:rPr>
          <w:rFonts w:ascii="Arial" w:hAnsi="Arial" w:cs="Arial"/>
          <w:b/>
          <w:sz w:val="20"/>
          <w:szCs w:val="20"/>
        </w:rPr>
        <w:t xml:space="preserve"> 20</w:t>
      </w:r>
      <w:r>
        <w:rPr>
          <w:rFonts w:ascii="Arial" w:hAnsi="Arial" w:cs="Arial"/>
          <w:b/>
          <w:sz w:val="20"/>
          <w:szCs w:val="20"/>
        </w:rPr>
        <w:t>21</w:t>
      </w:r>
      <w:r w:rsidR="00205F77" w:rsidRPr="004D02F0">
        <w:rPr>
          <w:rFonts w:ascii="Arial" w:hAnsi="Arial" w:cs="Arial"/>
          <w:b/>
          <w:sz w:val="20"/>
          <w:szCs w:val="20"/>
        </w:rPr>
        <w:t xml:space="preserve">, </w:t>
      </w:r>
      <w:bookmarkStart w:id="3" w:name="_Hlk486831588"/>
      <w:r w:rsidR="00487ECE">
        <w:rPr>
          <w:rFonts w:ascii="Arial" w:hAnsi="Arial" w:cs="Arial"/>
          <w:b/>
          <w:sz w:val="20"/>
          <w:szCs w:val="20"/>
        </w:rPr>
        <w:t>Hamburg</w:t>
      </w:r>
      <w:r w:rsidR="009066E5">
        <w:rPr>
          <w:rFonts w:ascii="Arial" w:hAnsi="Arial" w:cs="Arial"/>
          <w:b/>
          <w:sz w:val="20"/>
          <w:szCs w:val="20"/>
        </w:rPr>
        <w:t>.</w:t>
      </w:r>
      <w:r w:rsidR="004E304A">
        <w:rPr>
          <w:rFonts w:ascii="Arial" w:hAnsi="Arial" w:cs="Arial"/>
          <w:bCs/>
          <w:sz w:val="20"/>
          <w:szCs w:val="20"/>
        </w:rPr>
        <w:t xml:space="preserve"> </w:t>
      </w:r>
      <w:r w:rsidR="000B7133">
        <w:rPr>
          <w:rFonts w:ascii="Arial" w:hAnsi="Arial" w:cs="Arial"/>
          <w:bCs/>
          <w:sz w:val="20"/>
          <w:szCs w:val="20"/>
        </w:rPr>
        <w:t>I</w:t>
      </w:r>
      <w:r w:rsidR="00237A5D">
        <w:rPr>
          <w:rFonts w:ascii="Arial" w:hAnsi="Arial" w:cs="Arial"/>
          <w:bCs/>
          <w:sz w:val="20"/>
          <w:szCs w:val="20"/>
        </w:rPr>
        <w:t xml:space="preserve">m 4. Quartal </w:t>
      </w:r>
      <w:r w:rsidR="00CA1303">
        <w:rPr>
          <w:rFonts w:ascii="Arial" w:hAnsi="Arial" w:cs="Arial"/>
          <w:bCs/>
          <w:sz w:val="20"/>
          <w:szCs w:val="20"/>
        </w:rPr>
        <w:t xml:space="preserve">2020 </w:t>
      </w:r>
      <w:r w:rsidR="00237A5D">
        <w:rPr>
          <w:rFonts w:ascii="Arial" w:hAnsi="Arial" w:cs="Arial"/>
          <w:bCs/>
          <w:sz w:val="20"/>
          <w:szCs w:val="20"/>
        </w:rPr>
        <w:t xml:space="preserve">hat </w:t>
      </w:r>
      <w:r w:rsidR="000B7133">
        <w:rPr>
          <w:rFonts w:ascii="Arial" w:hAnsi="Arial" w:cs="Arial"/>
          <w:bCs/>
          <w:sz w:val="20"/>
          <w:szCs w:val="20"/>
        </w:rPr>
        <w:t>das</w:t>
      </w:r>
      <w:r w:rsidR="00BE7780">
        <w:rPr>
          <w:rFonts w:ascii="Arial" w:hAnsi="Arial" w:cs="Arial"/>
          <w:bCs/>
          <w:sz w:val="20"/>
          <w:szCs w:val="20"/>
        </w:rPr>
        <w:t xml:space="preserve"> </w:t>
      </w:r>
      <w:r w:rsidR="00DE2C4D">
        <w:rPr>
          <w:rFonts w:ascii="Arial" w:hAnsi="Arial" w:cs="Arial"/>
          <w:bCs/>
          <w:sz w:val="20"/>
          <w:szCs w:val="20"/>
        </w:rPr>
        <w:t>Markt</w:t>
      </w:r>
      <w:r w:rsidR="00995893">
        <w:rPr>
          <w:rFonts w:ascii="Arial" w:hAnsi="Arial" w:cs="Arial"/>
          <w:bCs/>
          <w:sz w:val="20"/>
          <w:szCs w:val="20"/>
        </w:rPr>
        <w:t>geschehen</w:t>
      </w:r>
      <w:r w:rsidR="00BE7780">
        <w:rPr>
          <w:rFonts w:ascii="Arial" w:hAnsi="Arial" w:cs="Arial"/>
          <w:bCs/>
          <w:sz w:val="20"/>
          <w:szCs w:val="20"/>
        </w:rPr>
        <w:t xml:space="preserve"> an den deutschen Top-7-Büromärkten </w:t>
      </w:r>
      <w:r w:rsidR="005919C4">
        <w:rPr>
          <w:rFonts w:ascii="Arial" w:hAnsi="Arial" w:cs="Arial"/>
          <w:bCs/>
          <w:sz w:val="20"/>
          <w:szCs w:val="20"/>
        </w:rPr>
        <w:t>erstmals seit Pandemie</w:t>
      </w:r>
      <w:r w:rsidR="00995893">
        <w:rPr>
          <w:rFonts w:ascii="Arial" w:hAnsi="Arial" w:cs="Arial"/>
          <w:bCs/>
          <w:sz w:val="20"/>
          <w:szCs w:val="20"/>
        </w:rPr>
        <w:t>beginn</w:t>
      </w:r>
      <w:r w:rsidR="00BE7780">
        <w:rPr>
          <w:rFonts w:ascii="Arial" w:hAnsi="Arial" w:cs="Arial"/>
          <w:bCs/>
          <w:sz w:val="20"/>
          <w:szCs w:val="20"/>
        </w:rPr>
        <w:t xml:space="preserve"> </w:t>
      </w:r>
      <w:r w:rsidR="000B7133">
        <w:rPr>
          <w:rFonts w:ascii="Arial" w:hAnsi="Arial" w:cs="Arial"/>
          <w:bCs/>
          <w:sz w:val="20"/>
          <w:szCs w:val="20"/>
        </w:rPr>
        <w:t xml:space="preserve">wieder </w:t>
      </w:r>
      <w:r w:rsidR="00BE7780">
        <w:rPr>
          <w:rFonts w:ascii="Arial" w:hAnsi="Arial" w:cs="Arial"/>
          <w:bCs/>
          <w:sz w:val="20"/>
          <w:szCs w:val="20"/>
        </w:rPr>
        <w:t xml:space="preserve">zugenommen. So </w:t>
      </w:r>
      <w:r w:rsidR="000B7133">
        <w:rPr>
          <w:rFonts w:ascii="Arial" w:hAnsi="Arial" w:cs="Arial"/>
          <w:bCs/>
          <w:sz w:val="20"/>
          <w:szCs w:val="20"/>
        </w:rPr>
        <w:t>war</w:t>
      </w:r>
      <w:r w:rsidR="00BE7780">
        <w:rPr>
          <w:rFonts w:ascii="Arial" w:hAnsi="Arial" w:cs="Arial"/>
          <w:bCs/>
          <w:sz w:val="20"/>
          <w:szCs w:val="20"/>
        </w:rPr>
        <w:t xml:space="preserve"> der </w:t>
      </w:r>
      <w:r w:rsidR="00995893">
        <w:rPr>
          <w:rFonts w:ascii="Arial" w:hAnsi="Arial" w:cs="Arial"/>
          <w:bCs/>
          <w:sz w:val="20"/>
          <w:szCs w:val="20"/>
        </w:rPr>
        <w:t xml:space="preserve">Rückgang </w:t>
      </w:r>
      <w:r w:rsidR="00F858E9">
        <w:rPr>
          <w:rFonts w:ascii="Arial" w:hAnsi="Arial" w:cs="Arial"/>
          <w:bCs/>
          <w:sz w:val="20"/>
          <w:szCs w:val="20"/>
        </w:rPr>
        <w:t>um 22 % zwischen Oktober und Dezember i</w:t>
      </w:r>
      <w:r w:rsidR="00F858E9" w:rsidRPr="00F858E9">
        <w:rPr>
          <w:rFonts w:ascii="Arial" w:hAnsi="Arial" w:cs="Arial"/>
          <w:bCs/>
          <w:sz w:val="20"/>
          <w:szCs w:val="20"/>
        </w:rPr>
        <w:t>m Vergleich zum Vorjahresquartal</w:t>
      </w:r>
      <w:r w:rsidR="00F858E9">
        <w:t xml:space="preserve"> </w:t>
      </w:r>
      <w:r w:rsidR="00D46A28">
        <w:rPr>
          <w:rFonts w:ascii="Arial" w:hAnsi="Arial" w:cs="Arial"/>
          <w:bCs/>
          <w:sz w:val="20"/>
          <w:szCs w:val="20"/>
        </w:rPr>
        <w:t>der niedrigste aller vier</w:t>
      </w:r>
      <w:r w:rsidR="000B7133">
        <w:rPr>
          <w:rFonts w:ascii="Arial" w:hAnsi="Arial" w:cs="Arial"/>
          <w:bCs/>
          <w:sz w:val="20"/>
          <w:szCs w:val="20"/>
        </w:rPr>
        <w:t xml:space="preserve"> </w:t>
      </w:r>
      <w:r w:rsidR="00F858E9">
        <w:rPr>
          <w:rFonts w:ascii="Arial" w:hAnsi="Arial" w:cs="Arial"/>
          <w:bCs/>
          <w:sz w:val="20"/>
          <w:szCs w:val="20"/>
        </w:rPr>
        <w:t>Jahresviertel</w:t>
      </w:r>
      <w:r w:rsidR="00237A5D">
        <w:rPr>
          <w:rFonts w:ascii="Arial" w:hAnsi="Arial" w:cs="Arial"/>
          <w:bCs/>
          <w:sz w:val="20"/>
          <w:szCs w:val="20"/>
        </w:rPr>
        <w:t>.</w:t>
      </w:r>
      <w:r w:rsidR="00BE7780">
        <w:rPr>
          <w:rFonts w:ascii="Arial" w:hAnsi="Arial" w:cs="Arial"/>
          <w:bCs/>
          <w:sz w:val="20"/>
          <w:szCs w:val="20"/>
        </w:rPr>
        <w:t xml:space="preserve"> </w:t>
      </w:r>
      <w:r w:rsidR="005919C4">
        <w:rPr>
          <w:rFonts w:ascii="Arial" w:hAnsi="Arial" w:cs="Arial"/>
          <w:bCs/>
          <w:sz w:val="20"/>
          <w:szCs w:val="20"/>
        </w:rPr>
        <w:t xml:space="preserve">Gleichwohl </w:t>
      </w:r>
      <w:r w:rsidR="000B7133">
        <w:rPr>
          <w:rFonts w:ascii="Arial" w:hAnsi="Arial" w:cs="Arial"/>
          <w:bCs/>
          <w:sz w:val="20"/>
          <w:szCs w:val="20"/>
        </w:rPr>
        <w:t xml:space="preserve">hat die Corona-Pandemie </w:t>
      </w:r>
      <w:r w:rsidR="006B3400">
        <w:rPr>
          <w:rFonts w:ascii="Arial" w:hAnsi="Arial" w:cs="Arial"/>
          <w:bCs/>
          <w:sz w:val="20"/>
          <w:szCs w:val="20"/>
        </w:rPr>
        <w:t xml:space="preserve">2020 </w:t>
      </w:r>
      <w:r w:rsidR="000B7133">
        <w:rPr>
          <w:rFonts w:ascii="Arial" w:hAnsi="Arial" w:cs="Arial"/>
          <w:bCs/>
          <w:sz w:val="20"/>
          <w:szCs w:val="20"/>
        </w:rPr>
        <w:t xml:space="preserve">mit einem </w:t>
      </w:r>
      <w:r w:rsidR="005919C4">
        <w:rPr>
          <w:rFonts w:ascii="Arial" w:hAnsi="Arial" w:cs="Arial"/>
          <w:bCs/>
          <w:sz w:val="20"/>
          <w:szCs w:val="20"/>
        </w:rPr>
        <w:t>Gesamt</w:t>
      </w:r>
      <w:r w:rsidR="007F6CB7">
        <w:rPr>
          <w:rFonts w:ascii="Arial" w:hAnsi="Arial" w:cs="Arial"/>
          <w:bCs/>
          <w:sz w:val="20"/>
          <w:szCs w:val="20"/>
        </w:rPr>
        <w:t>minus von</w:t>
      </w:r>
      <w:r w:rsidR="00237A5D">
        <w:rPr>
          <w:rFonts w:ascii="Arial" w:hAnsi="Arial" w:cs="Arial"/>
          <w:bCs/>
          <w:sz w:val="20"/>
          <w:szCs w:val="20"/>
        </w:rPr>
        <w:t xml:space="preserve"> mehr als ein</w:t>
      </w:r>
      <w:r w:rsidR="007F6CB7">
        <w:rPr>
          <w:rFonts w:ascii="Arial" w:hAnsi="Arial" w:cs="Arial"/>
          <w:bCs/>
          <w:sz w:val="20"/>
          <w:szCs w:val="20"/>
        </w:rPr>
        <w:t>em</w:t>
      </w:r>
      <w:r w:rsidR="00237A5D">
        <w:rPr>
          <w:rFonts w:ascii="Arial" w:hAnsi="Arial" w:cs="Arial"/>
          <w:bCs/>
          <w:sz w:val="20"/>
          <w:szCs w:val="20"/>
        </w:rPr>
        <w:t xml:space="preserve"> Drittel</w:t>
      </w:r>
      <w:r w:rsidR="005919C4">
        <w:rPr>
          <w:rFonts w:ascii="Arial" w:hAnsi="Arial" w:cs="Arial"/>
          <w:bCs/>
          <w:sz w:val="20"/>
          <w:szCs w:val="20"/>
        </w:rPr>
        <w:t xml:space="preserve"> </w:t>
      </w:r>
      <w:r w:rsidR="00237A5D">
        <w:rPr>
          <w:rFonts w:ascii="Arial" w:hAnsi="Arial" w:cs="Arial"/>
          <w:bCs/>
          <w:sz w:val="20"/>
          <w:szCs w:val="20"/>
        </w:rPr>
        <w:t>signifikant</w:t>
      </w:r>
      <w:r w:rsidR="000B7133">
        <w:rPr>
          <w:rFonts w:ascii="Arial" w:hAnsi="Arial" w:cs="Arial"/>
          <w:bCs/>
          <w:sz w:val="20"/>
          <w:szCs w:val="20"/>
        </w:rPr>
        <w:t xml:space="preserve">e </w:t>
      </w:r>
      <w:r w:rsidR="001B2F09">
        <w:rPr>
          <w:rFonts w:ascii="Arial" w:hAnsi="Arial" w:cs="Arial"/>
          <w:bCs/>
          <w:sz w:val="20"/>
          <w:szCs w:val="20"/>
        </w:rPr>
        <w:t>S</w:t>
      </w:r>
      <w:r w:rsidR="000B7133">
        <w:rPr>
          <w:rFonts w:ascii="Arial" w:hAnsi="Arial" w:cs="Arial"/>
          <w:bCs/>
          <w:sz w:val="20"/>
          <w:szCs w:val="20"/>
        </w:rPr>
        <w:t>puren auf den Büromärkten hinterlassen</w:t>
      </w:r>
      <w:r w:rsidR="005919C4">
        <w:rPr>
          <w:rFonts w:ascii="Arial" w:hAnsi="Arial" w:cs="Arial"/>
          <w:bCs/>
          <w:sz w:val="20"/>
          <w:szCs w:val="20"/>
        </w:rPr>
        <w:t xml:space="preserve">. </w:t>
      </w:r>
      <w:r w:rsidR="000B7133">
        <w:rPr>
          <w:rFonts w:ascii="Arial" w:hAnsi="Arial" w:cs="Arial"/>
          <w:bCs/>
          <w:sz w:val="20"/>
          <w:szCs w:val="20"/>
        </w:rPr>
        <w:t>Auf</w:t>
      </w:r>
      <w:r w:rsidR="007F4C6C">
        <w:rPr>
          <w:rFonts w:ascii="Arial" w:hAnsi="Arial" w:cs="Arial"/>
          <w:bCs/>
          <w:sz w:val="20"/>
          <w:szCs w:val="20"/>
        </w:rPr>
        <w:t xml:space="preserve"> 2,47</w:t>
      </w:r>
      <w:bookmarkStart w:id="4" w:name="_GoBack"/>
      <w:bookmarkEnd w:id="4"/>
      <w:r w:rsidR="00237A5D">
        <w:rPr>
          <w:rFonts w:ascii="Arial" w:hAnsi="Arial" w:cs="Arial"/>
          <w:bCs/>
          <w:sz w:val="20"/>
          <w:szCs w:val="20"/>
        </w:rPr>
        <w:t xml:space="preserve"> Mio. m² </w:t>
      </w:r>
      <w:r w:rsidR="000B7133">
        <w:rPr>
          <w:rFonts w:ascii="Arial" w:hAnsi="Arial" w:cs="Arial"/>
          <w:bCs/>
          <w:sz w:val="20"/>
          <w:szCs w:val="20"/>
        </w:rPr>
        <w:t xml:space="preserve">summierte </w:t>
      </w:r>
      <w:r w:rsidR="00237A5D">
        <w:rPr>
          <w:rFonts w:ascii="Arial" w:hAnsi="Arial" w:cs="Arial"/>
          <w:bCs/>
          <w:sz w:val="20"/>
          <w:szCs w:val="20"/>
        </w:rPr>
        <w:t xml:space="preserve">German Property Partners (GPP) </w:t>
      </w:r>
      <w:r w:rsidR="007F6CB7">
        <w:rPr>
          <w:rFonts w:ascii="Arial" w:hAnsi="Arial" w:cs="Arial"/>
          <w:bCs/>
          <w:sz w:val="20"/>
          <w:szCs w:val="20"/>
        </w:rPr>
        <w:t>den</w:t>
      </w:r>
      <w:r w:rsidR="000B7133">
        <w:rPr>
          <w:rFonts w:ascii="Arial" w:hAnsi="Arial" w:cs="Arial"/>
          <w:bCs/>
          <w:sz w:val="20"/>
          <w:szCs w:val="20"/>
        </w:rPr>
        <w:t xml:space="preserve"> </w:t>
      </w:r>
      <w:r w:rsidR="00237A5D">
        <w:rPr>
          <w:rFonts w:ascii="Arial" w:hAnsi="Arial" w:cs="Arial"/>
          <w:bCs/>
          <w:sz w:val="20"/>
          <w:szCs w:val="20"/>
        </w:rPr>
        <w:t>Flächenumsatz</w:t>
      </w:r>
      <w:r w:rsidR="000B7133" w:rsidRPr="000B7133">
        <w:rPr>
          <w:rFonts w:ascii="Arial" w:hAnsi="Arial" w:cs="Arial"/>
          <w:bCs/>
          <w:sz w:val="20"/>
          <w:szCs w:val="20"/>
        </w:rPr>
        <w:t xml:space="preserve"> </w:t>
      </w:r>
      <w:r w:rsidR="000B7133">
        <w:rPr>
          <w:rFonts w:ascii="Arial" w:hAnsi="Arial" w:cs="Arial"/>
          <w:bCs/>
          <w:sz w:val="20"/>
          <w:szCs w:val="20"/>
        </w:rPr>
        <w:t>in Hamburg, Berlin, Düsseldorf, Köln, Frankfurt, Stuttgart und München. Dies ist der niedrigste Wert</w:t>
      </w:r>
      <w:r w:rsidR="00237A5D">
        <w:rPr>
          <w:rFonts w:ascii="Arial" w:hAnsi="Arial" w:cs="Arial"/>
          <w:bCs/>
          <w:sz w:val="20"/>
          <w:szCs w:val="20"/>
        </w:rPr>
        <w:t xml:space="preserve"> seit 2009.</w:t>
      </w:r>
      <w:r w:rsidR="00E90122">
        <w:rPr>
          <w:rFonts w:ascii="Arial" w:hAnsi="Arial" w:cs="Arial"/>
          <w:bCs/>
          <w:sz w:val="20"/>
          <w:szCs w:val="20"/>
        </w:rPr>
        <w:t xml:space="preserve"> Zu GPP gehören Grossmann &amp; Berger, Anteon</w:t>
      </w:r>
      <w:r w:rsidR="00F858E9">
        <w:rPr>
          <w:rFonts w:ascii="Arial" w:hAnsi="Arial" w:cs="Arial"/>
          <w:bCs/>
          <w:sz w:val="20"/>
          <w:szCs w:val="20"/>
        </w:rPr>
        <w:t xml:space="preserve"> Immobilien</w:t>
      </w:r>
      <w:r w:rsidR="00E90122">
        <w:rPr>
          <w:rFonts w:ascii="Arial" w:hAnsi="Arial" w:cs="Arial"/>
          <w:bCs/>
          <w:sz w:val="20"/>
          <w:szCs w:val="20"/>
        </w:rPr>
        <w:t>, GREIF &amp; CONTZEN Immobilien, blackolive und E &amp; G Real Estate.</w:t>
      </w:r>
    </w:p>
    <w:p w14:paraId="44B95318" w14:textId="59267CB4" w:rsidR="00C87011" w:rsidRDefault="00C87011" w:rsidP="00C87011">
      <w:pPr>
        <w:widowControl w:val="0"/>
        <w:spacing w:after="0" w:line="240" w:lineRule="auto"/>
        <w:rPr>
          <w:rFonts w:ascii="Arial" w:hAnsi="Arial" w:cs="Arial"/>
          <w:bCs/>
          <w:color w:val="000000" w:themeColor="text1"/>
          <w:sz w:val="20"/>
          <w:szCs w:val="20"/>
        </w:rPr>
      </w:pPr>
    </w:p>
    <w:p w14:paraId="035D3C6D" w14:textId="351CC00D" w:rsidR="004C1EFC" w:rsidRPr="00487ECE" w:rsidRDefault="00970DB3" w:rsidP="00C87011">
      <w:pPr>
        <w:widowControl w:val="0"/>
        <w:spacing w:after="0" w:line="240" w:lineRule="auto"/>
        <w:jc w:val="center"/>
        <w:rPr>
          <w:rFonts w:ascii="Arial" w:hAnsi="Arial" w:cs="Arial"/>
          <w:b/>
          <w:bCs/>
          <w:caps/>
          <w:sz w:val="20"/>
          <w:szCs w:val="20"/>
        </w:rPr>
      </w:pPr>
      <w:r>
        <w:rPr>
          <w:rFonts w:ascii="Arial" w:hAnsi="Arial" w:cs="Arial"/>
          <w:b/>
          <w:bCs/>
          <w:caps/>
          <w:sz w:val="20"/>
          <w:szCs w:val="20"/>
        </w:rPr>
        <w:t>flächenumsätze spiegeln verunsicherung</w:t>
      </w:r>
      <w:r w:rsidR="0032328D">
        <w:rPr>
          <w:rFonts w:ascii="Arial" w:hAnsi="Arial" w:cs="Arial"/>
          <w:b/>
          <w:bCs/>
          <w:caps/>
          <w:sz w:val="20"/>
          <w:szCs w:val="20"/>
        </w:rPr>
        <w:t xml:space="preserve"> wider</w:t>
      </w:r>
    </w:p>
    <w:p w14:paraId="465237C3" w14:textId="77777777" w:rsidR="00A035D3" w:rsidRDefault="00A035D3" w:rsidP="00487ECE">
      <w:pPr>
        <w:widowControl w:val="0"/>
        <w:spacing w:after="0"/>
        <w:rPr>
          <w:rFonts w:ascii="Arial" w:hAnsi="Arial" w:cs="Arial"/>
          <w:sz w:val="20"/>
          <w:szCs w:val="20"/>
        </w:rPr>
      </w:pPr>
    </w:p>
    <w:p w14:paraId="7D7D1515" w14:textId="0F47711A" w:rsidR="00A043D5" w:rsidRDefault="00B41AA1" w:rsidP="00BF5272">
      <w:pPr>
        <w:widowControl w:val="0"/>
        <w:spacing w:after="0"/>
        <w:jc w:val="both"/>
        <w:rPr>
          <w:rFonts w:ascii="Arial" w:hAnsi="Arial" w:cs="Arial"/>
          <w:sz w:val="20"/>
          <w:szCs w:val="20"/>
        </w:rPr>
      </w:pPr>
      <w:r w:rsidRPr="00B41AA1">
        <w:rPr>
          <w:rFonts w:ascii="Arial" w:hAnsi="Arial" w:cs="Arial"/>
          <w:i/>
          <w:sz w:val="20"/>
          <w:szCs w:val="20"/>
        </w:rPr>
        <w:t>„</w:t>
      </w:r>
      <w:r w:rsidR="005F269C" w:rsidRPr="00B41AA1">
        <w:rPr>
          <w:rFonts w:ascii="Arial" w:hAnsi="Arial" w:cs="Arial"/>
          <w:i/>
          <w:sz w:val="20"/>
          <w:szCs w:val="20"/>
        </w:rPr>
        <w:t xml:space="preserve">Die Flächenumsätze </w:t>
      </w:r>
      <w:r w:rsidR="00616E85" w:rsidRPr="00B41AA1">
        <w:rPr>
          <w:rFonts w:ascii="Arial" w:hAnsi="Arial" w:cs="Arial"/>
          <w:i/>
          <w:sz w:val="20"/>
          <w:szCs w:val="20"/>
        </w:rPr>
        <w:t>sanken</w:t>
      </w:r>
      <w:r w:rsidR="005F269C" w:rsidRPr="00B41AA1">
        <w:rPr>
          <w:rFonts w:ascii="Arial" w:hAnsi="Arial" w:cs="Arial"/>
          <w:i/>
          <w:sz w:val="20"/>
          <w:szCs w:val="20"/>
        </w:rPr>
        <w:t xml:space="preserve"> ausnahmslos an allen Top-7-Standorten</w:t>
      </w:r>
      <w:r w:rsidRPr="00B41AA1">
        <w:rPr>
          <w:rFonts w:ascii="Arial" w:hAnsi="Arial" w:cs="Arial"/>
          <w:i/>
          <w:sz w:val="20"/>
          <w:szCs w:val="20"/>
        </w:rPr>
        <w:t>“,</w:t>
      </w:r>
      <w:r>
        <w:rPr>
          <w:rFonts w:ascii="Arial" w:hAnsi="Arial" w:cs="Arial"/>
          <w:sz w:val="20"/>
          <w:szCs w:val="20"/>
        </w:rPr>
        <w:t xml:space="preserve"> führt</w:t>
      </w:r>
      <w:r w:rsidR="00CA1303">
        <w:rPr>
          <w:rFonts w:ascii="Arial" w:hAnsi="Arial" w:cs="Arial"/>
          <w:sz w:val="20"/>
          <w:szCs w:val="20"/>
        </w:rPr>
        <w:t xml:space="preserve"> GPP-Sprecher</w:t>
      </w:r>
      <w:r>
        <w:rPr>
          <w:rFonts w:ascii="Arial" w:hAnsi="Arial" w:cs="Arial"/>
          <w:sz w:val="20"/>
          <w:szCs w:val="20"/>
        </w:rPr>
        <w:t xml:space="preserve"> </w:t>
      </w:r>
      <w:r w:rsidRPr="00B41AA1">
        <w:rPr>
          <w:rFonts w:ascii="Arial" w:hAnsi="Arial" w:cs="Arial"/>
          <w:b/>
          <w:sz w:val="20"/>
          <w:szCs w:val="20"/>
        </w:rPr>
        <w:t>Oliver Schön</w:t>
      </w:r>
      <w:r w:rsidR="00CA1303">
        <w:rPr>
          <w:rFonts w:ascii="Arial" w:hAnsi="Arial" w:cs="Arial"/>
          <w:sz w:val="20"/>
          <w:szCs w:val="20"/>
        </w:rPr>
        <w:t xml:space="preserve"> aus</w:t>
      </w:r>
      <w:r w:rsidR="005F269C">
        <w:rPr>
          <w:rFonts w:ascii="Arial" w:hAnsi="Arial" w:cs="Arial"/>
          <w:sz w:val="20"/>
          <w:szCs w:val="20"/>
        </w:rPr>
        <w:t xml:space="preserve">. Mit 55 % </w:t>
      </w:r>
      <w:r w:rsidR="00E90122">
        <w:rPr>
          <w:rFonts w:ascii="Arial" w:hAnsi="Arial" w:cs="Arial"/>
          <w:sz w:val="20"/>
          <w:szCs w:val="20"/>
        </w:rPr>
        <w:t xml:space="preserve">im Vergleich zum Vorjahreszeitraum </w:t>
      </w:r>
      <w:r w:rsidR="005F269C">
        <w:rPr>
          <w:rFonts w:ascii="Arial" w:hAnsi="Arial" w:cs="Arial"/>
          <w:sz w:val="20"/>
          <w:szCs w:val="20"/>
        </w:rPr>
        <w:t xml:space="preserve">fiel das Minus in Stuttgart aufgrund </w:t>
      </w:r>
      <w:r w:rsidR="000E1B5A">
        <w:rPr>
          <w:rFonts w:ascii="Arial" w:hAnsi="Arial" w:cs="Arial"/>
          <w:sz w:val="20"/>
          <w:szCs w:val="20"/>
        </w:rPr>
        <w:t>ausbleibender Großverträge</w:t>
      </w:r>
      <w:r w:rsidR="005F269C">
        <w:rPr>
          <w:rFonts w:ascii="Arial" w:hAnsi="Arial" w:cs="Arial"/>
          <w:sz w:val="20"/>
          <w:szCs w:val="20"/>
        </w:rPr>
        <w:t xml:space="preserve"> durch </w:t>
      </w:r>
      <w:r w:rsidR="00EB4498">
        <w:rPr>
          <w:rFonts w:ascii="Arial" w:hAnsi="Arial" w:cs="Arial"/>
          <w:sz w:val="20"/>
          <w:szCs w:val="20"/>
        </w:rPr>
        <w:t xml:space="preserve">die </w:t>
      </w:r>
      <w:r w:rsidR="005F269C">
        <w:rPr>
          <w:rFonts w:ascii="Arial" w:hAnsi="Arial" w:cs="Arial"/>
          <w:sz w:val="20"/>
          <w:szCs w:val="20"/>
        </w:rPr>
        <w:t>Industrie und Automobil</w:t>
      </w:r>
      <w:r w:rsidR="00811AFD">
        <w:rPr>
          <w:rFonts w:ascii="Arial" w:hAnsi="Arial" w:cs="Arial"/>
          <w:sz w:val="20"/>
          <w:szCs w:val="20"/>
        </w:rPr>
        <w:t>branche</w:t>
      </w:r>
      <w:r w:rsidR="005F269C">
        <w:rPr>
          <w:rFonts w:ascii="Arial" w:hAnsi="Arial" w:cs="Arial"/>
          <w:sz w:val="20"/>
          <w:szCs w:val="20"/>
        </w:rPr>
        <w:t xml:space="preserve"> am deutlichsten aus. Berlin und Köln kamen mit jeweils </w:t>
      </w:r>
      <w:r w:rsidR="00811AFD">
        <w:rPr>
          <w:rFonts w:ascii="Arial" w:hAnsi="Arial" w:cs="Arial"/>
          <w:sz w:val="20"/>
          <w:szCs w:val="20"/>
        </w:rPr>
        <w:t>-</w:t>
      </w:r>
      <w:r w:rsidR="005F269C">
        <w:rPr>
          <w:rFonts w:ascii="Arial" w:hAnsi="Arial" w:cs="Arial"/>
          <w:sz w:val="20"/>
          <w:szCs w:val="20"/>
        </w:rPr>
        <w:t xml:space="preserve">28 % vergleichsweise glimpflich durch </w:t>
      </w:r>
      <w:r w:rsidR="00D46A28">
        <w:rPr>
          <w:rFonts w:ascii="Arial" w:hAnsi="Arial" w:cs="Arial"/>
          <w:sz w:val="20"/>
          <w:szCs w:val="20"/>
        </w:rPr>
        <w:t>die letzten drei Monate des Jahres</w:t>
      </w:r>
      <w:r w:rsidR="005F269C">
        <w:rPr>
          <w:rFonts w:ascii="Arial" w:hAnsi="Arial" w:cs="Arial"/>
          <w:sz w:val="20"/>
          <w:szCs w:val="20"/>
        </w:rPr>
        <w:t xml:space="preserve">. </w:t>
      </w:r>
      <w:r w:rsidR="00E90122">
        <w:rPr>
          <w:rFonts w:ascii="Arial" w:hAnsi="Arial" w:cs="Arial"/>
          <w:sz w:val="20"/>
          <w:szCs w:val="20"/>
        </w:rPr>
        <w:t xml:space="preserve">Der Büromarkt </w:t>
      </w:r>
      <w:r w:rsidR="00616E85">
        <w:rPr>
          <w:rFonts w:ascii="Arial" w:hAnsi="Arial" w:cs="Arial"/>
          <w:sz w:val="20"/>
          <w:szCs w:val="20"/>
        </w:rPr>
        <w:t xml:space="preserve">der </w:t>
      </w:r>
      <w:r w:rsidR="00E90122">
        <w:rPr>
          <w:rFonts w:ascii="Arial" w:hAnsi="Arial" w:cs="Arial"/>
          <w:sz w:val="20"/>
          <w:szCs w:val="20"/>
        </w:rPr>
        <w:t>Domstadt</w:t>
      </w:r>
      <w:r w:rsidR="00616E85">
        <w:rPr>
          <w:rFonts w:ascii="Arial" w:hAnsi="Arial" w:cs="Arial"/>
          <w:sz w:val="20"/>
          <w:szCs w:val="20"/>
        </w:rPr>
        <w:t xml:space="preserve"> </w:t>
      </w:r>
      <w:r w:rsidR="0032328D">
        <w:rPr>
          <w:rFonts w:ascii="Arial" w:hAnsi="Arial" w:cs="Arial"/>
          <w:sz w:val="20"/>
          <w:szCs w:val="20"/>
        </w:rPr>
        <w:t>profitierte von drei großvolumigen</w:t>
      </w:r>
      <w:r w:rsidR="00616E85">
        <w:rPr>
          <w:rFonts w:ascii="Arial" w:hAnsi="Arial" w:cs="Arial"/>
          <w:sz w:val="20"/>
          <w:szCs w:val="20"/>
        </w:rPr>
        <w:t xml:space="preserve"> Neubau-Abschlüsse</w:t>
      </w:r>
      <w:r w:rsidR="0032328D">
        <w:rPr>
          <w:rFonts w:ascii="Arial" w:hAnsi="Arial" w:cs="Arial"/>
          <w:sz w:val="20"/>
          <w:szCs w:val="20"/>
        </w:rPr>
        <w:t>n</w:t>
      </w:r>
      <w:r w:rsidR="00616E85">
        <w:rPr>
          <w:rFonts w:ascii="Arial" w:hAnsi="Arial" w:cs="Arial"/>
          <w:sz w:val="20"/>
          <w:szCs w:val="20"/>
        </w:rPr>
        <w:t xml:space="preserve"> mit einem </w:t>
      </w:r>
      <w:r w:rsidR="00D85F06">
        <w:rPr>
          <w:rFonts w:ascii="Arial" w:hAnsi="Arial" w:cs="Arial"/>
          <w:sz w:val="20"/>
          <w:szCs w:val="20"/>
        </w:rPr>
        <w:t xml:space="preserve">Anteil </w:t>
      </w:r>
      <w:r>
        <w:rPr>
          <w:rFonts w:ascii="Arial" w:hAnsi="Arial" w:cs="Arial"/>
          <w:sz w:val="20"/>
          <w:szCs w:val="20"/>
        </w:rPr>
        <w:t xml:space="preserve">am </w:t>
      </w:r>
      <w:r w:rsidR="00B91301">
        <w:rPr>
          <w:rFonts w:ascii="Arial" w:hAnsi="Arial" w:cs="Arial"/>
          <w:sz w:val="20"/>
          <w:szCs w:val="20"/>
        </w:rPr>
        <w:t xml:space="preserve">Kölner </w:t>
      </w:r>
      <w:r>
        <w:rPr>
          <w:rFonts w:ascii="Arial" w:hAnsi="Arial" w:cs="Arial"/>
          <w:sz w:val="20"/>
          <w:szCs w:val="20"/>
        </w:rPr>
        <w:t xml:space="preserve">Flächenumsatz </w:t>
      </w:r>
      <w:r w:rsidR="00616E85">
        <w:rPr>
          <w:rFonts w:ascii="Arial" w:hAnsi="Arial" w:cs="Arial"/>
          <w:sz w:val="20"/>
          <w:szCs w:val="20"/>
        </w:rPr>
        <w:t xml:space="preserve">von </w:t>
      </w:r>
      <w:r w:rsidR="00A3728A">
        <w:rPr>
          <w:rFonts w:ascii="Arial" w:hAnsi="Arial" w:cs="Arial"/>
          <w:sz w:val="20"/>
          <w:szCs w:val="20"/>
        </w:rPr>
        <w:t>zusammen</w:t>
      </w:r>
      <w:r w:rsidR="00616E85">
        <w:rPr>
          <w:rFonts w:ascii="Arial" w:hAnsi="Arial" w:cs="Arial"/>
          <w:sz w:val="20"/>
          <w:szCs w:val="20"/>
        </w:rPr>
        <w:t xml:space="preserve"> 23 %.</w:t>
      </w:r>
      <w:r w:rsidR="0011412C">
        <w:rPr>
          <w:rFonts w:ascii="Arial" w:hAnsi="Arial" w:cs="Arial"/>
          <w:sz w:val="20"/>
          <w:szCs w:val="20"/>
        </w:rPr>
        <w:t xml:space="preserve"> </w:t>
      </w:r>
    </w:p>
    <w:p w14:paraId="0C7F15F7" w14:textId="77777777" w:rsidR="00CA1303" w:rsidRDefault="00CA1303" w:rsidP="00487ECE">
      <w:pPr>
        <w:widowControl w:val="0"/>
        <w:spacing w:after="0"/>
        <w:jc w:val="center"/>
        <w:rPr>
          <w:rFonts w:ascii="Arial" w:hAnsi="Arial" w:cs="Arial"/>
          <w:b/>
          <w:bCs/>
          <w:caps/>
          <w:sz w:val="20"/>
          <w:szCs w:val="20"/>
        </w:rPr>
      </w:pPr>
    </w:p>
    <w:p w14:paraId="441E0ACC" w14:textId="25D58298" w:rsidR="00487ECE" w:rsidRPr="00487ECE" w:rsidRDefault="00581206" w:rsidP="00487ECE">
      <w:pPr>
        <w:widowControl w:val="0"/>
        <w:spacing w:after="0"/>
        <w:jc w:val="center"/>
        <w:rPr>
          <w:rFonts w:ascii="Arial" w:hAnsi="Arial" w:cs="Arial"/>
          <w:b/>
          <w:bCs/>
          <w:caps/>
          <w:sz w:val="20"/>
          <w:szCs w:val="20"/>
        </w:rPr>
      </w:pPr>
      <w:r>
        <w:rPr>
          <w:rFonts w:ascii="Arial" w:hAnsi="Arial" w:cs="Arial"/>
          <w:b/>
          <w:bCs/>
          <w:caps/>
          <w:sz w:val="20"/>
          <w:szCs w:val="20"/>
        </w:rPr>
        <w:lastRenderedPageBreak/>
        <w:t>Leerstandswelle bleibt aus</w:t>
      </w:r>
    </w:p>
    <w:p w14:paraId="1FB7C3C1" w14:textId="77777777" w:rsidR="006B7430" w:rsidRDefault="006B7430" w:rsidP="00487ECE">
      <w:pPr>
        <w:widowControl w:val="0"/>
        <w:spacing w:after="0"/>
        <w:rPr>
          <w:rFonts w:ascii="Arial" w:hAnsi="Arial" w:cs="Arial"/>
          <w:sz w:val="20"/>
          <w:szCs w:val="20"/>
        </w:rPr>
      </w:pPr>
    </w:p>
    <w:p w14:paraId="315941F7" w14:textId="64DA50B6" w:rsidR="00DB6FB3" w:rsidRDefault="00D43CCE" w:rsidP="00BF5272">
      <w:pPr>
        <w:widowControl w:val="0"/>
        <w:spacing w:after="0"/>
        <w:jc w:val="both"/>
        <w:rPr>
          <w:rFonts w:ascii="Arial" w:hAnsi="Arial" w:cs="Arial"/>
          <w:i/>
          <w:sz w:val="20"/>
          <w:szCs w:val="20"/>
        </w:rPr>
      </w:pPr>
      <w:r>
        <w:rPr>
          <w:rFonts w:ascii="Arial" w:hAnsi="Arial" w:cs="Arial"/>
          <w:sz w:val="20"/>
          <w:szCs w:val="20"/>
        </w:rPr>
        <w:t xml:space="preserve">Die Corona-Pandemie </w:t>
      </w:r>
      <w:r w:rsidR="00FA1138">
        <w:rPr>
          <w:rFonts w:ascii="Arial" w:hAnsi="Arial" w:cs="Arial"/>
          <w:sz w:val="20"/>
          <w:szCs w:val="20"/>
        </w:rPr>
        <w:t>setzte</w:t>
      </w:r>
      <w:r>
        <w:rPr>
          <w:rFonts w:ascii="Arial" w:hAnsi="Arial" w:cs="Arial"/>
          <w:sz w:val="20"/>
          <w:szCs w:val="20"/>
        </w:rPr>
        <w:t xml:space="preserve"> 2020 keine</w:t>
      </w:r>
      <w:r w:rsidR="00FA1138">
        <w:rPr>
          <w:rFonts w:ascii="Arial" w:hAnsi="Arial" w:cs="Arial"/>
          <w:sz w:val="20"/>
          <w:szCs w:val="20"/>
        </w:rPr>
        <w:t xml:space="preserve"> Welle von</w:t>
      </w:r>
      <w:r w:rsidR="00D1720D">
        <w:rPr>
          <w:rFonts w:ascii="Arial" w:hAnsi="Arial" w:cs="Arial"/>
          <w:sz w:val="20"/>
          <w:szCs w:val="20"/>
        </w:rPr>
        <w:t xml:space="preserve"> Flächenfreisetzung</w:t>
      </w:r>
      <w:r w:rsidR="00966D9B">
        <w:rPr>
          <w:rFonts w:ascii="Arial" w:hAnsi="Arial" w:cs="Arial"/>
          <w:sz w:val="20"/>
          <w:szCs w:val="20"/>
        </w:rPr>
        <w:t>en</w:t>
      </w:r>
      <w:r w:rsidR="00FA1138">
        <w:rPr>
          <w:rFonts w:ascii="Arial" w:hAnsi="Arial" w:cs="Arial"/>
          <w:sz w:val="20"/>
          <w:szCs w:val="20"/>
        </w:rPr>
        <w:t xml:space="preserve"> in Gang</w:t>
      </w:r>
      <w:r w:rsidR="00D1720D">
        <w:rPr>
          <w:rFonts w:ascii="Arial" w:hAnsi="Arial" w:cs="Arial"/>
          <w:sz w:val="20"/>
          <w:szCs w:val="20"/>
        </w:rPr>
        <w:t xml:space="preserve">. </w:t>
      </w:r>
      <w:r w:rsidR="00FA1138">
        <w:rPr>
          <w:rFonts w:ascii="Arial" w:hAnsi="Arial" w:cs="Arial"/>
          <w:sz w:val="20"/>
          <w:szCs w:val="20"/>
        </w:rPr>
        <w:t xml:space="preserve">Zum Jahresende </w:t>
      </w:r>
      <w:r w:rsidR="005A75F3">
        <w:rPr>
          <w:rFonts w:ascii="Arial" w:hAnsi="Arial" w:cs="Arial"/>
          <w:sz w:val="20"/>
          <w:szCs w:val="20"/>
        </w:rPr>
        <w:t>stieg</w:t>
      </w:r>
      <w:r w:rsidR="00FA1138">
        <w:rPr>
          <w:rFonts w:ascii="Arial" w:hAnsi="Arial" w:cs="Arial"/>
          <w:sz w:val="20"/>
          <w:szCs w:val="20"/>
        </w:rPr>
        <w:t xml:space="preserve"> die Leerstandsquote </w:t>
      </w:r>
      <w:r w:rsidR="00AE3AEA">
        <w:rPr>
          <w:rFonts w:ascii="Arial" w:hAnsi="Arial" w:cs="Arial"/>
          <w:sz w:val="20"/>
          <w:szCs w:val="20"/>
        </w:rPr>
        <w:t xml:space="preserve">an </w:t>
      </w:r>
      <w:r w:rsidR="00FA1138">
        <w:rPr>
          <w:rFonts w:ascii="Arial" w:hAnsi="Arial" w:cs="Arial"/>
          <w:sz w:val="20"/>
          <w:szCs w:val="20"/>
        </w:rPr>
        <w:t>alle</w:t>
      </w:r>
      <w:r w:rsidR="00AE3AEA">
        <w:rPr>
          <w:rFonts w:ascii="Arial" w:hAnsi="Arial" w:cs="Arial"/>
          <w:sz w:val="20"/>
          <w:szCs w:val="20"/>
        </w:rPr>
        <w:t>n</w:t>
      </w:r>
      <w:r w:rsidR="00FA1138">
        <w:rPr>
          <w:rFonts w:ascii="Arial" w:hAnsi="Arial" w:cs="Arial"/>
          <w:sz w:val="20"/>
          <w:szCs w:val="20"/>
        </w:rPr>
        <w:t xml:space="preserve"> Standorte</w:t>
      </w:r>
      <w:r w:rsidR="00AE3AEA">
        <w:rPr>
          <w:rFonts w:ascii="Arial" w:hAnsi="Arial" w:cs="Arial"/>
          <w:sz w:val="20"/>
          <w:szCs w:val="20"/>
        </w:rPr>
        <w:t>n</w:t>
      </w:r>
      <w:r w:rsidR="00FA1138">
        <w:rPr>
          <w:rFonts w:ascii="Arial" w:hAnsi="Arial" w:cs="Arial"/>
          <w:sz w:val="20"/>
          <w:szCs w:val="20"/>
        </w:rPr>
        <w:t xml:space="preserve"> </w:t>
      </w:r>
      <w:r w:rsidR="00644F47">
        <w:rPr>
          <w:rFonts w:ascii="Arial" w:hAnsi="Arial" w:cs="Arial"/>
          <w:sz w:val="20"/>
          <w:szCs w:val="20"/>
        </w:rPr>
        <w:t xml:space="preserve">– </w:t>
      </w:r>
      <w:r w:rsidR="00AE3AEA">
        <w:rPr>
          <w:rFonts w:ascii="Arial" w:hAnsi="Arial" w:cs="Arial"/>
          <w:sz w:val="20"/>
          <w:szCs w:val="20"/>
        </w:rPr>
        <w:t>mit Ausnahme von</w:t>
      </w:r>
      <w:r w:rsidR="00FA1138">
        <w:rPr>
          <w:rFonts w:ascii="Arial" w:hAnsi="Arial" w:cs="Arial"/>
          <w:sz w:val="20"/>
          <w:szCs w:val="20"/>
        </w:rPr>
        <w:t xml:space="preserve"> Düsseldorf </w:t>
      </w:r>
      <w:r w:rsidR="001B2F09">
        <w:rPr>
          <w:rFonts w:ascii="Arial" w:hAnsi="Arial" w:cs="Arial"/>
          <w:sz w:val="20"/>
          <w:szCs w:val="20"/>
        </w:rPr>
        <w:t xml:space="preserve">– </w:t>
      </w:r>
      <w:r w:rsidR="00FA1138">
        <w:rPr>
          <w:rFonts w:ascii="Arial" w:hAnsi="Arial" w:cs="Arial"/>
          <w:sz w:val="20"/>
          <w:szCs w:val="20"/>
        </w:rPr>
        <w:t xml:space="preserve">moderat </w:t>
      </w:r>
      <w:r w:rsidR="005A75F3">
        <w:rPr>
          <w:rFonts w:ascii="Arial" w:hAnsi="Arial" w:cs="Arial"/>
          <w:sz w:val="20"/>
          <w:szCs w:val="20"/>
        </w:rPr>
        <w:t>an</w:t>
      </w:r>
      <w:r w:rsidR="00FA1138">
        <w:rPr>
          <w:rFonts w:ascii="Arial" w:hAnsi="Arial" w:cs="Arial"/>
          <w:sz w:val="20"/>
          <w:szCs w:val="20"/>
        </w:rPr>
        <w:t xml:space="preserve"> und bewegt sich </w:t>
      </w:r>
      <w:r w:rsidR="00AE3AEA">
        <w:rPr>
          <w:rFonts w:ascii="Arial" w:hAnsi="Arial" w:cs="Arial"/>
          <w:sz w:val="20"/>
          <w:szCs w:val="20"/>
        </w:rPr>
        <w:t xml:space="preserve">derzeit </w:t>
      </w:r>
      <w:r w:rsidR="001B2F09">
        <w:rPr>
          <w:rFonts w:ascii="Arial" w:hAnsi="Arial" w:cs="Arial"/>
          <w:sz w:val="20"/>
          <w:szCs w:val="20"/>
        </w:rPr>
        <w:t>zwischen</w:t>
      </w:r>
      <w:r w:rsidR="00FA1138">
        <w:rPr>
          <w:rFonts w:ascii="Arial" w:hAnsi="Arial" w:cs="Arial"/>
          <w:sz w:val="20"/>
          <w:szCs w:val="20"/>
        </w:rPr>
        <w:t xml:space="preserve"> 2,</w:t>
      </w:r>
      <w:r w:rsidR="001B2F09">
        <w:rPr>
          <w:rFonts w:ascii="Arial" w:hAnsi="Arial" w:cs="Arial"/>
          <w:sz w:val="20"/>
          <w:szCs w:val="20"/>
        </w:rPr>
        <w:t>1 und 7,3</w:t>
      </w:r>
      <w:r w:rsidR="00FA1138">
        <w:rPr>
          <w:rFonts w:ascii="Arial" w:hAnsi="Arial" w:cs="Arial"/>
          <w:sz w:val="20"/>
          <w:szCs w:val="20"/>
        </w:rPr>
        <w:t xml:space="preserve"> %. Folgerichtig kletterte im Jahresvergleich auch die</w:t>
      </w:r>
      <w:r>
        <w:rPr>
          <w:rFonts w:ascii="Arial" w:hAnsi="Arial" w:cs="Arial"/>
          <w:sz w:val="20"/>
          <w:szCs w:val="20"/>
        </w:rPr>
        <w:t xml:space="preserve"> </w:t>
      </w:r>
      <w:r w:rsidR="00966D9B">
        <w:rPr>
          <w:rFonts w:ascii="Arial" w:hAnsi="Arial" w:cs="Arial"/>
          <w:sz w:val="20"/>
          <w:szCs w:val="20"/>
        </w:rPr>
        <w:t>Top-7-</w:t>
      </w:r>
      <w:r>
        <w:rPr>
          <w:rFonts w:ascii="Arial" w:hAnsi="Arial" w:cs="Arial"/>
          <w:sz w:val="20"/>
          <w:szCs w:val="20"/>
        </w:rPr>
        <w:t xml:space="preserve">Leerstandsquote von </w:t>
      </w:r>
      <w:r w:rsidR="00FA1138">
        <w:rPr>
          <w:rFonts w:ascii="Arial" w:hAnsi="Arial" w:cs="Arial"/>
          <w:sz w:val="20"/>
          <w:szCs w:val="20"/>
        </w:rPr>
        <w:t xml:space="preserve">2,9 auf nun </w:t>
      </w:r>
      <w:r>
        <w:rPr>
          <w:rFonts w:ascii="Arial" w:hAnsi="Arial" w:cs="Arial"/>
          <w:sz w:val="20"/>
          <w:szCs w:val="20"/>
        </w:rPr>
        <w:t>3,5 %</w:t>
      </w:r>
      <w:r w:rsidR="00260432">
        <w:rPr>
          <w:rFonts w:ascii="Arial" w:hAnsi="Arial" w:cs="Arial"/>
          <w:sz w:val="20"/>
          <w:szCs w:val="20"/>
        </w:rPr>
        <w:t>.</w:t>
      </w:r>
      <w:r w:rsidR="00966D9B">
        <w:rPr>
          <w:rFonts w:ascii="Arial" w:hAnsi="Arial" w:cs="Arial"/>
          <w:sz w:val="20"/>
          <w:szCs w:val="20"/>
        </w:rPr>
        <w:t xml:space="preserve"> </w:t>
      </w:r>
      <w:r w:rsidRPr="00CD6811">
        <w:rPr>
          <w:rFonts w:ascii="Arial" w:hAnsi="Arial" w:cs="Arial"/>
          <w:i/>
          <w:sz w:val="20"/>
          <w:szCs w:val="20"/>
        </w:rPr>
        <w:t>„</w:t>
      </w:r>
      <w:r w:rsidR="00A25494">
        <w:rPr>
          <w:rFonts w:ascii="Arial" w:hAnsi="Arial" w:cs="Arial"/>
          <w:i/>
          <w:sz w:val="20"/>
          <w:szCs w:val="20"/>
        </w:rPr>
        <w:t>Nach einer</w:t>
      </w:r>
      <w:r w:rsidR="00FA1138">
        <w:rPr>
          <w:rFonts w:ascii="Arial" w:hAnsi="Arial" w:cs="Arial"/>
          <w:i/>
          <w:sz w:val="20"/>
          <w:szCs w:val="20"/>
        </w:rPr>
        <w:t xml:space="preserve"> historische</w:t>
      </w:r>
      <w:r w:rsidR="00A25494">
        <w:rPr>
          <w:rFonts w:ascii="Arial" w:hAnsi="Arial" w:cs="Arial"/>
          <w:i/>
          <w:sz w:val="20"/>
          <w:szCs w:val="20"/>
        </w:rPr>
        <w:t>n</w:t>
      </w:r>
      <w:r w:rsidR="00FA1138">
        <w:rPr>
          <w:rFonts w:ascii="Arial" w:hAnsi="Arial" w:cs="Arial"/>
          <w:i/>
          <w:sz w:val="20"/>
          <w:szCs w:val="20"/>
        </w:rPr>
        <w:t xml:space="preserve"> Leerstands-Talsohle </w:t>
      </w:r>
      <w:r w:rsidR="00A25494">
        <w:rPr>
          <w:rFonts w:ascii="Arial" w:hAnsi="Arial" w:cs="Arial"/>
          <w:i/>
          <w:sz w:val="20"/>
          <w:szCs w:val="20"/>
        </w:rPr>
        <w:t xml:space="preserve">nähern sich </w:t>
      </w:r>
      <w:r w:rsidR="004A24BC">
        <w:rPr>
          <w:rFonts w:ascii="Arial" w:hAnsi="Arial" w:cs="Arial"/>
          <w:i/>
          <w:sz w:val="20"/>
          <w:szCs w:val="20"/>
        </w:rPr>
        <w:t xml:space="preserve">Angebot und Nachfrage auf den Büromärkten </w:t>
      </w:r>
      <w:r w:rsidR="00A25494">
        <w:rPr>
          <w:rFonts w:ascii="Arial" w:hAnsi="Arial" w:cs="Arial"/>
          <w:i/>
          <w:sz w:val="20"/>
          <w:szCs w:val="20"/>
        </w:rPr>
        <w:t xml:space="preserve">erstmals seit Jahren </w:t>
      </w:r>
      <w:r w:rsidR="00403734">
        <w:rPr>
          <w:rFonts w:ascii="Arial" w:hAnsi="Arial" w:cs="Arial"/>
          <w:i/>
          <w:sz w:val="20"/>
          <w:szCs w:val="20"/>
        </w:rPr>
        <w:t xml:space="preserve">wieder </w:t>
      </w:r>
      <w:r w:rsidR="00AE3AEA">
        <w:rPr>
          <w:rFonts w:ascii="Arial" w:hAnsi="Arial" w:cs="Arial"/>
          <w:i/>
          <w:sz w:val="20"/>
          <w:szCs w:val="20"/>
        </w:rPr>
        <w:t xml:space="preserve">etwas </w:t>
      </w:r>
      <w:r w:rsidR="00403734">
        <w:rPr>
          <w:rFonts w:ascii="Arial" w:hAnsi="Arial" w:cs="Arial"/>
          <w:i/>
          <w:sz w:val="20"/>
          <w:szCs w:val="20"/>
        </w:rPr>
        <w:t>an</w:t>
      </w:r>
      <w:r w:rsidR="00CD6811" w:rsidRPr="00CD6811">
        <w:rPr>
          <w:rFonts w:ascii="Arial" w:hAnsi="Arial" w:cs="Arial"/>
          <w:i/>
          <w:sz w:val="20"/>
          <w:szCs w:val="20"/>
        </w:rPr>
        <w:t>“,</w:t>
      </w:r>
      <w:r w:rsidR="00CD6811">
        <w:rPr>
          <w:rFonts w:ascii="Arial" w:hAnsi="Arial" w:cs="Arial"/>
          <w:sz w:val="20"/>
          <w:szCs w:val="20"/>
        </w:rPr>
        <w:t xml:space="preserve"> </w:t>
      </w:r>
      <w:r w:rsidR="007221BB">
        <w:rPr>
          <w:rFonts w:ascii="Arial" w:hAnsi="Arial" w:cs="Arial"/>
          <w:sz w:val="20"/>
          <w:szCs w:val="20"/>
        </w:rPr>
        <w:t>konstatiert</w:t>
      </w:r>
      <w:r w:rsidR="00CD6811">
        <w:rPr>
          <w:rFonts w:ascii="Arial" w:hAnsi="Arial" w:cs="Arial"/>
          <w:sz w:val="20"/>
          <w:szCs w:val="20"/>
        </w:rPr>
        <w:t xml:space="preserve"> </w:t>
      </w:r>
      <w:r w:rsidR="00CD6811" w:rsidRPr="00CD6811">
        <w:rPr>
          <w:rFonts w:ascii="Arial" w:hAnsi="Arial" w:cs="Arial"/>
          <w:b/>
          <w:sz w:val="20"/>
          <w:szCs w:val="20"/>
        </w:rPr>
        <w:t>Schön</w:t>
      </w:r>
      <w:r w:rsidR="00CD6811">
        <w:rPr>
          <w:rFonts w:ascii="Arial" w:hAnsi="Arial" w:cs="Arial"/>
          <w:sz w:val="20"/>
          <w:szCs w:val="20"/>
        </w:rPr>
        <w:t>.</w:t>
      </w:r>
      <w:r w:rsidR="00304F44">
        <w:rPr>
          <w:rFonts w:ascii="Arial" w:hAnsi="Arial" w:cs="Arial"/>
          <w:sz w:val="20"/>
          <w:szCs w:val="20"/>
        </w:rPr>
        <w:t xml:space="preserve"> </w:t>
      </w:r>
      <w:r w:rsidR="00304F44" w:rsidRPr="001D21A9">
        <w:rPr>
          <w:rFonts w:ascii="Arial" w:hAnsi="Arial" w:cs="Arial"/>
          <w:i/>
          <w:sz w:val="20"/>
          <w:szCs w:val="20"/>
        </w:rPr>
        <w:t>„</w:t>
      </w:r>
      <w:r w:rsidR="00403734">
        <w:rPr>
          <w:rFonts w:ascii="Arial" w:hAnsi="Arial" w:cs="Arial"/>
          <w:i/>
          <w:sz w:val="20"/>
          <w:szCs w:val="20"/>
        </w:rPr>
        <w:t xml:space="preserve">Angesichts der unsicheren </w:t>
      </w:r>
      <w:r w:rsidR="00A25494">
        <w:rPr>
          <w:rFonts w:ascii="Arial" w:hAnsi="Arial" w:cs="Arial"/>
          <w:i/>
          <w:sz w:val="20"/>
          <w:szCs w:val="20"/>
        </w:rPr>
        <w:t>weiteren Entwicklung</w:t>
      </w:r>
      <w:r w:rsidR="00403734" w:rsidRPr="001D21A9">
        <w:rPr>
          <w:rFonts w:ascii="Arial" w:hAnsi="Arial" w:cs="Arial"/>
          <w:i/>
          <w:sz w:val="20"/>
          <w:szCs w:val="20"/>
        </w:rPr>
        <w:t xml:space="preserve"> versuchen </w:t>
      </w:r>
      <w:r w:rsidR="00F16560">
        <w:rPr>
          <w:rFonts w:ascii="Arial" w:hAnsi="Arial" w:cs="Arial"/>
          <w:i/>
          <w:sz w:val="20"/>
          <w:szCs w:val="20"/>
        </w:rPr>
        <w:t>einige</w:t>
      </w:r>
      <w:r w:rsidR="001D21A9" w:rsidRPr="001D21A9">
        <w:rPr>
          <w:rFonts w:ascii="Arial" w:hAnsi="Arial" w:cs="Arial"/>
          <w:i/>
          <w:sz w:val="20"/>
          <w:szCs w:val="20"/>
        </w:rPr>
        <w:t xml:space="preserve"> </w:t>
      </w:r>
      <w:r w:rsidR="007221BB" w:rsidRPr="001D21A9">
        <w:rPr>
          <w:rFonts w:ascii="Arial" w:hAnsi="Arial" w:cs="Arial"/>
          <w:i/>
          <w:sz w:val="20"/>
          <w:szCs w:val="20"/>
        </w:rPr>
        <w:t>Unternehmen</w:t>
      </w:r>
      <w:r w:rsidR="001D21A9" w:rsidRPr="001D21A9">
        <w:rPr>
          <w:rFonts w:ascii="Arial" w:hAnsi="Arial" w:cs="Arial"/>
          <w:i/>
          <w:sz w:val="20"/>
          <w:szCs w:val="20"/>
        </w:rPr>
        <w:t xml:space="preserve"> durch Untervermietungen </w:t>
      </w:r>
      <w:r w:rsidR="008065D4">
        <w:rPr>
          <w:rFonts w:ascii="Arial" w:hAnsi="Arial" w:cs="Arial"/>
          <w:i/>
          <w:sz w:val="20"/>
          <w:szCs w:val="20"/>
        </w:rPr>
        <w:t>Mietkosten</w:t>
      </w:r>
      <w:r w:rsidR="00720D8A">
        <w:rPr>
          <w:rFonts w:ascii="Arial" w:hAnsi="Arial" w:cs="Arial"/>
          <w:i/>
          <w:sz w:val="20"/>
          <w:szCs w:val="20"/>
        </w:rPr>
        <w:t xml:space="preserve"> </w:t>
      </w:r>
      <w:r w:rsidR="001D21A9" w:rsidRPr="001D21A9">
        <w:rPr>
          <w:rFonts w:ascii="Arial" w:hAnsi="Arial" w:cs="Arial"/>
          <w:i/>
          <w:sz w:val="20"/>
          <w:szCs w:val="20"/>
        </w:rPr>
        <w:t>zu</w:t>
      </w:r>
      <w:r w:rsidR="00720D8A">
        <w:rPr>
          <w:rFonts w:ascii="Arial" w:hAnsi="Arial" w:cs="Arial"/>
          <w:i/>
          <w:sz w:val="20"/>
          <w:szCs w:val="20"/>
        </w:rPr>
        <w:t xml:space="preserve"> </w:t>
      </w:r>
      <w:r w:rsidR="001D21A9" w:rsidRPr="001D21A9">
        <w:rPr>
          <w:rFonts w:ascii="Arial" w:hAnsi="Arial" w:cs="Arial"/>
          <w:i/>
          <w:sz w:val="20"/>
          <w:szCs w:val="20"/>
        </w:rPr>
        <w:t>sparen</w:t>
      </w:r>
      <w:r w:rsidR="00D46A28">
        <w:rPr>
          <w:rFonts w:ascii="Arial" w:hAnsi="Arial" w:cs="Arial"/>
          <w:i/>
          <w:sz w:val="20"/>
          <w:szCs w:val="20"/>
        </w:rPr>
        <w:t>.</w:t>
      </w:r>
      <w:r w:rsidR="005A75F3">
        <w:rPr>
          <w:rFonts w:ascii="Arial" w:hAnsi="Arial" w:cs="Arial"/>
          <w:i/>
          <w:sz w:val="20"/>
          <w:szCs w:val="20"/>
        </w:rPr>
        <w:t xml:space="preserve"> </w:t>
      </w:r>
      <w:r w:rsidR="00D46A28">
        <w:rPr>
          <w:rFonts w:ascii="Arial" w:hAnsi="Arial" w:cs="Arial"/>
          <w:i/>
          <w:sz w:val="20"/>
          <w:szCs w:val="20"/>
        </w:rPr>
        <w:t>D</w:t>
      </w:r>
      <w:r w:rsidR="00403734">
        <w:rPr>
          <w:rFonts w:ascii="Arial" w:hAnsi="Arial" w:cs="Arial"/>
          <w:i/>
          <w:sz w:val="20"/>
          <w:szCs w:val="20"/>
        </w:rPr>
        <w:t xml:space="preserve">efinitive </w:t>
      </w:r>
      <w:r w:rsidR="00AE3AEA">
        <w:rPr>
          <w:rFonts w:ascii="Arial" w:hAnsi="Arial" w:cs="Arial"/>
          <w:i/>
          <w:sz w:val="20"/>
          <w:szCs w:val="20"/>
        </w:rPr>
        <w:t xml:space="preserve">oder langfristige </w:t>
      </w:r>
      <w:r w:rsidR="005A75F3">
        <w:rPr>
          <w:rFonts w:ascii="Arial" w:hAnsi="Arial" w:cs="Arial"/>
          <w:i/>
          <w:sz w:val="20"/>
          <w:szCs w:val="20"/>
        </w:rPr>
        <w:t>Entscheidungen</w:t>
      </w:r>
      <w:r w:rsidR="007D20AD" w:rsidRPr="007D20AD">
        <w:rPr>
          <w:rFonts w:ascii="Arial" w:hAnsi="Arial" w:cs="Arial"/>
          <w:i/>
          <w:sz w:val="20"/>
          <w:szCs w:val="20"/>
        </w:rPr>
        <w:t xml:space="preserve"> </w:t>
      </w:r>
      <w:r w:rsidR="00370C3F">
        <w:rPr>
          <w:rFonts w:ascii="Arial" w:hAnsi="Arial" w:cs="Arial"/>
          <w:i/>
          <w:sz w:val="20"/>
          <w:szCs w:val="20"/>
        </w:rPr>
        <w:t xml:space="preserve">hinsichtlich </w:t>
      </w:r>
      <w:r w:rsidR="00D46A28">
        <w:rPr>
          <w:rFonts w:ascii="Arial" w:hAnsi="Arial" w:cs="Arial"/>
          <w:i/>
          <w:sz w:val="20"/>
          <w:szCs w:val="20"/>
        </w:rPr>
        <w:t xml:space="preserve">Umbau, </w:t>
      </w:r>
      <w:r w:rsidR="00370C3F">
        <w:rPr>
          <w:rFonts w:ascii="Arial" w:hAnsi="Arial" w:cs="Arial"/>
          <w:i/>
          <w:sz w:val="20"/>
          <w:szCs w:val="20"/>
        </w:rPr>
        <w:t xml:space="preserve">Verkleinerung oder Umzug </w:t>
      </w:r>
      <w:r w:rsidR="00D46A28">
        <w:rPr>
          <w:rFonts w:ascii="Arial" w:hAnsi="Arial" w:cs="Arial"/>
          <w:i/>
          <w:sz w:val="20"/>
          <w:szCs w:val="20"/>
        </w:rPr>
        <w:t xml:space="preserve">verschieben </w:t>
      </w:r>
      <w:r w:rsidR="00AE3AEA">
        <w:rPr>
          <w:rFonts w:ascii="Arial" w:hAnsi="Arial" w:cs="Arial"/>
          <w:i/>
          <w:sz w:val="20"/>
          <w:szCs w:val="20"/>
        </w:rPr>
        <w:t xml:space="preserve">viele </w:t>
      </w:r>
      <w:r w:rsidR="007D20AD">
        <w:rPr>
          <w:rFonts w:ascii="Arial" w:hAnsi="Arial" w:cs="Arial"/>
          <w:i/>
          <w:sz w:val="20"/>
          <w:szCs w:val="20"/>
        </w:rPr>
        <w:t>aber noch</w:t>
      </w:r>
      <w:r w:rsidR="007221BB" w:rsidRPr="001D21A9">
        <w:rPr>
          <w:rFonts w:ascii="Arial" w:hAnsi="Arial" w:cs="Arial"/>
          <w:i/>
          <w:sz w:val="20"/>
          <w:szCs w:val="20"/>
        </w:rPr>
        <w:t xml:space="preserve">. </w:t>
      </w:r>
      <w:r w:rsidR="00A25494">
        <w:rPr>
          <w:rFonts w:ascii="Arial" w:hAnsi="Arial" w:cs="Arial"/>
          <w:i/>
          <w:sz w:val="20"/>
          <w:szCs w:val="20"/>
        </w:rPr>
        <w:t xml:space="preserve">Schon vor Corona </w:t>
      </w:r>
      <w:r w:rsidR="008D4738">
        <w:rPr>
          <w:rFonts w:ascii="Arial" w:hAnsi="Arial" w:cs="Arial"/>
          <w:i/>
          <w:sz w:val="20"/>
          <w:szCs w:val="20"/>
        </w:rPr>
        <w:t>hat</w:t>
      </w:r>
      <w:r w:rsidR="00A25494">
        <w:rPr>
          <w:rFonts w:ascii="Arial" w:hAnsi="Arial" w:cs="Arial"/>
          <w:i/>
          <w:sz w:val="20"/>
          <w:szCs w:val="20"/>
        </w:rPr>
        <w:t xml:space="preserve"> in der Arbeitswelt ein</w:t>
      </w:r>
      <w:r w:rsidR="008D4738">
        <w:rPr>
          <w:rFonts w:ascii="Arial" w:hAnsi="Arial" w:cs="Arial"/>
          <w:i/>
          <w:sz w:val="20"/>
          <w:szCs w:val="20"/>
        </w:rPr>
        <w:t xml:space="preserve"> </w:t>
      </w:r>
      <w:r w:rsidR="00A25494">
        <w:rPr>
          <w:rFonts w:ascii="Arial" w:hAnsi="Arial" w:cs="Arial"/>
          <w:i/>
          <w:sz w:val="20"/>
          <w:szCs w:val="20"/>
        </w:rPr>
        <w:t xml:space="preserve">Paradigmenwechsel </w:t>
      </w:r>
      <w:r w:rsidR="00EE6E16">
        <w:rPr>
          <w:rFonts w:ascii="Arial" w:hAnsi="Arial" w:cs="Arial"/>
          <w:i/>
          <w:sz w:val="20"/>
          <w:szCs w:val="20"/>
        </w:rPr>
        <w:t>hin zu mehr Flexibili</w:t>
      </w:r>
      <w:r w:rsidR="008878DF">
        <w:rPr>
          <w:rFonts w:ascii="Arial" w:hAnsi="Arial" w:cs="Arial"/>
          <w:i/>
          <w:sz w:val="20"/>
          <w:szCs w:val="20"/>
        </w:rPr>
        <w:t>tät</w:t>
      </w:r>
      <w:r w:rsidR="008D4738">
        <w:rPr>
          <w:rFonts w:ascii="Arial" w:hAnsi="Arial" w:cs="Arial"/>
          <w:i/>
          <w:sz w:val="20"/>
          <w:szCs w:val="20"/>
        </w:rPr>
        <w:t xml:space="preserve"> </w:t>
      </w:r>
      <w:r w:rsidR="00F16560">
        <w:rPr>
          <w:rFonts w:ascii="Arial" w:hAnsi="Arial" w:cs="Arial"/>
          <w:i/>
          <w:sz w:val="20"/>
          <w:szCs w:val="20"/>
        </w:rPr>
        <w:t>eingesetzt</w:t>
      </w:r>
      <w:r w:rsidR="008F0EA3">
        <w:rPr>
          <w:rFonts w:ascii="Arial" w:hAnsi="Arial" w:cs="Arial"/>
          <w:i/>
          <w:sz w:val="20"/>
          <w:szCs w:val="20"/>
        </w:rPr>
        <w:t>. D</w:t>
      </w:r>
      <w:r w:rsidR="00A25494">
        <w:rPr>
          <w:rFonts w:ascii="Arial" w:hAnsi="Arial" w:cs="Arial"/>
          <w:i/>
          <w:sz w:val="20"/>
          <w:szCs w:val="20"/>
        </w:rPr>
        <w:t xml:space="preserve">ie Pandemie </w:t>
      </w:r>
      <w:r w:rsidR="008F0EA3">
        <w:rPr>
          <w:rFonts w:ascii="Arial" w:hAnsi="Arial" w:cs="Arial"/>
          <w:i/>
          <w:sz w:val="20"/>
          <w:szCs w:val="20"/>
        </w:rPr>
        <w:t xml:space="preserve">zwingt </w:t>
      </w:r>
      <w:r w:rsidR="008878DF">
        <w:rPr>
          <w:rFonts w:ascii="Arial" w:hAnsi="Arial" w:cs="Arial"/>
          <w:i/>
          <w:sz w:val="20"/>
          <w:szCs w:val="20"/>
        </w:rPr>
        <w:t>die meisten</w:t>
      </w:r>
      <w:r w:rsidR="008F0EA3">
        <w:rPr>
          <w:rFonts w:ascii="Arial" w:hAnsi="Arial" w:cs="Arial"/>
          <w:i/>
          <w:sz w:val="20"/>
          <w:szCs w:val="20"/>
        </w:rPr>
        <w:t xml:space="preserve"> Unternehmen</w:t>
      </w:r>
      <w:r w:rsidR="007D20AD" w:rsidRPr="007D20AD">
        <w:rPr>
          <w:rFonts w:ascii="Arial" w:hAnsi="Arial" w:cs="Arial"/>
          <w:i/>
          <w:sz w:val="20"/>
          <w:szCs w:val="20"/>
        </w:rPr>
        <w:t xml:space="preserve"> </w:t>
      </w:r>
      <w:r w:rsidR="007D20AD">
        <w:rPr>
          <w:rFonts w:ascii="Arial" w:hAnsi="Arial" w:cs="Arial"/>
          <w:i/>
          <w:sz w:val="20"/>
          <w:szCs w:val="20"/>
        </w:rPr>
        <w:t>nun</w:t>
      </w:r>
      <w:r w:rsidR="008F0EA3">
        <w:rPr>
          <w:rFonts w:ascii="Arial" w:hAnsi="Arial" w:cs="Arial"/>
          <w:i/>
          <w:sz w:val="20"/>
          <w:szCs w:val="20"/>
        </w:rPr>
        <w:t>, sich damit auseinanderzusetzen</w:t>
      </w:r>
      <w:r w:rsidR="00720D8A">
        <w:rPr>
          <w:rFonts w:ascii="Arial" w:hAnsi="Arial" w:cs="Arial"/>
          <w:i/>
          <w:sz w:val="20"/>
          <w:szCs w:val="20"/>
        </w:rPr>
        <w:t xml:space="preserve"> </w:t>
      </w:r>
      <w:r w:rsidR="00B91301">
        <w:rPr>
          <w:rFonts w:ascii="Arial" w:hAnsi="Arial" w:cs="Arial"/>
          <w:i/>
          <w:sz w:val="20"/>
          <w:szCs w:val="20"/>
        </w:rPr>
        <w:t xml:space="preserve">und in der Konsequenz auch </w:t>
      </w:r>
      <w:r w:rsidR="00720D8A">
        <w:rPr>
          <w:rFonts w:ascii="Arial" w:hAnsi="Arial" w:cs="Arial"/>
          <w:i/>
          <w:sz w:val="20"/>
          <w:szCs w:val="20"/>
        </w:rPr>
        <w:t>ihren Bürof</w:t>
      </w:r>
      <w:r w:rsidR="00B91301">
        <w:rPr>
          <w:rFonts w:ascii="Arial" w:hAnsi="Arial" w:cs="Arial"/>
          <w:i/>
          <w:sz w:val="20"/>
          <w:szCs w:val="20"/>
        </w:rPr>
        <w:t xml:space="preserve">lächenbedarf </w:t>
      </w:r>
      <w:r w:rsidR="008F0EA3">
        <w:rPr>
          <w:rFonts w:ascii="Arial" w:hAnsi="Arial" w:cs="Arial"/>
          <w:i/>
          <w:sz w:val="20"/>
          <w:szCs w:val="20"/>
        </w:rPr>
        <w:t>zu hinterfragen</w:t>
      </w:r>
      <w:r w:rsidR="00A25494">
        <w:rPr>
          <w:rFonts w:ascii="Arial" w:hAnsi="Arial" w:cs="Arial"/>
          <w:i/>
          <w:sz w:val="20"/>
          <w:szCs w:val="20"/>
        </w:rPr>
        <w:t>.“</w:t>
      </w:r>
    </w:p>
    <w:p w14:paraId="772CD341" w14:textId="5119DBE9" w:rsidR="007C5B23" w:rsidRDefault="007C5B23" w:rsidP="00BF5272">
      <w:pPr>
        <w:widowControl w:val="0"/>
        <w:spacing w:after="0"/>
        <w:jc w:val="both"/>
        <w:rPr>
          <w:rFonts w:ascii="Arial" w:hAnsi="Arial" w:cs="Arial"/>
          <w:sz w:val="20"/>
          <w:szCs w:val="20"/>
        </w:rPr>
      </w:pPr>
    </w:p>
    <w:p w14:paraId="31277D0B" w14:textId="274C85BD" w:rsidR="000F1FCB" w:rsidRDefault="00370C3F" w:rsidP="00BF5272">
      <w:pPr>
        <w:widowControl w:val="0"/>
        <w:spacing w:after="0"/>
        <w:jc w:val="both"/>
        <w:rPr>
          <w:rFonts w:ascii="Arial" w:hAnsi="Arial" w:cs="Arial"/>
          <w:sz w:val="20"/>
          <w:szCs w:val="20"/>
        </w:rPr>
      </w:pPr>
      <w:r>
        <w:rPr>
          <w:rFonts w:ascii="Arial" w:hAnsi="Arial" w:cs="Arial"/>
          <w:sz w:val="20"/>
          <w:szCs w:val="20"/>
        </w:rPr>
        <w:t xml:space="preserve">Den ungebremsten Anstieg der Büromieten in den vergangenen Jahren hat die Corona-Pandemie </w:t>
      </w:r>
      <w:r w:rsidR="00AE3AEA">
        <w:rPr>
          <w:rFonts w:ascii="Arial" w:hAnsi="Arial" w:cs="Arial"/>
          <w:sz w:val="20"/>
          <w:szCs w:val="20"/>
        </w:rPr>
        <w:t xml:space="preserve">folgerichtig </w:t>
      </w:r>
      <w:r w:rsidR="00B91301">
        <w:rPr>
          <w:rFonts w:ascii="Arial" w:hAnsi="Arial" w:cs="Arial"/>
          <w:sz w:val="20"/>
          <w:szCs w:val="20"/>
        </w:rPr>
        <w:t>mehrheitlich</w:t>
      </w:r>
      <w:r>
        <w:rPr>
          <w:rFonts w:ascii="Arial" w:hAnsi="Arial" w:cs="Arial"/>
          <w:sz w:val="20"/>
          <w:szCs w:val="20"/>
        </w:rPr>
        <w:t xml:space="preserve"> gestoppt. In Düsseldorf, Köln und Frankfurt </w:t>
      </w:r>
      <w:r w:rsidR="00AE3AEA">
        <w:rPr>
          <w:rFonts w:ascii="Arial" w:hAnsi="Arial" w:cs="Arial"/>
          <w:sz w:val="20"/>
          <w:szCs w:val="20"/>
        </w:rPr>
        <w:t xml:space="preserve">stagniert </w:t>
      </w:r>
      <w:r>
        <w:rPr>
          <w:rFonts w:ascii="Arial" w:hAnsi="Arial" w:cs="Arial"/>
          <w:sz w:val="20"/>
          <w:szCs w:val="20"/>
        </w:rPr>
        <w:t xml:space="preserve">die Spitzenmiete </w:t>
      </w:r>
      <w:r w:rsidR="00BD4836">
        <w:rPr>
          <w:rFonts w:ascii="Arial" w:hAnsi="Arial" w:cs="Arial"/>
          <w:sz w:val="20"/>
          <w:szCs w:val="20"/>
        </w:rPr>
        <w:t>auf hohem Niveau</w:t>
      </w:r>
      <w:r w:rsidR="00AE3AEA">
        <w:rPr>
          <w:rFonts w:ascii="Arial" w:hAnsi="Arial" w:cs="Arial"/>
          <w:sz w:val="20"/>
          <w:szCs w:val="20"/>
        </w:rPr>
        <w:t>.</w:t>
      </w:r>
      <w:r>
        <w:rPr>
          <w:rFonts w:ascii="Arial" w:hAnsi="Arial" w:cs="Arial"/>
          <w:sz w:val="20"/>
          <w:szCs w:val="20"/>
        </w:rPr>
        <w:t xml:space="preserve"> </w:t>
      </w:r>
      <w:r w:rsidR="00AE3AEA">
        <w:rPr>
          <w:rFonts w:ascii="Arial" w:hAnsi="Arial" w:cs="Arial"/>
          <w:sz w:val="20"/>
          <w:szCs w:val="20"/>
        </w:rPr>
        <w:t>A</w:t>
      </w:r>
      <w:r>
        <w:rPr>
          <w:rFonts w:ascii="Arial" w:hAnsi="Arial" w:cs="Arial"/>
          <w:sz w:val="20"/>
          <w:szCs w:val="20"/>
        </w:rPr>
        <w:t xml:space="preserve">n den anderen vier Standorten </w:t>
      </w:r>
      <w:r w:rsidR="00AE3AEA">
        <w:rPr>
          <w:rFonts w:ascii="Arial" w:hAnsi="Arial" w:cs="Arial"/>
          <w:sz w:val="20"/>
          <w:szCs w:val="20"/>
        </w:rPr>
        <w:t>verzeichnet</w:t>
      </w:r>
      <w:r w:rsidR="001B2F09">
        <w:rPr>
          <w:rFonts w:ascii="Arial" w:hAnsi="Arial" w:cs="Arial"/>
          <w:sz w:val="20"/>
          <w:szCs w:val="20"/>
        </w:rPr>
        <w:t>e</w:t>
      </w:r>
      <w:r w:rsidR="00AE3AEA">
        <w:rPr>
          <w:rFonts w:ascii="Arial" w:hAnsi="Arial" w:cs="Arial"/>
          <w:sz w:val="20"/>
          <w:szCs w:val="20"/>
        </w:rPr>
        <w:t xml:space="preserve"> G</w:t>
      </w:r>
      <w:r w:rsidR="001B2F09">
        <w:rPr>
          <w:rFonts w:ascii="Arial" w:hAnsi="Arial" w:cs="Arial"/>
          <w:sz w:val="20"/>
          <w:szCs w:val="20"/>
        </w:rPr>
        <w:t xml:space="preserve">erman </w:t>
      </w:r>
      <w:r w:rsidR="00AE3AEA">
        <w:rPr>
          <w:rFonts w:ascii="Arial" w:hAnsi="Arial" w:cs="Arial"/>
          <w:sz w:val="20"/>
          <w:szCs w:val="20"/>
        </w:rPr>
        <w:t>P</w:t>
      </w:r>
      <w:r w:rsidR="001B2F09">
        <w:rPr>
          <w:rFonts w:ascii="Arial" w:hAnsi="Arial" w:cs="Arial"/>
          <w:sz w:val="20"/>
          <w:szCs w:val="20"/>
        </w:rPr>
        <w:t xml:space="preserve">roperty </w:t>
      </w:r>
      <w:r w:rsidR="00AE3AEA">
        <w:rPr>
          <w:rFonts w:ascii="Arial" w:hAnsi="Arial" w:cs="Arial"/>
          <w:sz w:val="20"/>
          <w:szCs w:val="20"/>
        </w:rPr>
        <w:t>P</w:t>
      </w:r>
      <w:r w:rsidR="001B2F09">
        <w:rPr>
          <w:rFonts w:ascii="Arial" w:hAnsi="Arial" w:cs="Arial"/>
          <w:sz w:val="20"/>
          <w:szCs w:val="20"/>
        </w:rPr>
        <w:t>artners</w:t>
      </w:r>
      <w:r w:rsidR="00BD4836">
        <w:rPr>
          <w:rFonts w:ascii="Arial" w:hAnsi="Arial" w:cs="Arial"/>
          <w:sz w:val="20"/>
          <w:szCs w:val="20"/>
        </w:rPr>
        <w:t xml:space="preserve"> </w:t>
      </w:r>
      <w:r w:rsidR="00165E27">
        <w:rPr>
          <w:rFonts w:ascii="Arial" w:hAnsi="Arial" w:cs="Arial"/>
          <w:sz w:val="20"/>
          <w:szCs w:val="20"/>
        </w:rPr>
        <w:t xml:space="preserve">nur noch </w:t>
      </w:r>
      <w:r w:rsidR="00BD4836">
        <w:rPr>
          <w:rFonts w:ascii="Arial" w:hAnsi="Arial" w:cs="Arial"/>
          <w:sz w:val="20"/>
          <w:szCs w:val="20"/>
        </w:rPr>
        <w:t>ein</w:t>
      </w:r>
      <w:r>
        <w:rPr>
          <w:rFonts w:ascii="Arial" w:hAnsi="Arial" w:cs="Arial"/>
          <w:sz w:val="20"/>
          <w:szCs w:val="20"/>
        </w:rPr>
        <w:t xml:space="preserve"> Plus </w:t>
      </w:r>
      <w:r w:rsidR="00E436E5">
        <w:rPr>
          <w:rFonts w:ascii="Arial" w:hAnsi="Arial" w:cs="Arial"/>
          <w:sz w:val="20"/>
          <w:szCs w:val="20"/>
        </w:rPr>
        <w:t>im niedrigen einstelligen Bereich.</w:t>
      </w:r>
      <w:r>
        <w:rPr>
          <w:rFonts w:ascii="Arial" w:hAnsi="Arial" w:cs="Arial"/>
          <w:sz w:val="20"/>
          <w:szCs w:val="20"/>
        </w:rPr>
        <w:t xml:space="preserve"> </w:t>
      </w:r>
      <w:r w:rsidR="00D46A28">
        <w:rPr>
          <w:rFonts w:ascii="Arial" w:hAnsi="Arial" w:cs="Arial"/>
          <w:sz w:val="20"/>
          <w:szCs w:val="20"/>
        </w:rPr>
        <w:t>Bei den</w:t>
      </w:r>
      <w:r>
        <w:rPr>
          <w:rFonts w:ascii="Arial" w:hAnsi="Arial" w:cs="Arial"/>
          <w:sz w:val="20"/>
          <w:szCs w:val="20"/>
        </w:rPr>
        <w:t xml:space="preserve"> Durchschnittsmieten reichte die Veränderungsspanne von -3 % in Düsseldorf bis +9 % in München. </w:t>
      </w:r>
      <w:r w:rsidR="00A343A5">
        <w:rPr>
          <w:rFonts w:ascii="Arial" w:hAnsi="Arial" w:cs="Arial"/>
          <w:sz w:val="20"/>
          <w:szCs w:val="20"/>
        </w:rPr>
        <w:t xml:space="preserve"> </w:t>
      </w:r>
      <w:r w:rsidR="00BF233B">
        <w:rPr>
          <w:rFonts w:ascii="Arial" w:hAnsi="Arial" w:cs="Arial"/>
          <w:sz w:val="20"/>
          <w:szCs w:val="20"/>
        </w:rPr>
        <w:t xml:space="preserve"> </w:t>
      </w:r>
    </w:p>
    <w:p w14:paraId="54972A9C" w14:textId="77777777" w:rsidR="000F1FCB" w:rsidRDefault="000F1FCB" w:rsidP="00487ECE">
      <w:pPr>
        <w:widowControl w:val="0"/>
        <w:spacing w:after="0"/>
        <w:rPr>
          <w:rFonts w:ascii="Arial" w:hAnsi="Arial" w:cs="Arial"/>
          <w:sz w:val="20"/>
          <w:szCs w:val="20"/>
        </w:rPr>
      </w:pPr>
    </w:p>
    <w:p w14:paraId="4E919AF9" w14:textId="2FCCE465" w:rsidR="00970DB3" w:rsidRPr="00487ECE" w:rsidRDefault="00970DB3" w:rsidP="00970DB3">
      <w:pPr>
        <w:widowControl w:val="0"/>
        <w:spacing w:after="0" w:line="240" w:lineRule="auto"/>
        <w:jc w:val="center"/>
        <w:rPr>
          <w:rFonts w:ascii="Arial" w:hAnsi="Arial" w:cs="Arial"/>
          <w:b/>
          <w:bCs/>
          <w:caps/>
          <w:sz w:val="20"/>
          <w:szCs w:val="20"/>
        </w:rPr>
      </w:pPr>
      <w:r>
        <w:rPr>
          <w:rFonts w:ascii="Arial" w:hAnsi="Arial" w:cs="Arial"/>
          <w:b/>
          <w:bCs/>
          <w:caps/>
          <w:sz w:val="20"/>
          <w:szCs w:val="20"/>
        </w:rPr>
        <w:t xml:space="preserve">vorsichtiger Optimismus </w:t>
      </w:r>
      <w:r w:rsidR="009C6CF0">
        <w:rPr>
          <w:rFonts w:ascii="Arial" w:hAnsi="Arial" w:cs="Arial"/>
          <w:b/>
          <w:bCs/>
          <w:caps/>
          <w:sz w:val="20"/>
          <w:szCs w:val="20"/>
        </w:rPr>
        <w:t>für 2021</w:t>
      </w:r>
    </w:p>
    <w:p w14:paraId="0B4A2806" w14:textId="1434125C" w:rsidR="00D6747B" w:rsidRDefault="00D6747B" w:rsidP="00487ECE">
      <w:pPr>
        <w:widowControl w:val="0"/>
        <w:spacing w:after="0"/>
        <w:rPr>
          <w:rFonts w:ascii="Arial" w:eastAsiaTheme="minorEastAsia" w:hAnsi="Arial" w:cs="Arial"/>
          <w:sz w:val="20"/>
          <w:szCs w:val="20"/>
          <w:lang w:eastAsia="de-DE"/>
        </w:rPr>
      </w:pPr>
    </w:p>
    <w:p w14:paraId="2CB10B52" w14:textId="7F910568" w:rsidR="00D46A28" w:rsidRDefault="00A6130C" w:rsidP="00BF5272">
      <w:pPr>
        <w:widowControl w:val="0"/>
        <w:spacing w:after="0"/>
        <w:jc w:val="both"/>
        <w:rPr>
          <w:rFonts w:ascii="Arial" w:eastAsiaTheme="minorEastAsia" w:hAnsi="Arial" w:cs="Arial"/>
          <w:sz w:val="20"/>
          <w:szCs w:val="20"/>
          <w:lang w:eastAsia="de-DE"/>
        </w:rPr>
      </w:pPr>
      <w:r>
        <w:rPr>
          <w:rFonts w:ascii="Arial" w:eastAsiaTheme="minorEastAsia" w:hAnsi="Arial" w:cs="Arial"/>
          <w:sz w:val="20"/>
          <w:szCs w:val="20"/>
          <w:lang w:eastAsia="de-DE"/>
        </w:rPr>
        <w:t xml:space="preserve">In den kommenden zwei Jahren werden an den Top-7-Standorten insgesamt 3,60 Mio. m² Bürofläche fertiggestellt. </w:t>
      </w:r>
      <w:r w:rsidR="004E1B13">
        <w:rPr>
          <w:rFonts w:ascii="Arial" w:eastAsiaTheme="minorEastAsia" w:hAnsi="Arial" w:cs="Arial"/>
          <w:sz w:val="20"/>
          <w:szCs w:val="20"/>
          <w:lang w:eastAsia="de-DE"/>
        </w:rPr>
        <w:t>Die unsichere Geschäftsentwicklung hat die Top-7-Vorvermietungsquote m</w:t>
      </w:r>
      <w:r>
        <w:rPr>
          <w:rFonts w:ascii="Arial" w:eastAsiaTheme="minorEastAsia" w:hAnsi="Arial" w:cs="Arial"/>
          <w:sz w:val="20"/>
          <w:szCs w:val="20"/>
          <w:lang w:eastAsia="de-DE"/>
        </w:rPr>
        <w:t xml:space="preserve">it 53 % bereits </w:t>
      </w:r>
      <w:r w:rsidR="00C27406">
        <w:rPr>
          <w:rFonts w:ascii="Arial" w:eastAsiaTheme="minorEastAsia" w:hAnsi="Arial" w:cs="Arial"/>
          <w:sz w:val="20"/>
          <w:szCs w:val="20"/>
          <w:lang w:eastAsia="de-DE"/>
        </w:rPr>
        <w:t xml:space="preserve">deutlich </w:t>
      </w:r>
      <w:r>
        <w:rPr>
          <w:rFonts w:ascii="Arial" w:eastAsiaTheme="minorEastAsia" w:hAnsi="Arial" w:cs="Arial"/>
          <w:sz w:val="20"/>
          <w:szCs w:val="20"/>
          <w:lang w:eastAsia="de-DE"/>
        </w:rPr>
        <w:t xml:space="preserve">unter </w:t>
      </w:r>
      <w:r w:rsidR="004E1B13">
        <w:rPr>
          <w:rFonts w:ascii="Arial" w:eastAsiaTheme="minorEastAsia" w:hAnsi="Arial" w:cs="Arial"/>
          <w:sz w:val="20"/>
          <w:szCs w:val="20"/>
          <w:lang w:eastAsia="de-DE"/>
        </w:rPr>
        <w:t>das Niveau der Vorjahre von</w:t>
      </w:r>
      <w:r>
        <w:rPr>
          <w:rFonts w:ascii="Arial" w:eastAsiaTheme="minorEastAsia" w:hAnsi="Arial" w:cs="Arial"/>
          <w:sz w:val="20"/>
          <w:szCs w:val="20"/>
          <w:lang w:eastAsia="de-DE"/>
        </w:rPr>
        <w:t xml:space="preserve"> 64 %</w:t>
      </w:r>
      <w:r w:rsidR="004E1B13">
        <w:rPr>
          <w:rFonts w:ascii="Arial" w:eastAsiaTheme="minorEastAsia" w:hAnsi="Arial" w:cs="Arial"/>
          <w:sz w:val="20"/>
          <w:szCs w:val="20"/>
          <w:lang w:eastAsia="de-DE"/>
        </w:rPr>
        <w:t xml:space="preserve"> gedrückt</w:t>
      </w:r>
      <w:r>
        <w:rPr>
          <w:rFonts w:ascii="Arial" w:eastAsiaTheme="minorEastAsia" w:hAnsi="Arial" w:cs="Arial"/>
          <w:sz w:val="20"/>
          <w:szCs w:val="20"/>
          <w:lang w:eastAsia="de-DE"/>
        </w:rPr>
        <w:t>. Während die Quoten 2018 und 2019 an einigen Standorten 80</w:t>
      </w:r>
      <w:r w:rsidR="00C61A8D">
        <w:rPr>
          <w:rFonts w:ascii="Arial" w:eastAsiaTheme="minorEastAsia" w:hAnsi="Arial" w:cs="Arial"/>
          <w:sz w:val="20"/>
          <w:szCs w:val="20"/>
          <w:lang w:eastAsia="de-DE"/>
        </w:rPr>
        <w:t xml:space="preserve"> bis</w:t>
      </w:r>
      <w:r>
        <w:rPr>
          <w:rFonts w:ascii="Arial" w:eastAsiaTheme="minorEastAsia" w:hAnsi="Arial" w:cs="Arial"/>
          <w:sz w:val="20"/>
          <w:szCs w:val="20"/>
          <w:lang w:eastAsia="de-DE"/>
        </w:rPr>
        <w:t xml:space="preserve"> 90 % erreichten, </w:t>
      </w:r>
      <w:r w:rsidR="004E1B13">
        <w:rPr>
          <w:rFonts w:ascii="Arial" w:eastAsiaTheme="minorEastAsia" w:hAnsi="Arial" w:cs="Arial"/>
          <w:sz w:val="20"/>
          <w:szCs w:val="20"/>
          <w:lang w:eastAsia="de-DE"/>
        </w:rPr>
        <w:t xml:space="preserve">halbiert </w:t>
      </w:r>
      <w:r>
        <w:rPr>
          <w:rFonts w:ascii="Arial" w:eastAsiaTheme="minorEastAsia" w:hAnsi="Arial" w:cs="Arial"/>
          <w:sz w:val="20"/>
          <w:szCs w:val="20"/>
          <w:lang w:eastAsia="de-DE"/>
        </w:rPr>
        <w:t xml:space="preserve">sie sich Ende 2020 </w:t>
      </w:r>
      <w:r w:rsidR="004E1B13">
        <w:rPr>
          <w:rFonts w:ascii="Arial" w:eastAsiaTheme="minorEastAsia" w:hAnsi="Arial" w:cs="Arial"/>
          <w:sz w:val="20"/>
          <w:szCs w:val="20"/>
          <w:lang w:eastAsia="de-DE"/>
        </w:rPr>
        <w:t xml:space="preserve">bereits </w:t>
      </w:r>
      <w:r w:rsidR="00C61A8D">
        <w:rPr>
          <w:rFonts w:ascii="Arial" w:eastAsiaTheme="minorEastAsia" w:hAnsi="Arial" w:cs="Arial"/>
          <w:sz w:val="20"/>
          <w:szCs w:val="20"/>
          <w:lang w:eastAsia="de-DE"/>
        </w:rPr>
        <w:t>vereinzelt</w:t>
      </w:r>
      <w:r>
        <w:rPr>
          <w:rFonts w:ascii="Arial" w:eastAsiaTheme="minorEastAsia" w:hAnsi="Arial" w:cs="Arial"/>
          <w:sz w:val="20"/>
          <w:szCs w:val="20"/>
          <w:lang w:eastAsia="de-DE"/>
        </w:rPr>
        <w:t>.</w:t>
      </w:r>
    </w:p>
    <w:p w14:paraId="60952D55" w14:textId="77777777" w:rsidR="00D46A28" w:rsidRDefault="00D46A28" w:rsidP="00BF5272">
      <w:pPr>
        <w:widowControl w:val="0"/>
        <w:spacing w:after="0"/>
        <w:jc w:val="both"/>
        <w:rPr>
          <w:rFonts w:ascii="Arial" w:eastAsiaTheme="minorEastAsia" w:hAnsi="Arial" w:cs="Arial"/>
          <w:sz w:val="20"/>
          <w:szCs w:val="20"/>
          <w:lang w:eastAsia="de-DE"/>
        </w:rPr>
      </w:pPr>
    </w:p>
    <w:bookmarkEnd w:id="1"/>
    <w:bookmarkEnd w:id="3"/>
    <w:p w14:paraId="35477533" w14:textId="15B0BC0B" w:rsidR="001823AA" w:rsidRDefault="000A7B82" w:rsidP="00BF5272">
      <w:pPr>
        <w:spacing w:after="0" w:line="240" w:lineRule="auto"/>
        <w:jc w:val="both"/>
        <w:rPr>
          <w:rFonts w:ascii="Arial" w:hAnsi="Arial" w:cs="Arial"/>
          <w:sz w:val="20"/>
          <w:szCs w:val="20"/>
        </w:rPr>
      </w:pPr>
      <w:r w:rsidRPr="00A715AB">
        <w:rPr>
          <w:rFonts w:ascii="Arial" w:hAnsi="Arial" w:cs="Arial"/>
          <w:i/>
          <w:sz w:val="20"/>
          <w:szCs w:val="20"/>
        </w:rPr>
        <w:t xml:space="preserve">„Erste Konjunkturprognosen lassen für </w:t>
      </w:r>
      <w:r w:rsidR="000E02D0">
        <w:rPr>
          <w:rFonts w:ascii="Arial" w:hAnsi="Arial" w:cs="Arial"/>
          <w:i/>
          <w:sz w:val="20"/>
          <w:szCs w:val="20"/>
        </w:rPr>
        <w:t xml:space="preserve">das Gesamtjahr </w:t>
      </w:r>
      <w:r w:rsidRPr="00A715AB">
        <w:rPr>
          <w:rFonts w:ascii="Arial" w:hAnsi="Arial" w:cs="Arial"/>
          <w:i/>
          <w:sz w:val="20"/>
          <w:szCs w:val="20"/>
        </w:rPr>
        <w:t xml:space="preserve">2021 vorsichtigen Optimismus zu. Besonders die Industrie blickt </w:t>
      </w:r>
      <w:r>
        <w:rPr>
          <w:rFonts w:ascii="Arial" w:hAnsi="Arial" w:cs="Arial"/>
          <w:i/>
          <w:sz w:val="20"/>
          <w:szCs w:val="20"/>
        </w:rPr>
        <w:t xml:space="preserve">u. a. angesichts des Wachstums in China </w:t>
      </w:r>
      <w:r w:rsidRPr="00A715AB">
        <w:rPr>
          <w:rFonts w:ascii="Arial" w:hAnsi="Arial" w:cs="Arial"/>
          <w:i/>
          <w:sz w:val="20"/>
          <w:szCs w:val="20"/>
        </w:rPr>
        <w:t xml:space="preserve">mittlerweile weitaus positiver in die Zukunft als noch im dritten Quartal. </w:t>
      </w:r>
      <w:r>
        <w:rPr>
          <w:rFonts w:ascii="Arial" w:hAnsi="Arial" w:cs="Arial"/>
          <w:i/>
          <w:sz w:val="20"/>
          <w:szCs w:val="20"/>
        </w:rPr>
        <w:t xml:space="preserve">Dafür müssen allerdings die </w:t>
      </w:r>
      <w:r w:rsidRPr="00A715AB">
        <w:rPr>
          <w:rFonts w:ascii="Arial" w:hAnsi="Arial" w:cs="Arial"/>
          <w:i/>
          <w:sz w:val="20"/>
          <w:szCs w:val="20"/>
        </w:rPr>
        <w:t xml:space="preserve">Kinderbetreuung gesichert, die Grenzen offen und die Lieferketten </w:t>
      </w:r>
      <w:r>
        <w:rPr>
          <w:rFonts w:ascii="Arial" w:hAnsi="Arial" w:cs="Arial"/>
          <w:i/>
          <w:sz w:val="20"/>
          <w:szCs w:val="20"/>
        </w:rPr>
        <w:t>lückenlos</w:t>
      </w:r>
      <w:r w:rsidRPr="00A715AB">
        <w:rPr>
          <w:rFonts w:ascii="Arial" w:hAnsi="Arial" w:cs="Arial"/>
          <w:i/>
          <w:sz w:val="20"/>
          <w:szCs w:val="20"/>
        </w:rPr>
        <w:t xml:space="preserve"> </w:t>
      </w:r>
      <w:r>
        <w:rPr>
          <w:rFonts w:ascii="Arial" w:hAnsi="Arial" w:cs="Arial"/>
          <w:i/>
          <w:sz w:val="20"/>
          <w:szCs w:val="20"/>
        </w:rPr>
        <w:t>sein. Nur unter diesen Voraussetzungen</w:t>
      </w:r>
      <w:r w:rsidRPr="00A715AB">
        <w:rPr>
          <w:rFonts w:ascii="Arial" w:hAnsi="Arial" w:cs="Arial"/>
          <w:i/>
          <w:sz w:val="20"/>
          <w:szCs w:val="20"/>
        </w:rPr>
        <w:t xml:space="preserve"> </w:t>
      </w:r>
      <w:r>
        <w:rPr>
          <w:rFonts w:ascii="Arial" w:hAnsi="Arial" w:cs="Arial"/>
          <w:i/>
          <w:sz w:val="20"/>
          <w:szCs w:val="20"/>
        </w:rPr>
        <w:t>kommt</w:t>
      </w:r>
      <w:r w:rsidRPr="00A715AB">
        <w:rPr>
          <w:rFonts w:ascii="Arial" w:hAnsi="Arial" w:cs="Arial"/>
          <w:i/>
          <w:sz w:val="20"/>
          <w:szCs w:val="20"/>
        </w:rPr>
        <w:t xml:space="preserve"> </w:t>
      </w:r>
      <w:r>
        <w:rPr>
          <w:rFonts w:ascii="Arial" w:hAnsi="Arial" w:cs="Arial"/>
          <w:i/>
          <w:sz w:val="20"/>
          <w:szCs w:val="20"/>
        </w:rPr>
        <w:t xml:space="preserve">der </w:t>
      </w:r>
      <w:r w:rsidRPr="00A715AB">
        <w:rPr>
          <w:rFonts w:ascii="Arial" w:hAnsi="Arial" w:cs="Arial"/>
          <w:i/>
          <w:sz w:val="20"/>
          <w:szCs w:val="20"/>
        </w:rPr>
        <w:t xml:space="preserve">Optimismus </w:t>
      </w:r>
      <w:r>
        <w:rPr>
          <w:rFonts w:ascii="Arial" w:hAnsi="Arial" w:cs="Arial"/>
          <w:i/>
          <w:sz w:val="20"/>
          <w:szCs w:val="20"/>
        </w:rPr>
        <w:t xml:space="preserve">auch </w:t>
      </w:r>
      <w:r w:rsidRPr="00A715AB">
        <w:rPr>
          <w:rFonts w:ascii="Arial" w:hAnsi="Arial" w:cs="Arial"/>
          <w:i/>
          <w:sz w:val="20"/>
          <w:szCs w:val="20"/>
        </w:rPr>
        <w:t xml:space="preserve">auf dem Arbeitsmarkt und den Büromärkten </w:t>
      </w:r>
      <w:r>
        <w:rPr>
          <w:rFonts w:ascii="Arial" w:hAnsi="Arial" w:cs="Arial"/>
          <w:i/>
          <w:sz w:val="20"/>
          <w:szCs w:val="20"/>
        </w:rPr>
        <w:t>der Exportnation Deutschland an</w:t>
      </w:r>
      <w:r w:rsidRPr="00A715AB">
        <w:rPr>
          <w:rFonts w:ascii="Arial" w:hAnsi="Arial" w:cs="Arial"/>
          <w:i/>
          <w:sz w:val="20"/>
          <w:szCs w:val="20"/>
        </w:rPr>
        <w:t>“,</w:t>
      </w:r>
      <w:r>
        <w:rPr>
          <w:rFonts w:ascii="Arial" w:hAnsi="Arial" w:cs="Arial"/>
          <w:sz w:val="20"/>
          <w:szCs w:val="20"/>
        </w:rPr>
        <w:t xml:space="preserve"> erläutert </w:t>
      </w:r>
      <w:r w:rsidRPr="00A715AB">
        <w:rPr>
          <w:rFonts w:ascii="Arial" w:hAnsi="Arial" w:cs="Arial"/>
          <w:b/>
          <w:sz w:val="20"/>
          <w:szCs w:val="20"/>
        </w:rPr>
        <w:t>Schön</w:t>
      </w:r>
      <w:r>
        <w:rPr>
          <w:rFonts w:ascii="Arial" w:hAnsi="Arial" w:cs="Arial"/>
          <w:sz w:val="20"/>
          <w:szCs w:val="20"/>
        </w:rPr>
        <w:t>.</w:t>
      </w:r>
      <w:r w:rsidR="000E02D0">
        <w:rPr>
          <w:rFonts w:ascii="Arial" w:hAnsi="Arial" w:cs="Arial"/>
          <w:sz w:val="20"/>
          <w:szCs w:val="20"/>
        </w:rPr>
        <w:t xml:space="preserve"> </w:t>
      </w:r>
      <w:r w:rsidR="000E02D0" w:rsidRPr="000E02D0">
        <w:rPr>
          <w:rFonts w:ascii="Arial" w:hAnsi="Arial" w:cs="Arial"/>
          <w:i/>
          <w:sz w:val="20"/>
          <w:szCs w:val="20"/>
        </w:rPr>
        <w:t>„Im ersten Quartal ist tradit</w:t>
      </w:r>
      <w:r w:rsidR="00D67F79">
        <w:rPr>
          <w:rFonts w:ascii="Arial" w:hAnsi="Arial" w:cs="Arial"/>
          <w:i/>
          <w:sz w:val="20"/>
          <w:szCs w:val="20"/>
        </w:rPr>
        <w:t>ionellerweise und angesichts der</w:t>
      </w:r>
      <w:r w:rsidR="000E02D0" w:rsidRPr="000E02D0">
        <w:rPr>
          <w:rFonts w:ascii="Arial" w:hAnsi="Arial" w:cs="Arial"/>
          <w:i/>
          <w:sz w:val="20"/>
          <w:szCs w:val="20"/>
        </w:rPr>
        <w:t xml:space="preserve"> </w:t>
      </w:r>
      <w:r w:rsidR="001B2F09">
        <w:rPr>
          <w:rFonts w:ascii="Arial" w:hAnsi="Arial" w:cs="Arial"/>
          <w:i/>
          <w:sz w:val="20"/>
          <w:szCs w:val="20"/>
        </w:rPr>
        <w:t>anhaltend</w:t>
      </w:r>
      <w:r w:rsidR="00165E27">
        <w:rPr>
          <w:rFonts w:ascii="Arial" w:hAnsi="Arial" w:cs="Arial"/>
          <w:i/>
          <w:sz w:val="20"/>
          <w:szCs w:val="20"/>
        </w:rPr>
        <w:t xml:space="preserve"> angespannten Infektionslage</w:t>
      </w:r>
      <w:r w:rsidR="000E02D0" w:rsidRPr="000E02D0">
        <w:rPr>
          <w:rFonts w:ascii="Arial" w:hAnsi="Arial" w:cs="Arial"/>
          <w:i/>
          <w:sz w:val="20"/>
          <w:szCs w:val="20"/>
        </w:rPr>
        <w:t xml:space="preserve"> mit weiter verhaltenen Marktaktivitäten zu rechnen.“</w:t>
      </w:r>
    </w:p>
    <w:p w14:paraId="0BE30C96" w14:textId="21466292" w:rsidR="000A7B82" w:rsidRDefault="000A7B82" w:rsidP="00487ECE">
      <w:pPr>
        <w:spacing w:after="0" w:line="240" w:lineRule="auto"/>
        <w:rPr>
          <w:rFonts w:ascii="Arial" w:hAnsi="Arial" w:cs="Arial"/>
          <w:b/>
          <w:sz w:val="20"/>
          <w:szCs w:val="20"/>
        </w:rPr>
      </w:pPr>
    </w:p>
    <w:p w14:paraId="24402CDE" w14:textId="77777777" w:rsidR="000A7B82" w:rsidRPr="004D02F0" w:rsidRDefault="000A7B82" w:rsidP="00487ECE">
      <w:pPr>
        <w:spacing w:after="0" w:line="240" w:lineRule="auto"/>
        <w:rPr>
          <w:rFonts w:ascii="Arial" w:hAnsi="Arial" w:cs="Arial"/>
          <w:b/>
          <w:sz w:val="20"/>
          <w:szCs w:val="20"/>
        </w:rPr>
      </w:pPr>
    </w:p>
    <w:p w14:paraId="2820E23F" w14:textId="3F5B539C" w:rsidR="003A0BD4" w:rsidRDefault="003A0BD4" w:rsidP="003A0BD4">
      <w:pPr>
        <w:spacing w:after="0" w:line="240" w:lineRule="auto"/>
        <w:jc w:val="both"/>
        <w:rPr>
          <w:rFonts w:ascii="Arial" w:hAnsi="Arial" w:cs="Arial"/>
          <w:sz w:val="20"/>
          <w:szCs w:val="20"/>
        </w:rPr>
      </w:pPr>
      <w:r>
        <w:rPr>
          <w:rFonts w:ascii="Arial" w:hAnsi="Arial" w:cs="Arial"/>
          <w:b/>
          <w:sz w:val="20"/>
          <w:szCs w:val="20"/>
        </w:rPr>
        <w:t xml:space="preserve">Top bekannte Abschlüsse über </w:t>
      </w:r>
      <w:r w:rsidR="00AC6344">
        <w:rPr>
          <w:rFonts w:ascii="Arial" w:hAnsi="Arial" w:cs="Arial"/>
          <w:b/>
          <w:sz w:val="20"/>
          <w:szCs w:val="20"/>
        </w:rPr>
        <w:t>15</w:t>
      </w:r>
      <w:r>
        <w:rPr>
          <w:rFonts w:ascii="Arial" w:hAnsi="Arial" w:cs="Arial"/>
          <w:b/>
          <w:sz w:val="20"/>
          <w:szCs w:val="20"/>
        </w:rPr>
        <w:t>.000 m² | Top-7-Standorte | 1</w:t>
      </w:r>
      <w:r w:rsidR="00AB5958">
        <w:rPr>
          <w:rFonts w:ascii="Arial" w:hAnsi="Arial" w:cs="Arial"/>
          <w:b/>
          <w:sz w:val="20"/>
          <w:szCs w:val="20"/>
        </w:rPr>
        <w:t>.-4</w:t>
      </w:r>
      <w:r>
        <w:rPr>
          <w:rFonts w:ascii="Arial" w:hAnsi="Arial" w:cs="Arial"/>
          <w:b/>
          <w:sz w:val="20"/>
          <w:szCs w:val="20"/>
        </w:rPr>
        <w:t>. Quartal 20</w:t>
      </w:r>
      <w:r w:rsidR="00316EE1">
        <w:rPr>
          <w:rFonts w:ascii="Arial" w:hAnsi="Arial" w:cs="Arial"/>
          <w:b/>
          <w:sz w:val="20"/>
          <w:szCs w:val="20"/>
        </w:rPr>
        <w:t>20</w:t>
      </w:r>
    </w:p>
    <w:tbl>
      <w:tblPr>
        <w:tblStyle w:val="Tabellenraster"/>
        <w:tblW w:w="5000" w:type="pct"/>
        <w:tblLook w:val="04A0" w:firstRow="1" w:lastRow="0" w:firstColumn="1" w:lastColumn="0" w:noHBand="0" w:noVBand="1"/>
      </w:tblPr>
      <w:tblGrid>
        <w:gridCol w:w="823"/>
        <w:gridCol w:w="3623"/>
        <w:gridCol w:w="3483"/>
        <w:gridCol w:w="1133"/>
      </w:tblGrid>
      <w:tr w:rsidR="003A0BD4" w14:paraId="2227A3DF" w14:textId="77777777" w:rsidTr="000B5EA0">
        <w:trPr>
          <w:trHeight w:val="227"/>
        </w:trPr>
        <w:tc>
          <w:tcPr>
            <w:tcW w:w="454" w:type="pct"/>
            <w:tcBorders>
              <w:top w:val="single" w:sz="4" w:space="0" w:color="auto"/>
              <w:left w:val="single" w:sz="4" w:space="0" w:color="auto"/>
              <w:bottom w:val="single" w:sz="4" w:space="0" w:color="auto"/>
              <w:right w:val="single" w:sz="4" w:space="0" w:color="auto"/>
            </w:tcBorders>
            <w:vAlign w:val="center"/>
            <w:hideMark/>
          </w:tcPr>
          <w:p w14:paraId="10944316" w14:textId="77777777" w:rsidR="003A0BD4" w:rsidRDefault="003A0BD4">
            <w:pPr>
              <w:widowControl w:val="0"/>
              <w:jc w:val="center"/>
              <w:rPr>
                <w:rFonts w:ascii="Arial" w:hAnsi="Arial" w:cs="Arial"/>
                <w:b/>
                <w:sz w:val="16"/>
                <w:szCs w:val="16"/>
              </w:rPr>
            </w:pPr>
            <w:r>
              <w:rPr>
                <w:rFonts w:ascii="Arial" w:hAnsi="Arial" w:cs="Arial"/>
                <w:b/>
                <w:sz w:val="16"/>
                <w:szCs w:val="16"/>
              </w:rPr>
              <w:t>Stadt</w:t>
            </w:r>
          </w:p>
        </w:tc>
        <w:tc>
          <w:tcPr>
            <w:tcW w:w="1999" w:type="pct"/>
            <w:tcBorders>
              <w:top w:val="single" w:sz="4" w:space="0" w:color="auto"/>
              <w:left w:val="single" w:sz="4" w:space="0" w:color="auto"/>
              <w:bottom w:val="single" w:sz="4" w:space="0" w:color="auto"/>
              <w:right w:val="single" w:sz="4" w:space="0" w:color="auto"/>
            </w:tcBorders>
            <w:vAlign w:val="center"/>
            <w:hideMark/>
          </w:tcPr>
          <w:p w14:paraId="22DE5F50" w14:textId="77777777" w:rsidR="003A0BD4" w:rsidRDefault="003A0BD4">
            <w:pPr>
              <w:widowControl w:val="0"/>
              <w:jc w:val="center"/>
              <w:rPr>
                <w:rFonts w:ascii="Arial" w:hAnsi="Arial" w:cs="Arial"/>
                <w:b/>
                <w:sz w:val="16"/>
                <w:szCs w:val="16"/>
              </w:rPr>
            </w:pPr>
            <w:r>
              <w:rPr>
                <w:rFonts w:ascii="Arial" w:hAnsi="Arial" w:cs="Arial"/>
                <w:b/>
                <w:sz w:val="16"/>
                <w:szCs w:val="16"/>
              </w:rPr>
              <w:t>Projekt/Objekt</w:t>
            </w:r>
          </w:p>
        </w:tc>
        <w:tc>
          <w:tcPr>
            <w:tcW w:w="1922" w:type="pct"/>
            <w:tcBorders>
              <w:top w:val="single" w:sz="4" w:space="0" w:color="auto"/>
              <w:left w:val="single" w:sz="4" w:space="0" w:color="auto"/>
              <w:bottom w:val="single" w:sz="4" w:space="0" w:color="auto"/>
              <w:right w:val="single" w:sz="4" w:space="0" w:color="auto"/>
            </w:tcBorders>
            <w:vAlign w:val="center"/>
            <w:hideMark/>
          </w:tcPr>
          <w:p w14:paraId="47FB3C01" w14:textId="77777777" w:rsidR="003A0BD4" w:rsidRDefault="003A0BD4">
            <w:pPr>
              <w:widowControl w:val="0"/>
              <w:jc w:val="center"/>
              <w:rPr>
                <w:rFonts w:ascii="Arial" w:hAnsi="Arial" w:cs="Arial"/>
                <w:b/>
                <w:sz w:val="16"/>
                <w:szCs w:val="16"/>
              </w:rPr>
            </w:pPr>
            <w:r>
              <w:rPr>
                <w:rFonts w:ascii="Arial" w:hAnsi="Arial" w:cs="Arial"/>
                <w:b/>
                <w:sz w:val="16"/>
                <w:szCs w:val="16"/>
              </w:rPr>
              <w:t>Mieter/Eigennutzer</w:t>
            </w:r>
          </w:p>
        </w:tc>
        <w:tc>
          <w:tcPr>
            <w:tcW w:w="625" w:type="pct"/>
            <w:tcBorders>
              <w:top w:val="single" w:sz="4" w:space="0" w:color="auto"/>
              <w:left w:val="single" w:sz="4" w:space="0" w:color="auto"/>
              <w:bottom w:val="single" w:sz="4" w:space="0" w:color="auto"/>
              <w:right w:val="single" w:sz="4" w:space="0" w:color="auto"/>
            </w:tcBorders>
            <w:vAlign w:val="center"/>
            <w:hideMark/>
          </w:tcPr>
          <w:p w14:paraId="0C39D832" w14:textId="77777777" w:rsidR="003A0BD4" w:rsidRDefault="003A0BD4">
            <w:pPr>
              <w:widowControl w:val="0"/>
              <w:jc w:val="center"/>
              <w:rPr>
                <w:rFonts w:ascii="Arial" w:hAnsi="Arial" w:cs="Arial"/>
                <w:b/>
                <w:sz w:val="16"/>
                <w:szCs w:val="16"/>
              </w:rPr>
            </w:pPr>
            <w:r>
              <w:rPr>
                <w:rFonts w:ascii="Arial" w:hAnsi="Arial" w:cs="Arial"/>
                <w:b/>
                <w:sz w:val="16"/>
                <w:szCs w:val="16"/>
              </w:rPr>
              <w:t xml:space="preserve">Mietfläche </w:t>
            </w:r>
            <w:r>
              <w:rPr>
                <w:rFonts w:ascii="Arial" w:hAnsi="Arial" w:cs="Arial"/>
                <w:sz w:val="16"/>
                <w:szCs w:val="16"/>
              </w:rPr>
              <w:t>(ca. m²)</w:t>
            </w:r>
          </w:p>
        </w:tc>
      </w:tr>
      <w:tr w:rsidR="00A4078F" w14:paraId="6B113FF8" w14:textId="77777777" w:rsidTr="000B5EA0">
        <w:trPr>
          <w:trHeight w:val="227"/>
        </w:trPr>
        <w:tc>
          <w:tcPr>
            <w:tcW w:w="454" w:type="pct"/>
            <w:tcBorders>
              <w:top w:val="single" w:sz="4" w:space="0" w:color="auto"/>
              <w:left w:val="single" w:sz="4" w:space="0" w:color="auto"/>
              <w:bottom w:val="single" w:sz="4" w:space="0" w:color="auto"/>
              <w:right w:val="single" w:sz="4" w:space="0" w:color="auto"/>
            </w:tcBorders>
            <w:vAlign w:val="center"/>
          </w:tcPr>
          <w:p w14:paraId="2A077193" w14:textId="76D6F3EC" w:rsidR="00A4078F" w:rsidRPr="001D6864" w:rsidRDefault="00781941">
            <w:pPr>
              <w:widowControl w:val="0"/>
              <w:jc w:val="center"/>
              <w:rPr>
                <w:rFonts w:ascii="Arial" w:hAnsi="Arial" w:cs="Arial"/>
                <w:bCs/>
                <w:sz w:val="16"/>
                <w:szCs w:val="16"/>
              </w:rPr>
            </w:pPr>
            <w:r>
              <w:rPr>
                <w:rFonts w:ascii="Arial" w:hAnsi="Arial" w:cs="Arial"/>
                <w:bCs/>
                <w:sz w:val="16"/>
                <w:szCs w:val="16"/>
              </w:rPr>
              <w:t>BER</w:t>
            </w:r>
          </w:p>
        </w:tc>
        <w:tc>
          <w:tcPr>
            <w:tcW w:w="1999" w:type="pct"/>
            <w:tcBorders>
              <w:top w:val="single" w:sz="4" w:space="0" w:color="auto"/>
              <w:left w:val="single" w:sz="4" w:space="0" w:color="auto"/>
              <w:bottom w:val="single" w:sz="4" w:space="0" w:color="auto"/>
              <w:right w:val="single" w:sz="4" w:space="0" w:color="auto"/>
            </w:tcBorders>
            <w:vAlign w:val="center"/>
          </w:tcPr>
          <w:p w14:paraId="7A9CE758" w14:textId="4B0F6BCE" w:rsidR="00A4078F" w:rsidRPr="001D6864" w:rsidRDefault="00A4078F">
            <w:pPr>
              <w:widowControl w:val="0"/>
              <w:jc w:val="center"/>
              <w:rPr>
                <w:rFonts w:ascii="Arial" w:hAnsi="Arial" w:cs="Arial"/>
                <w:bCs/>
                <w:sz w:val="16"/>
                <w:szCs w:val="16"/>
              </w:rPr>
            </w:pPr>
            <w:r>
              <w:rPr>
                <w:rFonts w:ascii="Arial" w:hAnsi="Arial" w:cs="Arial"/>
                <w:bCs/>
                <w:sz w:val="16"/>
                <w:szCs w:val="16"/>
              </w:rPr>
              <w:t>„Cule“, An den Treptowers 3</w:t>
            </w:r>
          </w:p>
        </w:tc>
        <w:tc>
          <w:tcPr>
            <w:tcW w:w="1922" w:type="pct"/>
            <w:tcBorders>
              <w:top w:val="single" w:sz="4" w:space="0" w:color="auto"/>
              <w:left w:val="single" w:sz="4" w:space="0" w:color="auto"/>
              <w:bottom w:val="single" w:sz="4" w:space="0" w:color="auto"/>
              <w:right w:val="single" w:sz="4" w:space="0" w:color="auto"/>
            </w:tcBorders>
            <w:vAlign w:val="center"/>
          </w:tcPr>
          <w:p w14:paraId="70641E17" w14:textId="6F1F7AC9" w:rsidR="00A4078F" w:rsidRPr="001D6864" w:rsidRDefault="00A4078F">
            <w:pPr>
              <w:widowControl w:val="0"/>
              <w:jc w:val="center"/>
              <w:rPr>
                <w:rFonts w:ascii="Arial" w:hAnsi="Arial" w:cs="Arial"/>
                <w:bCs/>
                <w:sz w:val="16"/>
                <w:szCs w:val="16"/>
              </w:rPr>
            </w:pPr>
            <w:r>
              <w:rPr>
                <w:rFonts w:ascii="Arial" w:hAnsi="Arial" w:cs="Arial"/>
                <w:bCs/>
                <w:sz w:val="16"/>
                <w:szCs w:val="16"/>
              </w:rPr>
              <w:t>Deutsche Rentenversicherung Bund</w:t>
            </w:r>
          </w:p>
        </w:tc>
        <w:tc>
          <w:tcPr>
            <w:tcW w:w="625" w:type="pct"/>
            <w:tcBorders>
              <w:top w:val="single" w:sz="4" w:space="0" w:color="auto"/>
              <w:left w:val="single" w:sz="4" w:space="0" w:color="auto"/>
              <w:bottom w:val="single" w:sz="4" w:space="0" w:color="auto"/>
              <w:right w:val="single" w:sz="4" w:space="0" w:color="auto"/>
            </w:tcBorders>
            <w:vAlign w:val="center"/>
          </w:tcPr>
          <w:p w14:paraId="4BE353C3" w14:textId="29C7A5BE" w:rsidR="00A4078F" w:rsidRPr="001D6864" w:rsidRDefault="00A4078F">
            <w:pPr>
              <w:widowControl w:val="0"/>
              <w:jc w:val="center"/>
              <w:rPr>
                <w:rFonts w:ascii="Arial" w:hAnsi="Arial" w:cs="Arial"/>
                <w:bCs/>
                <w:sz w:val="16"/>
                <w:szCs w:val="16"/>
              </w:rPr>
            </w:pPr>
            <w:r>
              <w:rPr>
                <w:rFonts w:ascii="Arial" w:hAnsi="Arial" w:cs="Arial"/>
                <w:bCs/>
                <w:sz w:val="16"/>
                <w:szCs w:val="16"/>
              </w:rPr>
              <w:t>84.300</w:t>
            </w:r>
          </w:p>
        </w:tc>
      </w:tr>
      <w:tr w:rsidR="001D6864" w14:paraId="4026BA19" w14:textId="77777777" w:rsidTr="000B5EA0">
        <w:trPr>
          <w:trHeight w:val="227"/>
        </w:trPr>
        <w:tc>
          <w:tcPr>
            <w:tcW w:w="454" w:type="pct"/>
            <w:tcBorders>
              <w:top w:val="single" w:sz="4" w:space="0" w:color="auto"/>
              <w:left w:val="single" w:sz="4" w:space="0" w:color="auto"/>
              <w:bottom w:val="single" w:sz="4" w:space="0" w:color="auto"/>
              <w:right w:val="single" w:sz="4" w:space="0" w:color="auto"/>
            </w:tcBorders>
            <w:vAlign w:val="center"/>
          </w:tcPr>
          <w:p w14:paraId="1EF82A7B" w14:textId="092828A4" w:rsidR="001D6864" w:rsidRPr="001D6864" w:rsidRDefault="00781941">
            <w:pPr>
              <w:widowControl w:val="0"/>
              <w:jc w:val="center"/>
              <w:rPr>
                <w:rFonts w:ascii="Arial" w:hAnsi="Arial" w:cs="Arial"/>
                <w:bCs/>
                <w:sz w:val="16"/>
                <w:szCs w:val="16"/>
              </w:rPr>
            </w:pPr>
            <w:r>
              <w:rPr>
                <w:rFonts w:ascii="Arial" w:hAnsi="Arial" w:cs="Arial"/>
                <w:bCs/>
                <w:sz w:val="16"/>
                <w:szCs w:val="16"/>
              </w:rPr>
              <w:t>MUC</w:t>
            </w:r>
          </w:p>
        </w:tc>
        <w:tc>
          <w:tcPr>
            <w:tcW w:w="1999" w:type="pct"/>
            <w:tcBorders>
              <w:top w:val="single" w:sz="4" w:space="0" w:color="auto"/>
              <w:left w:val="single" w:sz="4" w:space="0" w:color="auto"/>
              <w:bottom w:val="single" w:sz="4" w:space="0" w:color="auto"/>
              <w:right w:val="single" w:sz="4" w:space="0" w:color="auto"/>
            </w:tcBorders>
            <w:vAlign w:val="center"/>
          </w:tcPr>
          <w:p w14:paraId="318264C3" w14:textId="21C4D5D0" w:rsidR="001D6864" w:rsidRPr="001D6864" w:rsidRDefault="001D6864">
            <w:pPr>
              <w:widowControl w:val="0"/>
              <w:jc w:val="center"/>
              <w:rPr>
                <w:rFonts w:ascii="Arial" w:hAnsi="Arial" w:cs="Arial"/>
                <w:bCs/>
                <w:sz w:val="16"/>
                <w:szCs w:val="16"/>
              </w:rPr>
            </w:pPr>
            <w:r w:rsidRPr="001D6864">
              <w:rPr>
                <w:rFonts w:ascii="Arial" w:hAnsi="Arial" w:cs="Arial"/>
                <w:bCs/>
                <w:sz w:val="16"/>
                <w:szCs w:val="16"/>
              </w:rPr>
              <w:t>Lyonel-Feininger-Straße/Anni-Albers-Straße</w:t>
            </w:r>
          </w:p>
        </w:tc>
        <w:tc>
          <w:tcPr>
            <w:tcW w:w="1922" w:type="pct"/>
            <w:tcBorders>
              <w:top w:val="single" w:sz="4" w:space="0" w:color="auto"/>
              <w:left w:val="single" w:sz="4" w:space="0" w:color="auto"/>
              <w:bottom w:val="single" w:sz="4" w:space="0" w:color="auto"/>
              <w:right w:val="single" w:sz="4" w:space="0" w:color="auto"/>
            </w:tcBorders>
            <w:vAlign w:val="center"/>
          </w:tcPr>
          <w:p w14:paraId="72604987" w14:textId="0EFFE491" w:rsidR="001D6864" w:rsidRPr="001D6864" w:rsidRDefault="001D6864">
            <w:pPr>
              <w:widowControl w:val="0"/>
              <w:jc w:val="center"/>
              <w:rPr>
                <w:rFonts w:ascii="Arial" w:hAnsi="Arial" w:cs="Arial"/>
                <w:bCs/>
                <w:sz w:val="16"/>
                <w:szCs w:val="16"/>
              </w:rPr>
            </w:pPr>
            <w:r w:rsidRPr="001D6864">
              <w:rPr>
                <w:rFonts w:ascii="Arial" w:hAnsi="Arial" w:cs="Arial"/>
                <w:bCs/>
                <w:sz w:val="16"/>
                <w:szCs w:val="16"/>
              </w:rPr>
              <w:t>Amazon</w:t>
            </w:r>
          </w:p>
        </w:tc>
        <w:tc>
          <w:tcPr>
            <w:tcW w:w="625" w:type="pct"/>
            <w:tcBorders>
              <w:top w:val="single" w:sz="4" w:space="0" w:color="auto"/>
              <w:left w:val="single" w:sz="4" w:space="0" w:color="auto"/>
              <w:bottom w:val="single" w:sz="4" w:space="0" w:color="auto"/>
              <w:right w:val="single" w:sz="4" w:space="0" w:color="auto"/>
            </w:tcBorders>
            <w:vAlign w:val="center"/>
          </w:tcPr>
          <w:p w14:paraId="72F1C530" w14:textId="7E8CFD4C" w:rsidR="001D6864" w:rsidRPr="001D6864" w:rsidRDefault="001D6864">
            <w:pPr>
              <w:widowControl w:val="0"/>
              <w:jc w:val="center"/>
              <w:rPr>
                <w:rFonts w:ascii="Arial" w:hAnsi="Arial" w:cs="Arial"/>
                <w:bCs/>
                <w:sz w:val="16"/>
                <w:szCs w:val="16"/>
              </w:rPr>
            </w:pPr>
            <w:r w:rsidRPr="001D6864">
              <w:rPr>
                <w:rFonts w:ascii="Arial" w:hAnsi="Arial" w:cs="Arial"/>
                <w:bCs/>
                <w:sz w:val="16"/>
                <w:szCs w:val="16"/>
              </w:rPr>
              <w:t>34.000</w:t>
            </w:r>
          </w:p>
        </w:tc>
      </w:tr>
      <w:tr w:rsidR="0064195A" w14:paraId="0211064F" w14:textId="77777777" w:rsidTr="000B5EA0">
        <w:trPr>
          <w:trHeight w:val="227"/>
        </w:trPr>
        <w:tc>
          <w:tcPr>
            <w:tcW w:w="454" w:type="pct"/>
            <w:tcBorders>
              <w:top w:val="single" w:sz="4" w:space="0" w:color="auto"/>
              <w:left w:val="single" w:sz="4" w:space="0" w:color="auto"/>
              <w:bottom w:val="single" w:sz="4" w:space="0" w:color="auto"/>
              <w:right w:val="single" w:sz="4" w:space="0" w:color="auto"/>
            </w:tcBorders>
            <w:vAlign w:val="center"/>
          </w:tcPr>
          <w:p w14:paraId="10D8B762" w14:textId="7DBBB5B0" w:rsidR="0064195A" w:rsidRPr="001D6864" w:rsidRDefault="00781941" w:rsidP="0064195A">
            <w:pPr>
              <w:widowControl w:val="0"/>
              <w:jc w:val="center"/>
              <w:rPr>
                <w:rFonts w:ascii="Arial" w:hAnsi="Arial" w:cs="Arial"/>
                <w:bCs/>
                <w:sz w:val="16"/>
                <w:szCs w:val="16"/>
              </w:rPr>
            </w:pPr>
            <w:r>
              <w:rPr>
                <w:rFonts w:ascii="Arial" w:hAnsi="Arial" w:cs="Arial"/>
                <w:bCs/>
                <w:sz w:val="16"/>
                <w:szCs w:val="16"/>
              </w:rPr>
              <w:t>MUC</w:t>
            </w:r>
          </w:p>
        </w:tc>
        <w:tc>
          <w:tcPr>
            <w:tcW w:w="1999" w:type="pct"/>
            <w:tcBorders>
              <w:top w:val="single" w:sz="4" w:space="0" w:color="auto"/>
              <w:left w:val="single" w:sz="4" w:space="0" w:color="auto"/>
              <w:bottom w:val="single" w:sz="4" w:space="0" w:color="auto"/>
              <w:right w:val="single" w:sz="4" w:space="0" w:color="auto"/>
            </w:tcBorders>
            <w:vAlign w:val="center"/>
          </w:tcPr>
          <w:p w14:paraId="64FFF168" w14:textId="7F47DA85" w:rsidR="0064195A" w:rsidRPr="001D6864" w:rsidRDefault="0064195A" w:rsidP="0064195A">
            <w:pPr>
              <w:widowControl w:val="0"/>
              <w:jc w:val="center"/>
              <w:rPr>
                <w:rFonts w:ascii="Arial" w:hAnsi="Arial" w:cs="Arial"/>
                <w:bCs/>
                <w:sz w:val="16"/>
                <w:szCs w:val="16"/>
              </w:rPr>
            </w:pPr>
            <w:r>
              <w:rPr>
                <w:rFonts w:ascii="Arial" w:hAnsi="Arial" w:cs="Arial"/>
                <w:bCs/>
                <w:sz w:val="16"/>
                <w:szCs w:val="16"/>
              </w:rPr>
              <w:t>„Optineo“, Friedenstraße 10</w:t>
            </w:r>
          </w:p>
        </w:tc>
        <w:tc>
          <w:tcPr>
            <w:tcW w:w="1922" w:type="pct"/>
            <w:tcBorders>
              <w:top w:val="single" w:sz="4" w:space="0" w:color="auto"/>
              <w:left w:val="single" w:sz="4" w:space="0" w:color="auto"/>
              <w:bottom w:val="single" w:sz="4" w:space="0" w:color="auto"/>
              <w:right w:val="single" w:sz="4" w:space="0" w:color="auto"/>
            </w:tcBorders>
            <w:vAlign w:val="center"/>
          </w:tcPr>
          <w:p w14:paraId="49DD1592" w14:textId="02970E8A" w:rsidR="0064195A" w:rsidRPr="001D6864" w:rsidRDefault="0064195A" w:rsidP="0064195A">
            <w:pPr>
              <w:widowControl w:val="0"/>
              <w:jc w:val="center"/>
              <w:rPr>
                <w:rFonts w:ascii="Arial" w:hAnsi="Arial" w:cs="Arial"/>
                <w:bCs/>
                <w:sz w:val="16"/>
                <w:szCs w:val="16"/>
              </w:rPr>
            </w:pPr>
            <w:r>
              <w:rPr>
                <w:rFonts w:ascii="Arial" w:hAnsi="Arial" w:cs="Arial"/>
                <w:bCs/>
                <w:sz w:val="16"/>
                <w:szCs w:val="16"/>
              </w:rPr>
              <w:t>KPMG</w:t>
            </w:r>
          </w:p>
        </w:tc>
        <w:tc>
          <w:tcPr>
            <w:tcW w:w="625" w:type="pct"/>
            <w:tcBorders>
              <w:top w:val="single" w:sz="4" w:space="0" w:color="auto"/>
              <w:left w:val="single" w:sz="4" w:space="0" w:color="auto"/>
              <w:bottom w:val="single" w:sz="4" w:space="0" w:color="auto"/>
              <w:right w:val="single" w:sz="4" w:space="0" w:color="auto"/>
            </w:tcBorders>
            <w:vAlign w:val="center"/>
          </w:tcPr>
          <w:p w14:paraId="4191665E" w14:textId="78157F19" w:rsidR="0064195A" w:rsidRPr="001D6864" w:rsidRDefault="0064195A" w:rsidP="0064195A">
            <w:pPr>
              <w:widowControl w:val="0"/>
              <w:jc w:val="center"/>
              <w:rPr>
                <w:rFonts w:ascii="Arial" w:hAnsi="Arial" w:cs="Arial"/>
                <w:bCs/>
                <w:sz w:val="16"/>
                <w:szCs w:val="16"/>
              </w:rPr>
            </w:pPr>
            <w:r>
              <w:rPr>
                <w:rFonts w:ascii="Arial" w:hAnsi="Arial" w:cs="Arial"/>
                <w:bCs/>
                <w:sz w:val="16"/>
                <w:szCs w:val="16"/>
              </w:rPr>
              <w:t>32.000</w:t>
            </w:r>
          </w:p>
        </w:tc>
      </w:tr>
      <w:tr w:rsidR="0064195A" w14:paraId="4C96267E" w14:textId="77777777" w:rsidTr="000B5EA0">
        <w:trPr>
          <w:trHeight w:val="227"/>
        </w:trPr>
        <w:tc>
          <w:tcPr>
            <w:tcW w:w="454" w:type="pct"/>
            <w:tcBorders>
              <w:top w:val="single" w:sz="4" w:space="0" w:color="auto"/>
              <w:left w:val="single" w:sz="4" w:space="0" w:color="auto"/>
              <w:bottom w:val="single" w:sz="4" w:space="0" w:color="auto"/>
              <w:right w:val="single" w:sz="4" w:space="0" w:color="auto"/>
            </w:tcBorders>
            <w:vAlign w:val="center"/>
          </w:tcPr>
          <w:p w14:paraId="142345A5" w14:textId="4F6B4067" w:rsidR="0064195A" w:rsidRPr="007D3839" w:rsidRDefault="00781941" w:rsidP="0064195A">
            <w:pPr>
              <w:widowControl w:val="0"/>
              <w:jc w:val="center"/>
              <w:rPr>
                <w:rFonts w:ascii="Arial" w:hAnsi="Arial" w:cs="Arial"/>
                <w:bCs/>
                <w:sz w:val="16"/>
                <w:szCs w:val="16"/>
              </w:rPr>
            </w:pPr>
            <w:r>
              <w:rPr>
                <w:rFonts w:ascii="Arial" w:hAnsi="Arial" w:cs="Arial"/>
                <w:bCs/>
                <w:sz w:val="16"/>
                <w:szCs w:val="16"/>
              </w:rPr>
              <w:t>DUS</w:t>
            </w:r>
          </w:p>
        </w:tc>
        <w:tc>
          <w:tcPr>
            <w:tcW w:w="1999" w:type="pct"/>
            <w:tcBorders>
              <w:top w:val="single" w:sz="4" w:space="0" w:color="auto"/>
              <w:left w:val="single" w:sz="4" w:space="0" w:color="auto"/>
              <w:bottom w:val="single" w:sz="4" w:space="0" w:color="auto"/>
              <w:right w:val="single" w:sz="4" w:space="0" w:color="auto"/>
            </w:tcBorders>
            <w:vAlign w:val="center"/>
          </w:tcPr>
          <w:p w14:paraId="28339426" w14:textId="7DABB36A" w:rsidR="0064195A" w:rsidRPr="007D3839" w:rsidRDefault="0064195A" w:rsidP="0064195A">
            <w:pPr>
              <w:widowControl w:val="0"/>
              <w:jc w:val="center"/>
              <w:rPr>
                <w:rFonts w:ascii="Arial" w:hAnsi="Arial" w:cs="Arial"/>
                <w:bCs/>
                <w:sz w:val="16"/>
                <w:szCs w:val="16"/>
              </w:rPr>
            </w:pPr>
            <w:r>
              <w:rPr>
                <w:rFonts w:ascii="Arial" w:hAnsi="Arial" w:cs="Arial"/>
                <w:bCs/>
                <w:sz w:val="16"/>
                <w:szCs w:val="16"/>
              </w:rPr>
              <w:t>Moskauer Straße 19</w:t>
            </w:r>
          </w:p>
        </w:tc>
        <w:tc>
          <w:tcPr>
            <w:tcW w:w="1922" w:type="pct"/>
            <w:tcBorders>
              <w:top w:val="single" w:sz="4" w:space="0" w:color="auto"/>
              <w:left w:val="single" w:sz="4" w:space="0" w:color="auto"/>
              <w:bottom w:val="single" w:sz="4" w:space="0" w:color="auto"/>
              <w:right w:val="single" w:sz="4" w:space="0" w:color="auto"/>
            </w:tcBorders>
            <w:vAlign w:val="center"/>
          </w:tcPr>
          <w:p w14:paraId="5DC73B09" w14:textId="32840C93" w:rsidR="0064195A" w:rsidRPr="007D3839" w:rsidRDefault="0064195A" w:rsidP="0064195A">
            <w:pPr>
              <w:widowControl w:val="0"/>
              <w:jc w:val="center"/>
              <w:rPr>
                <w:rFonts w:ascii="Arial" w:hAnsi="Arial" w:cs="Arial"/>
                <w:bCs/>
                <w:sz w:val="16"/>
                <w:szCs w:val="16"/>
              </w:rPr>
            </w:pPr>
            <w:r>
              <w:rPr>
                <w:rFonts w:ascii="Arial" w:hAnsi="Arial" w:cs="Arial"/>
                <w:bCs/>
                <w:sz w:val="16"/>
                <w:szCs w:val="16"/>
              </w:rPr>
              <w:t>Oberfinanzdirektion</w:t>
            </w:r>
          </w:p>
        </w:tc>
        <w:tc>
          <w:tcPr>
            <w:tcW w:w="625" w:type="pct"/>
            <w:tcBorders>
              <w:top w:val="single" w:sz="4" w:space="0" w:color="auto"/>
              <w:left w:val="single" w:sz="4" w:space="0" w:color="auto"/>
              <w:bottom w:val="single" w:sz="4" w:space="0" w:color="auto"/>
              <w:right w:val="single" w:sz="4" w:space="0" w:color="auto"/>
            </w:tcBorders>
            <w:vAlign w:val="center"/>
          </w:tcPr>
          <w:p w14:paraId="3F30C22E" w14:textId="25B48AD4" w:rsidR="0064195A" w:rsidRPr="007D3839" w:rsidRDefault="00AC6344" w:rsidP="0064195A">
            <w:pPr>
              <w:widowControl w:val="0"/>
              <w:jc w:val="center"/>
              <w:rPr>
                <w:rFonts w:ascii="Arial" w:hAnsi="Arial" w:cs="Arial"/>
                <w:bCs/>
                <w:sz w:val="16"/>
                <w:szCs w:val="16"/>
              </w:rPr>
            </w:pPr>
            <w:r>
              <w:rPr>
                <w:rFonts w:ascii="Arial" w:hAnsi="Arial" w:cs="Arial"/>
                <w:bCs/>
                <w:sz w:val="16"/>
                <w:szCs w:val="16"/>
              </w:rPr>
              <w:t>29.80</w:t>
            </w:r>
            <w:r w:rsidR="0064195A">
              <w:rPr>
                <w:rFonts w:ascii="Arial" w:hAnsi="Arial" w:cs="Arial"/>
                <w:bCs/>
                <w:sz w:val="16"/>
                <w:szCs w:val="16"/>
              </w:rPr>
              <w:t>0</w:t>
            </w:r>
          </w:p>
        </w:tc>
      </w:tr>
      <w:tr w:rsidR="00AC6344" w14:paraId="2ECD8943" w14:textId="77777777" w:rsidTr="00AC6344">
        <w:trPr>
          <w:trHeight w:val="227"/>
        </w:trPr>
        <w:tc>
          <w:tcPr>
            <w:tcW w:w="4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39BA17" w14:textId="27E2CEC4" w:rsidR="00AC6344" w:rsidRDefault="00AC6344" w:rsidP="0064195A">
            <w:pPr>
              <w:widowControl w:val="0"/>
              <w:jc w:val="center"/>
              <w:rPr>
                <w:rFonts w:ascii="Arial" w:hAnsi="Arial" w:cs="Arial"/>
                <w:bCs/>
                <w:sz w:val="16"/>
                <w:szCs w:val="16"/>
              </w:rPr>
            </w:pPr>
            <w:r>
              <w:rPr>
                <w:rFonts w:ascii="Arial" w:hAnsi="Arial" w:cs="Arial"/>
                <w:bCs/>
                <w:sz w:val="16"/>
                <w:szCs w:val="16"/>
              </w:rPr>
              <w:t>BER</w:t>
            </w:r>
          </w:p>
        </w:tc>
        <w:tc>
          <w:tcPr>
            <w:tcW w:w="199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A4E8D6" w14:textId="551FB04F" w:rsidR="00AC6344" w:rsidRDefault="00AC6344" w:rsidP="0064195A">
            <w:pPr>
              <w:widowControl w:val="0"/>
              <w:jc w:val="center"/>
              <w:rPr>
                <w:rFonts w:ascii="Arial" w:hAnsi="Arial" w:cs="Arial"/>
                <w:bCs/>
                <w:sz w:val="16"/>
                <w:szCs w:val="16"/>
              </w:rPr>
            </w:pPr>
            <w:r>
              <w:rPr>
                <w:rFonts w:ascii="Arial" w:hAnsi="Arial" w:cs="Arial"/>
                <w:bCs/>
                <w:sz w:val="16"/>
                <w:szCs w:val="16"/>
              </w:rPr>
              <w:t>„Gasometer“, Euref-Campus</w:t>
            </w:r>
          </w:p>
        </w:tc>
        <w:tc>
          <w:tcPr>
            <w:tcW w:w="192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85238C" w14:textId="15D99447" w:rsidR="00AC6344" w:rsidRDefault="00AC6344" w:rsidP="0064195A">
            <w:pPr>
              <w:widowControl w:val="0"/>
              <w:jc w:val="center"/>
              <w:rPr>
                <w:rFonts w:ascii="Arial" w:hAnsi="Arial" w:cs="Arial"/>
                <w:bCs/>
                <w:sz w:val="16"/>
                <w:szCs w:val="16"/>
              </w:rPr>
            </w:pPr>
            <w:r>
              <w:rPr>
                <w:rFonts w:ascii="Arial" w:hAnsi="Arial" w:cs="Arial"/>
                <w:bCs/>
                <w:sz w:val="16"/>
                <w:szCs w:val="16"/>
              </w:rPr>
              <w:t>Deutsche Bahn</w:t>
            </w:r>
          </w:p>
        </w:tc>
        <w:tc>
          <w:tcPr>
            <w:tcW w:w="6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B1887A" w14:textId="3EADDB7C" w:rsidR="00AC6344" w:rsidRDefault="00AC6344" w:rsidP="0064195A">
            <w:pPr>
              <w:widowControl w:val="0"/>
              <w:jc w:val="center"/>
              <w:rPr>
                <w:rFonts w:ascii="Arial" w:hAnsi="Arial" w:cs="Arial"/>
                <w:bCs/>
                <w:sz w:val="16"/>
                <w:szCs w:val="16"/>
              </w:rPr>
            </w:pPr>
            <w:r>
              <w:rPr>
                <w:rFonts w:ascii="Arial" w:hAnsi="Arial" w:cs="Arial"/>
                <w:bCs/>
                <w:sz w:val="16"/>
                <w:szCs w:val="16"/>
              </w:rPr>
              <w:t>25.000</w:t>
            </w:r>
          </w:p>
        </w:tc>
      </w:tr>
      <w:tr w:rsidR="00AC6344" w14:paraId="1767CC0E" w14:textId="77777777" w:rsidTr="00AC6344">
        <w:trPr>
          <w:trHeight w:val="227"/>
        </w:trPr>
        <w:tc>
          <w:tcPr>
            <w:tcW w:w="4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E1056A" w14:textId="1A342863" w:rsidR="00AC6344" w:rsidRDefault="00AC6344" w:rsidP="0064195A">
            <w:pPr>
              <w:widowControl w:val="0"/>
              <w:jc w:val="center"/>
              <w:rPr>
                <w:rFonts w:ascii="Arial" w:hAnsi="Arial" w:cs="Arial"/>
                <w:bCs/>
                <w:sz w:val="16"/>
                <w:szCs w:val="16"/>
              </w:rPr>
            </w:pPr>
            <w:r>
              <w:rPr>
                <w:rFonts w:ascii="Arial" w:hAnsi="Arial" w:cs="Arial"/>
                <w:bCs/>
                <w:sz w:val="16"/>
                <w:szCs w:val="16"/>
              </w:rPr>
              <w:t>BER</w:t>
            </w:r>
          </w:p>
        </w:tc>
        <w:tc>
          <w:tcPr>
            <w:tcW w:w="199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999B49" w14:textId="133F8E77" w:rsidR="00AC6344" w:rsidRDefault="00AC6344" w:rsidP="0064195A">
            <w:pPr>
              <w:widowControl w:val="0"/>
              <w:jc w:val="center"/>
              <w:rPr>
                <w:rFonts w:ascii="Arial" w:hAnsi="Arial" w:cs="Arial"/>
                <w:bCs/>
                <w:sz w:val="16"/>
                <w:szCs w:val="16"/>
              </w:rPr>
            </w:pPr>
            <w:r>
              <w:rPr>
                <w:rFonts w:ascii="Arial" w:hAnsi="Arial" w:cs="Arial"/>
                <w:bCs/>
                <w:sz w:val="16"/>
                <w:szCs w:val="16"/>
              </w:rPr>
              <w:t>Wagner-Reye-Allee</w:t>
            </w:r>
          </w:p>
        </w:tc>
        <w:tc>
          <w:tcPr>
            <w:tcW w:w="192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E708F4" w14:textId="27012638" w:rsidR="00AC6344" w:rsidRDefault="00AC6344" w:rsidP="0064195A">
            <w:pPr>
              <w:widowControl w:val="0"/>
              <w:jc w:val="center"/>
              <w:rPr>
                <w:rFonts w:ascii="Arial" w:hAnsi="Arial" w:cs="Arial"/>
                <w:bCs/>
                <w:sz w:val="16"/>
                <w:szCs w:val="16"/>
              </w:rPr>
            </w:pPr>
            <w:r>
              <w:rPr>
                <w:rFonts w:ascii="Arial" w:hAnsi="Arial" w:cs="Arial"/>
                <w:bCs/>
                <w:sz w:val="16"/>
                <w:szCs w:val="16"/>
              </w:rPr>
              <w:t>Berliner Sparkasse</w:t>
            </w:r>
          </w:p>
        </w:tc>
        <w:tc>
          <w:tcPr>
            <w:tcW w:w="6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4F2C6B" w14:textId="5D2BD368" w:rsidR="00AC6344" w:rsidRDefault="00AC6344" w:rsidP="0064195A">
            <w:pPr>
              <w:widowControl w:val="0"/>
              <w:jc w:val="center"/>
              <w:rPr>
                <w:rFonts w:ascii="Arial" w:hAnsi="Arial" w:cs="Arial"/>
                <w:bCs/>
                <w:sz w:val="16"/>
                <w:szCs w:val="16"/>
              </w:rPr>
            </w:pPr>
            <w:r>
              <w:rPr>
                <w:rFonts w:ascii="Arial" w:hAnsi="Arial" w:cs="Arial"/>
                <w:bCs/>
                <w:sz w:val="16"/>
                <w:szCs w:val="16"/>
              </w:rPr>
              <w:t>22.000</w:t>
            </w:r>
          </w:p>
        </w:tc>
      </w:tr>
      <w:tr w:rsidR="00AC6344" w14:paraId="37C7024D" w14:textId="77777777" w:rsidTr="00AC6344">
        <w:trPr>
          <w:trHeight w:val="227"/>
        </w:trPr>
        <w:tc>
          <w:tcPr>
            <w:tcW w:w="4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D312F6" w14:textId="5E61DD3B" w:rsidR="00AC6344" w:rsidRDefault="00AC6344" w:rsidP="0064195A">
            <w:pPr>
              <w:widowControl w:val="0"/>
              <w:jc w:val="center"/>
              <w:rPr>
                <w:rFonts w:ascii="Arial" w:hAnsi="Arial" w:cs="Arial"/>
                <w:bCs/>
                <w:sz w:val="16"/>
                <w:szCs w:val="16"/>
              </w:rPr>
            </w:pPr>
            <w:r>
              <w:rPr>
                <w:rFonts w:ascii="Arial" w:hAnsi="Arial" w:cs="Arial"/>
                <w:bCs/>
                <w:sz w:val="16"/>
                <w:szCs w:val="16"/>
              </w:rPr>
              <w:t>CGN</w:t>
            </w:r>
          </w:p>
        </w:tc>
        <w:tc>
          <w:tcPr>
            <w:tcW w:w="199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8B48EC" w14:textId="05C9F1F3" w:rsidR="00AC6344" w:rsidRDefault="00AC6344" w:rsidP="0064195A">
            <w:pPr>
              <w:widowControl w:val="0"/>
              <w:jc w:val="center"/>
              <w:rPr>
                <w:rFonts w:ascii="Arial" w:hAnsi="Arial" w:cs="Arial"/>
                <w:bCs/>
                <w:sz w:val="16"/>
                <w:szCs w:val="16"/>
              </w:rPr>
            </w:pPr>
            <w:r>
              <w:rPr>
                <w:rFonts w:ascii="Arial" w:hAnsi="Arial" w:cs="Arial"/>
                <w:bCs/>
                <w:sz w:val="16"/>
                <w:szCs w:val="16"/>
              </w:rPr>
              <w:t>„Centraal“, Barmer Straße</w:t>
            </w:r>
          </w:p>
        </w:tc>
        <w:tc>
          <w:tcPr>
            <w:tcW w:w="192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7972C1" w14:textId="28815B79" w:rsidR="00AC6344" w:rsidRDefault="00AC6344" w:rsidP="0064195A">
            <w:pPr>
              <w:widowControl w:val="0"/>
              <w:jc w:val="center"/>
              <w:rPr>
                <w:rFonts w:ascii="Arial" w:hAnsi="Arial" w:cs="Arial"/>
                <w:bCs/>
                <w:sz w:val="16"/>
                <w:szCs w:val="16"/>
              </w:rPr>
            </w:pPr>
            <w:r>
              <w:rPr>
                <w:rFonts w:ascii="Arial" w:hAnsi="Arial" w:cs="Arial"/>
                <w:bCs/>
                <w:sz w:val="16"/>
                <w:szCs w:val="16"/>
              </w:rPr>
              <w:t>KPMG</w:t>
            </w:r>
          </w:p>
        </w:tc>
        <w:tc>
          <w:tcPr>
            <w:tcW w:w="6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343AF7" w14:textId="5A1BCE40" w:rsidR="00AC6344" w:rsidRDefault="00AC6344" w:rsidP="0064195A">
            <w:pPr>
              <w:widowControl w:val="0"/>
              <w:jc w:val="center"/>
              <w:rPr>
                <w:rFonts w:ascii="Arial" w:hAnsi="Arial" w:cs="Arial"/>
                <w:bCs/>
                <w:sz w:val="16"/>
                <w:szCs w:val="16"/>
              </w:rPr>
            </w:pPr>
            <w:r>
              <w:rPr>
                <w:rFonts w:ascii="Arial" w:hAnsi="Arial" w:cs="Arial"/>
                <w:bCs/>
                <w:sz w:val="16"/>
                <w:szCs w:val="16"/>
              </w:rPr>
              <w:t>19.700</w:t>
            </w:r>
          </w:p>
        </w:tc>
      </w:tr>
      <w:tr w:rsidR="0064195A" w14:paraId="72202694" w14:textId="77777777" w:rsidTr="000B5EA0">
        <w:trPr>
          <w:trHeight w:val="227"/>
        </w:trPr>
        <w:tc>
          <w:tcPr>
            <w:tcW w:w="454" w:type="pct"/>
            <w:tcBorders>
              <w:top w:val="single" w:sz="4" w:space="0" w:color="auto"/>
              <w:left w:val="single" w:sz="4" w:space="0" w:color="auto"/>
              <w:bottom w:val="single" w:sz="4" w:space="0" w:color="auto"/>
              <w:right w:val="single" w:sz="4" w:space="0" w:color="auto"/>
            </w:tcBorders>
            <w:vAlign w:val="center"/>
          </w:tcPr>
          <w:p w14:paraId="134BE444" w14:textId="15851150" w:rsidR="0064195A" w:rsidRDefault="00781941" w:rsidP="0064195A">
            <w:pPr>
              <w:widowControl w:val="0"/>
              <w:jc w:val="center"/>
              <w:rPr>
                <w:rFonts w:ascii="Arial" w:hAnsi="Arial" w:cs="Arial"/>
                <w:bCs/>
                <w:sz w:val="16"/>
                <w:szCs w:val="16"/>
              </w:rPr>
            </w:pPr>
            <w:r>
              <w:rPr>
                <w:rFonts w:ascii="Arial" w:hAnsi="Arial" w:cs="Arial"/>
                <w:bCs/>
                <w:sz w:val="16"/>
                <w:szCs w:val="16"/>
              </w:rPr>
              <w:lastRenderedPageBreak/>
              <w:t>CGN</w:t>
            </w:r>
          </w:p>
        </w:tc>
        <w:tc>
          <w:tcPr>
            <w:tcW w:w="1999" w:type="pct"/>
            <w:tcBorders>
              <w:top w:val="single" w:sz="4" w:space="0" w:color="auto"/>
              <w:left w:val="single" w:sz="4" w:space="0" w:color="auto"/>
              <w:bottom w:val="single" w:sz="4" w:space="0" w:color="auto"/>
              <w:right w:val="single" w:sz="4" w:space="0" w:color="auto"/>
            </w:tcBorders>
            <w:vAlign w:val="center"/>
          </w:tcPr>
          <w:p w14:paraId="6180CAAF" w14:textId="5520FBDD" w:rsidR="0064195A" w:rsidRDefault="00270603" w:rsidP="0064195A">
            <w:pPr>
              <w:widowControl w:val="0"/>
              <w:jc w:val="center"/>
              <w:rPr>
                <w:rFonts w:ascii="Arial" w:hAnsi="Arial" w:cs="Arial"/>
                <w:bCs/>
                <w:sz w:val="16"/>
                <w:szCs w:val="16"/>
              </w:rPr>
            </w:pPr>
            <w:r>
              <w:rPr>
                <w:rFonts w:ascii="Arial" w:hAnsi="Arial" w:cs="Arial"/>
                <w:bCs/>
                <w:sz w:val="16"/>
                <w:szCs w:val="16"/>
              </w:rPr>
              <w:t xml:space="preserve">„QUADRA“, Lina-Bommer-Weg 9-11 </w:t>
            </w:r>
          </w:p>
        </w:tc>
        <w:tc>
          <w:tcPr>
            <w:tcW w:w="1922" w:type="pct"/>
            <w:tcBorders>
              <w:top w:val="single" w:sz="4" w:space="0" w:color="auto"/>
              <w:left w:val="single" w:sz="4" w:space="0" w:color="auto"/>
              <w:bottom w:val="single" w:sz="4" w:space="0" w:color="auto"/>
              <w:right w:val="single" w:sz="4" w:space="0" w:color="auto"/>
            </w:tcBorders>
            <w:vAlign w:val="center"/>
          </w:tcPr>
          <w:p w14:paraId="24EC8E71" w14:textId="2952564B" w:rsidR="0064195A" w:rsidRDefault="00270603" w:rsidP="0064195A">
            <w:pPr>
              <w:widowControl w:val="0"/>
              <w:jc w:val="center"/>
              <w:rPr>
                <w:rFonts w:ascii="Arial" w:hAnsi="Arial" w:cs="Arial"/>
                <w:bCs/>
                <w:sz w:val="16"/>
                <w:szCs w:val="16"/>
              </w:rPr>
            </w:pPr>
            <w:r>
              <w:rPr>
                <w:rFonts w:ascii="Arial" w:hAnsi="Arial" w:cs="Arial"/>
                <w:bCs/>
                <w:sz w:val="16"/>
                <w:szCs w:val="16"/>
              </w:rPr>
              <w:t>AOK Rheinland / Hamburg</w:t>
            </w:r>
          </w:p>
        </w:tc>
        <w:tc>
          <w:tcPr>
            <w:tcW w:w="625" w:type="pct"/>
            <w:tcBorders>
              <w:top w:val="single" w:sz="4" w:space="0" w:color="auto"/>
              <w:left w:val="single" w:sz="4" w:space="0" w:color="auto"/>
              <w:bottom w:val="single" w:sz="4" w:space="0" w:color="auto"/>
              <w:right w:val="single" w:sz="4" w:space="0" w:color="auto"/>
            </w:tcBorders>
            <w:vAlign w:val="center"/>
          </w:tcPr>
          <w:p w14:paraId="222149FD" w14:textId="002D3C69" w:rsidR="0064195A" w:rsidRDefault="0064195A" w:rsidP="0064195A">
            <w:pPr>
              <w:widowControl w:val="0"/>
              <w:jc w:val="center"/>
              <w:rPr>
                <w:rFonts w:ascii="Arial" w:hAnsi="Arial" w:cs="Arial"/>
                <w:bCs/>
                <w:sz w:val="16"/>
                <w:szCs w:val="16"/>
              </w:rPr>
            </w:pPr>
            <w:r>
              <w:rPr>
                <w:rFonts w:ascii="Arial" w:hAnsi="Arial" w:cs="Arial"/>
                <w:bCs/>
                <w:sz w:val="16"/>
                <w:szCs w:val="16"/>
              </w:rPr>
              <w:t>18.000</w:t>
            </w:r>
          </w:p>
        </w:tc>
      </w:tr>
      <w:tr w:rsidR="00AC6344" w14:paraId="70DDA16F" w14:textId="77777777" w:rsidTr="00AC6344">
        <w:trPr>
          <w:trHeight w:val="227"/>
        </w:trPr>
        <w:tc>
          <w:tcPr>
            <w:tcW w:w="4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7816FC" w14:textId="6CCA3BA5" w:rsidR="00AC6344" w:rsidRDefault="00AC6344" w:rsidP="00781941">
            <w:pPr>
              <w:widowControl w:val="0"/>
              <w:jc w:val="center"/>
              <w:rPr>
                <w:rFonts w:ascii="Arial" w:hAnsi="Arial" w:cs="Arial"/>
                <w:bCs/>
                <w:sz w:val="16"/>
                <w:szCs w:val="16"/>
              </w:rPr>
            </w:pPr>
            <w:r>
              <w:rPr>
                <w:rFonts w:ascii="Arial" w:hAnsi="Arial" w:cs="Arial"/>
                <w:bCs/>
                <w:sz w:val="16"/>
                <w:szCs w:val="16"/>
              </w:rPr>
              <w:t>FFM</w:t>
            </w:r>
          </w:p>
        </w:tc>
        <w:tc>
          <w:tcPr>
            <w:tcW w:w="199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16A905" w14:textId="7A7CE315" w:rsidR="00AC6344" w:rsidRDefault="00AC6344" w:rsidP="00781941">
            <w:pPr>
              <w:widowControl w:val="0"/>
              <w:jc w:val="center"/>
              <w:rPr>
                <w:rFonts w:ascii="Arial" w:hAnsi="Arial" w:cs="Arial"/>
                <w:bCs/>
                <w:sz w:val="16"/>
                <w:szCs w:val="16"/>
              </w:rPr>
            </w:pPr>
            <w:r>
              <w:rPr>
                <w:rFonts w:ascii="Arial" w:hAnsi="Arial" w:cs="Arial"/>
                <w:bCs/>
                <w:sz w:val="16"/>
                <w:szCs w:val="16"/>
              </w:rPr>
              <w:t>„Eschborn Gate“, Alfred-Herrhausen-Allee 1-5, Frankfurter Straße 2-8, Eschborn</w:t>
            </w:r>
          </w:p>
        </w:tc>
        <w:tc>
          <w:tcPr>
            <w:tcW w:w="192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5F1F19" w14:textId="60ED6457" w:rsidR="00AC6344" w:rsidRDefault="00AC6344" w:rsidP="00781941">
            <w:pPr>
              <w:widowControl w:val="0"/>
              <w:jc w:val="center"/>
              <w:rPr>
                <w:rFonts w:ascii="Arial" w:hAnsi="Arial" w:cs="Arial"/>
                <w:bCs/>
                <w:sz w:val="16"/>
                <w:szCs w:val="16"/>
              </w:rPr>
            </w:pPr>
            <w:r>
              <w:rPr>
                <w:rFonts w:ascii="Arial" w:hAnsi="Arial" w:cs="Arial"/>
                <w:bCs/>
                <w:sz w:val="16"/>
                <w:szCs w:val="16"/>
              </w:rPr>
              <w:t>Samsung</w:t>
            </w:r>
          </w:p>
        </w:tc>
        <w:tc>
          <w:tcPr>
            <w:tcW w:w="6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38ECB5" w14:textId="166F9E30" w:rsidR="00AC6344" w:rsidRDefault="00AC6344" w:rsidP="00781941">
            <w:pPr>
              <w:widowControl w:val="0"/>
              <w:jc w:val="center"/>
              <w:rPr>
                <w:rFonts w:ascii="Arial" w:hAnsi="Arial" w:cs="Arial"/>
                <w:bCs/>
                <w:sz w:val="16"/>
                <w:szCs w:val="16"/>
              </w:rPr>
            </w:pPr>
            <w:r>
              <w:rPr>
                <w:rFonts w:ascii="Arial" w:hAnsi="Arial" w:cs="Arial"/>
                <w:bCs/>
                <w:sz w:val="16"/>
                <w:szCs w:val="16"/>
              </w:rPr>
              <w:t>17.600</w:t>
            </w:r>
          </w:p>
        </w:tc>
      </w:tr>
      <w:tr w:rsidR="00AC6344" w14:paraId="4F64A150" w14:textId="77777777" w:rsidTr="00AC6344">
        <w:trPr>
          <w:trHeight w:val="227"/>
        </w:trPr>
        <w:tc>
          <w:tcPr>
            <w:tcW w:w="4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6E9060" w14:textId="1E784124" w:rsidR="00AC6344" w:rsidRDefault="00AC6344" w:rsidP="00781941">
            <w:pPr>
              <w:widowControl w:val="0"/>
              <w:jc w:val="center"/>
              <w:rPr>
                <w:rFonts w:ascii="Arial" w:hAnsi="Arial" w:cs="Arial"/>
                <w:bCs/>
                <w:sz w:val="16"/>
                <w:szCs w:val="16"/>
              </w:rPr>
            </w:pPr>
            <w:r>
              <w:rPr>
                <w:rFonts w:ascii="Arial" w:hAnsi="Arial" w:cs="Arial"/>
                <w:bCs/>
                <w:sz w:val="16"/>
                <w:szCs w:val="16"/>
              </w:rPr>
              <w:t>FFM</w:t>
            </w:r>
          </w:p>
        </w:tc>
        <w:tc>
          <w:tcPr>
            <w:tcW w:w="199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A58033" w14:textId="7FA10A60" w:rsidR="00AC6344" w:rsidRDefault="00AC6344" w:rsidP="00781941">
            <w:pPr>
              <w:widowControl w:val="0"/>
              <w:jc w:val="center"/>
              <w:rPr>
                <w:rFonts w:ascii="Arial" w:hAnsi="Arial" w:cs="Arial"/>
                <w:bCs/>
                <w:sz w:val="16"/>
                <w:szCs w:val="16"/>
              </w:rPr>
            </w:pPr>
            <w:r>
              <w:rPr>
                <w:rFonts w:ascii="Arial" w:hAnsi="Arial" w:cs="Arial"/>
                <w:bCs/>
                <w:sz w:val="16"/>
                <w:szCs w:val="16"/>
              </w:rPr>
              <w:t>„MC 30“, Marie-Curie-Straße 30</w:t>
            </w:r>
          </w:p>
        </w:tc>
        <w:tc>
          <w:tcPr>
            <w:tcW w:w="192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340FC0" w14:textId="513CE0C3" w:rsidR="00AC6344" w:rsidRDefault="00AC6344" w:rsidP="00781941">
            <w:pPr>
              <w:widowControl w:val="0"/>
              <w:jc w:val="center"/>
              <w:rPr>
                <w:rFonts w:ascii="Arial" w:hAnsi="Arial" w:cs="Arial"/>
                <w:bCs/>
                <w:sz w:val="16"/>
                <w:szCs w:val="16"/>
              </w:rPr>
            </w:pPr>
            <w:r>
              <w:rPr>
                <w:rFonts w:ascii="Arial" w:hAnsi="Arial" w:cs="Arial"/>
                <w:bCs/>
                <w:sz w:val="16"/>
                <w:szCs w:val="16"/>
              </w:rPr>
              <w:t>LBIH</w:t>
            </w:r>
          </w:p>
        </w:tc>
        <w:tc>
          <w:tcPr>
            <w:tcW w:w="6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4D0FD1" w14:textId="79015197" w:rsidR="00AC6344" w:rsidRDefault="00AC6344" w:rsidP="00781941">
            <w:pPr>
              <w:widowControl w:val="0"/>
              <w:jc w:val="center"/>
              <w:rPr>
                <w:rFonts w:ascii="Arial" w:hAnsi="Arial" w:cs="Arial"/>
                <w:bCs/>
                <w:sz w:val="16"/>
                <w:szCs w:val="16"/>
              </w:rPr>
            </w:pPr>
            <w:r>
              <w:rPr>
                <w:rFonts w:ascii="Arial" w:hAnsi="Arial" w:cs="Arial"/>
                <w:bCs/>
                <w:sz w:val="16"/>
                <w:szCs w:val="16"/>
              </w:rPr>
              <w:t>17.000</w:t>
            </w:r>
          </w:p>
        </w:tc>
      </w:tr>
      <w:tr w:rsidR="00781941" w14:paraId="59AB7ADE" w14:textId="77777777" w:rsidTr="00AC6344">
        <w:trPr>
          <w:trHeight w:val="227"/>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564FAD95" w14:textId="4C562B73" w:rsidR="00781941" w:rsidRDefault="00781941" w:rsidP="00781941">
            <w:pPr>
              <w:widowControl w:val="0"/>
              <w:jc w:val="center"/>
              <w:rPr>
                <w:rFonts w:ascii="Arial" w:hAnsi="Arial" w:cs="Arial"/>
                <w:bCs/>
                <w:sz w:val="16"/>
                <w:szCs w:val="16"/>
              </w:rPr>
            </w:pPr>
            <w:r>
              <w:rPr>
                <w:rFonts w:ascii="Arial" w:hAnsi="Arial" w:cs="Arial"/>
                <w:bCs/>
                <w:sz w:val="16"/>
                <w:szCs w:val="16"/>
              </w:rPr>
              <w:t>FFM</w:t>
            </w:r>
          </w:p>
        </w:tc>
        <w:tc>
          <w:tcPr>
            <w:tcW w:w="1999" w:type="pct"/>
            <w:tcBorders>
              <w:top w:val="single" w:sz="4" w:space="0" w:color="auto"/>
              <w:left w:val="single" w:sz="4" w:space="0" w:color="auto"/>
              <w:bottom w:val="single" w:sz="4" w:space="0" w:color="auto"/>
              <w:right w:val="single" w:sz="4" w:space="0" w:color="auto"/>
            </w:tcBorders>
            <w:shd w:val="clear" w:color="auto" w:fill="auto"/>
            <w:vAlign w:val="center"/>
          </w:tcPr>
          <w:p w14:paraId="49C31D4C" w14:textId="69C5B8E0" w:rsidR="00781941" w:rsidRDefault="00781941" w:rsidP="00781941">
            <w:pPr>
              <w:widowControl w:val="0"/>
              <w:jc w:val="center"/>
              <w:rPr>
                <w:rFonts w:ascii="Arial" w:hAnsi="Arial" w:cs="Arial"/>
                <w:bCs/>
                <w:sz w:val="16"/>
                <w:szCs w:val="16"/>
              </w:rPr>
            </w:pPr>
            <w:r>
              <w:rPr>
                <w:rFonts w:ascii="Arial" w:hAnsi="Arial" w:cs="Arial"/>
                <w:bCs/>
                <w:sz w:val="16"/>
                <w:szCs w:val="16"/>
              </w:rPr>
              <w:t>„FOUR T1“, Große Gallusstraße 10-14</w:t>
            </w:r>
          </w:p>
        </w:tc>
        <w:tc>
          <w:tcPr>
            <w:tcW w:w="1922" w:type="pct"/>
            <w:tcBorders>
              <w:top w:val="single" w:sz="4" w:space="0" w:color="auto"/>
              <w:left w:val="single" w:sz="4" w:space="0" w:color="auto"/>
              <w:bottom w:val="single" w:sz="4" w:space="0" w:color="auto"/>
              <w:right w:val="single" w:sz="4" w:space="0" w:color="auto"/>
            </w:tcBorders>
            <w:shd w:val="clear" w:color="auto" w:fill="auto"/>
            <w:vAlign w:val="center"/>
          </w:tcPr>
          <w:p w14:paraId="5D47C33A" w14:textId="4075AE03" w:rsidR="00781941" w:rsidRDefault="00781941" w:rsidP="00781941">
            <w:pPr>
              <w:widowControl w:val="0"/>
              <w:jc w:val="center"/>
              <w:rPr>
                <w:rFonts w:ascii="Arial" w:hAnsi="Arial" w:cs="Arial"/>
                <w:bCs/>
                <w:sz w:val="16"/>
                <w:szCs w:val="16"/>
              </w:rPr>
            </w:pPr>
            <w:r>
              <w:rPr>
                <w:rFonts w:ascii="Arial" w:hAnsi="Arial" w:cs="Arial"/>
                <w:bCs/>
                <w:sz w:val="16"/>
                <w:szCs w:val="16"/>
              </w:rPr>
              <w:t>DekaBank</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25196103" w14:textId="4312B5E8" w:rsidR="00781941" w:rsidRDefault="00781941" w:rsidP="00781941">
            <w:pPr>
              <w:widowControl w:val="0"/>
              <w:jc w:val="center"/>
              <w:rPr>
                <w:rFonts w:ascii="Arial" w:hAnsi="Arial" w:cs="Arial"/>
                <w:bCs/>
                <w:sz w:val="16"/>
                <w:szCs w:val="16"/>
              </w:rPr>
            </w:pPr>
            <w:r>
              <w:rPr>
                <w:rFonts w:ascii="Arial" w:hAnsi="Arial" w:cs="Arial"/>
                <w:bCs/>
                <w:sz w:val="16"/>
                <w:szCs w:val="16"/>
              </w:rPr>
              <w:t>16.000</w:t>
            </w:r>
          </w:p>
        </w:tc>
      </w:tr>
      <w:tr w:rsidR="00AC6344" w14:paraId="3C2B48F5" w14:textId="77777777" w:rsidTr="00AC6344">
        <w:trPr>
          <w:trHeight w:val="227"/>
        </w:trPr>
        <w:tc>
          <w:tcPr>
            <w:tcW w:w="4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A46826" w14:textId="046C73E0" w:rsidR="00AC6344" w:rsidRDefault="00AC6344" w:rsidP="00781941">
            <w:pPr>
              <w:widowControl w:val="0"/>
              <w:jc w:val="center"/>
              <w:rPr>
                <w:rFonts w:ascii="Arial" w:hAnsi="Arial" w:cs="Arial"/>
                <w:bCs/>
                <w:sz w:val="16"/>
                <w:szCs w:val="16"/>
              </w:rPr>
            </w:pPr>
            <w:r>
              <w:rPr>
                <w:rFonts w:ascii="Arial" w:hAnsi="Arial" w:cs="Arial"/>
                <w:bCs/>
                <w:sz w:val="16"/>
                <w:szCs w:val="16"/>
              </w:rPr>
              <w:t>BER</w:t>
            </w:r>
          </w:p>
        </w:tc>
        <w:tc>
          <w:tcPr>
            <w:tcW w:w="199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3C3154" w14:textId="7DBBB65C" w:rsidR="00AC6344" w:rsidRDefault="00AC6344" w:rsidP="00781941">
            <w:pPr>
              <w:widowControl w:val="0"/>
              <w:jc w:val="center"/>
              <w:rPr>
                <w:rFonts w:ascii="Arial" w:hAnsi="Arial" w:cs="Arial"/>
                <w:bCs/>
                <w:sz w:val="16"/>
                <w:szCs w:val="16"/>
              </w:rPr>
            </w:pPr>
            <w:r>
              <w:rPr>
                <w:rFonts w:ascii="Arial" w:hAnsi="Arial" w:cs="Arial"/>
                <w:bCs/>
                <w:sz w:val="16"/>
                <w:szCs w:val="16"/>
              </w:rPr>
              <w:t>Heilbronner Straße 16</w:t>
            </w:r>
          </w:p>
        </w:tc>
        <w:tc>
          <w:tcPr>
            <w:tcW w:w="192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3D2DD8" w14:textId="65AB9532" w:rsidR="00AC6344" w:rsidRDefault="00AC6344" w:rsidP="00781941">
            <w:pPr>
              <w:widowControl w:val="0"/>
              <w:jc w:val="center"/>
              <w:rPr>
                <w:rFonts w:ascii="Arial" w:hAnsi="Arial" w:cs="Arial"/>
                <w:bCs/>
                <w:sz w:val="16"/>
                <w:szCs w:val="16"/>
              </w:rPr>
            </w:pPr>
            <w:r>
              <w:rPr>
                <w:rFonts w:ascii="Arial" w:hAnsi="Arial" w:cs="Arial"/>
                <w:bCs/>
                <w:sz w:val="16"/>
                <w:szCs w:val="16"/>
              </w:rPr>
              <w:t>Deutsche Rentenversicherung Bund</w:t>
            </w:r>
          </w:p>
        </w:tc>
        <w:tc>
          <w:tcPr>
            <w:tcW w:w="6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149881" w14:textId="00BC944B" w:rsidR="00AC6344" w:rsidRDefault="00AC6344" w:rsidP="00781941">
            <w:pPr>
              <w:widowControl w:val="0"/>
              <w:jc w:val="center"/>
              <w:rPr>
                <w:rFonts w:ascii="Arial" w:hAnsi="Arial" w:cs="Arial"/>
                <w:bCs/>
                <w:sz w:val="16"/>
                <w:szCs w:val="16"/>
              </w:rPr>
            </w:pPr>
            <w:r>
              <w:rPr>
                <w:rFonts w:ascii="Arial" w:hAnsi="Arial" w:cs="Arial"/>
                <w:bCs/>
                <w:sz w:val="16"/>
                <w:szCs w:val="16"/>
              </w:rPr>
              <w:t>15.600</w:t>
            </w:r>
          </w:p>
        </w:tc>
      </w:tr>
    </w:tbl>
    <w:p w14:paraId="005F449C" w14:textId="50C6B20B" w:rsidR="005D5FA2" w:rsidRPr="00270DA3" w:rsidRDefault="0071679E" w:rsidP="00270DA3">
      <w:pPr>
        <w:widowControl w:val="0"/>
        <w:spacing w:after="0"/>
        <w:rPr>
          <w:rFonts w:ascii="Arial" w:hAnsi="Arial" w:cs="Arial"/>
          <w:sz w:val="16"/>
          <w:szCs w:val="16"/>
          <w:lang w:val="en-GB"/>
        </w:rPr>
      </w:pPr>
      <w:r>
        <w:rPr>
          <w:rFonts w:ascii="Arial" w:hAnsi="Arial" w:cs="Arial"/>
          <w:sz w:val="16"/>
          <w:szCs w:val="16"/>
        </w:rPr>
        <w:t xml:space="preserve">Deals aus diesem Berichtsquartal sind grau hinterlegt. </w:t>
      </w:r>
      <w:r w:rsidR="003A0BD4" w:rsidRPr="00A11F53">
        <w:rPr>
          <w:rFonts w:ascii="Arial" w:hAnsi="Arial" w:cs="Arial"/>
          <w:sz w:val="16"/>
          <w:szCs w:val="16"/>
          <w:lang w:val="en-GB"/>
        </w:rPr>
        <w:t>Quelle: German Property Partners (GPP)</w:t>
      </w:r>
    </w:p>
    <w:p w14:paraId="414D50CB" w14:textId="77777777" w:rsidR="005128C7" w:rsidRDefault="005128C7" w:rsidP="005128C7">
      <w:pPr>
        <w:rPr>
          <w:rFonts w:ascii="Arial" w:hAnsi="Arial" w:cs="Arial"/>
          <w:b/>
          <w:sz w:val="20"/>
          <w:szCs w:val="20"/>
          <w:lang w:val="en-GB"/>
        </w:rPr>
      </w:pPr>
    </w:p>
    <w:p w14:paraId="5E5A1042" w14:textId="33C9018D" w:rsidR="00C65127" w:rsidRPr="00DD4941" w:rsidRDefault="00C65127" w:rsidP="005128C7">
      <w:pPr>
        <w:rPr>
          <w:rFonts w:ascii="Arial" w:hAnsi="Arial" w:cs="Arial"/>
          <w:sz w:val="16"/>
          <w:szCs w:val="16"/>
        </w:rPr>
      </w:pPr>
      <w:r w:rsidRPr="00A11F53">
        <w:rPr>
          <w:rFonts w:ascii="Arial" w:hAnsi="Arial" w:cs="Arial"/>
          <w:b/>
          <w:sz w:val="20"/>
          <w:szCs w:val="20"/>
          <w:lang w:val="en-GB"/>
        </w:rPr>
        <w:t>Top-7-Standorte | 1.</w:t>
      </w:r>
      <w:r w:rsidR="00DD4941" w:rsidRPr="00A11F53">
        <w:rPr>
          <w:rFonts w:ascii="Arial" w:hAnsi="Arial" w:cs="Arial"/>
          <w:b/>
          <w:sz w:val="20"/>
          <w:szCs w:val="20"/>
          <w:lang w:val="en-GB"/>
        </w:rPr>
        <w:t>-</w:t>
      </w:r>
      <w:r w:rsidR="00AB5958">
        <w:rPr>
          <w:rFonts w:ascii="Arial" w:hAnsi="Arial" w:cs="Arial"/>
          <w:b/>
          <w:sz w:val="20"/>
          <w:szCs w:val="20"/>
          <w:lang w:val="en-GB"/>
        </w:rPr>
        <w:t>4</w:t>
      </w:r>
      <w:r w:rsidR="00180A27" w:rsidRPr="00A11F53">
        <w:rPr>
          <w:rFonts w:ascii="Arial" w:hAnsi="Arial" w:cs="Arial"/>
          <w:b/>
          <w:sz w:val="20"/>
          <w:szCs w:val="20"/>
          <w:lang w:val="en-GB"/>
        </w:rPr>
        <w:t>.</w:t>
      </w:r>
      <w:r w:rsidRPr="00A11F53">
        <w:rPr>
          <w:rFonts w:ascii="Arial" w:hAnsi="Arial" w:cs="Arial"/>
          <w:b/>
          <w:sz w:val="20"/>
          <w:szCs w:val="20"/>
          <w:lang w:val="en-GB"/>
        </w:rPr>
        <w:t xml:space="preserve"> </w:t>
      </w:r>
      <w:r w:rsidRPr="00487ECE">
        <w:rPr>
          <w:rFonts w:ascii="Arial" w:hAnsi="Arial" w:cs="Arial"/>
          <w:b/>
          <w:sz w:val="20"/>
          <w:szCs w:val="20"/>
        </w:rPr>
        <w:t>Quartal 20</w:t>
      </w:r>
      <w:r w:rsidR="00180A27">
        <w:rPr>
          <w:rFonts w:ascii="Arial" w:hAnsi="Arial" w:cs="Arial"/>
          <w:b/>
          <w:sz w:val="20"/>
          <w:szCs w:val="20"/>
        </w:rPr>
        <w:t>20</w:t>
      </w:r>
    </w:p>
    <w:tbl>
      <w:tblPr>
        <w:tblStyle w:val="Tabellenraster"/>
        <w:tblW w:w="5000" w:type="pct"/>
        <w:tblLook w:val="04A0" w:firstRow="1" w:lastRow="0" w:firstColumn="1" w:lastColumn="0" w:noHBand="0" w:noVBand="1"/>
      </w:tblPr>
      <w:tblGrid>
        <w:gridCol w:w="1870"/>
        <w:gridCol w:w="889"/>
        <w:gridCol w:w="928"/>
        <w:gridCol w:w="889"/>
        <w:gridCol w:w="889"/>
        <w:gridCol w:w="889"/>
        <w:gridCol w:w="890"/>
        <w:gridCol w:w="890"/>
        <w:gridCol w:w="928"/>
      </w:tblGrid>
      <w:tr w:rsidR="00C65127" w:rsidRPr="004D02F0" w14:paraId="0DF4DE6F" w14:textId="77777777" w:rsidTr="00422A01">
        <w:trPr>
          <w:trHeight w:val="283"/>
        </w:trPr>
        <w:tc>
          <w:tcPr>
            <w:tcW w:w="985" w:type="pct"/>
            <w:vAlign w:val="center"/>
          </w:tcPr>
          <w:p w14:paraId="402EA591" w14:textId="77777777" w:rsidR="00C65127" w:rsidRPr="00487ECE" w:rsidRDefault="00C65127" w:rsidP="00422A01">
            <w:pPr>
              <w:widowControl w:val="0"/>
              <w:rPr>
                <w:rFonts w:ascii="Arial" w:hAnsi="Arial" w:cs="Arial"/>
                <w:b/>
                <w:sz w:val="16"/>
                <w:szCs w:val="16"/>
              </w:rPr>
            </w:pPr>
          </w:p>
        </w:tc>
        <w:tc>
          <w:tcPr>
            <w:tcW w:w="502" w:type="pct"/>
            <w:vAlign w:val="center"/>
          </w:tcPr>
          <w:p w14:paraId="5892939A"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HAM</w:t>
            </w:r>
          </w:p>
        </w:tc>
        <w:tc>
          <w:tcPr>
            <w:tcW w:w="502" w:type="pct"/>
            <w:vAlign w:val="center"/>
          </w:tcPr>
          <w:p w14:paraId="0A355251"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BER</w:t>
            </w:r>
          </w:p>
        </w:tc>
        <w:tc>
          <w:tcPr>
            <w:tcW w:w="502" w:type="pct"/>
            <w:vAlign w:val="center"/>
          </w:tcPr>
          <w:p w14:paraId="3AA398F6"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DUS</w:t>
            </w:r>
          </w:p>
        </w:tc>
        <w:tc>
          <w:tcPr>
            <w:tcW w:w="502" w:type="pct"/>
            <w:vAlign w:val="center"/>
          </w:tcPr>
          <w:p w14:paraId="312FDD4D"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CGN</w:t>
            </w:r>
          </w:p>
        </w:tc>
        <w:tc>
          <w:tcPr>
            <w:tcW w:w="502" w:type="pct"/>
            <w:vAlign w:val="center"/>
          </w:tcPr>
          <w:p w14:paraId="144994D6"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FFM</w:t>
            </w:r>
          </w:p>
        </w:tc>
        <w:tc>
          <w:tcPr>
            <w:tcW w:w="502" w:type="pct"/>
            <w:vAlign w:val="center"/>
          </w:tcPr>
          <w:p w14:paraId="65DFA29E"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STU</w:t>
            </w:r>
          </w:p>
        </w:tc>
        <w:tc>
          <w:tcPr>
            <w:tcW w:w="502" w:type="pct"/>
            <w:vAlign w:val="center"/>
          </w:tcPr>
          <w:p w14:paraId="4F6E6F2C"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MUC</w:t>
            </w:r>
          </w:p>
        </w:tc>
        <w:tc>
          <w:tcPr>
            <w:tcW w:w="502" w:type="pct"/>
            <w:vAlign w:val="center"/>
          </w:tcPr>
          <w:p w14:paraId="5AABDAC7"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TOP-7</w:t>
            </w:r>
          </w:p>
        </w:tc>
      </w:tr>
      <w:tr w:rsidR="00154A48" w:rsidRPr="004D02F0" w14:paraId="55939988" w14:textId="77777777" w:rsidTr="00422A01">
        <w:trPr>
          <w:trHeight w:val="283"/>
        </w:trPr>
        <w:tc>
          <w:tcPr>
            <w:tcW w:w="985" w:type="pct"/>
            <w:vAlign w:val="center"/>
          </w:tcPr>
          <w:p w14:paraId="06060F83" w14:textId="77777777" w:rsidR="00C65127" w:rsidRPr="004D02F0" w:rsidRDefault="00C65127" w:rsidP="00422A01">
            <w:pPr>
              <w:widowControl w:val="0"/>
              <w:rPr>
                <w:rFonts w:ascii="Arial" w:hAnsi="Arial" w:cs="Arial"/>
                <w:b/>
                <w:sz w:val="16"/>
                <w:szCs w:val="16"/>
              </w:rPr>
            </w:pPr>
            <w:r w:rsidRPr="00487ECE">
              <w:rPr>
                <w:rFonts w:ascii="Arial" w:hAnsi="Arial" w:cs="Arial"/>
                <w:b/>
                <w:sz w:val="16"/>
                <w:szCs w:val="16"/>
              </w:rPr>
              <w:t>Flächenum</w:t>
            </w:r>
            <w:r w:rsidRPr="004D02F0">
              <w:rPr>
                <w:rFonts w:ascii="Arial" w:hAnsi="Arial" w:cs="Arial"/>
                <w:b/>
                <w:sz w:val="16"/>
                <w:szCs w:val="16"/>
              </w:rPr>
              <w:t>satz</w:t>
            </w:r>
          </w:p>
          <w:p w14:paraId="318DB722" w14:textId="77777777" w:rsidR="00C65127" w:rsidRPr="004D02F0" w:rsidRDefault="00C65127" w:rsidP="00422A01">
            <w:pPr>
              <w:widowControl w:val="0"/>
              <w:rPr>
                <w:rFonts w:ascii="Arial" w:hAnsi="Arial" w:cs="Arial"/>
                <w:b/>
                <w:sz w:val="16"/>
                <w:szCs w:val="16"/>
              </w:rPr>
            </w:pPr>
            <w:r w:rsidRPr="004D02F0">
              <w:rPr>
                <w:rFonts w:ascii="Arial" w:hAnsi="Arial" w:cs="Arial"/>
                <w:sz w:val="16"/>
                <w:szCs w:val="16"/>
              </w:rPr>
              <w:t>in m²</w:t>
            </w:r>
          </w:p>
        </w:tc>
        <w:tc>
          <w:tcPr>
            <w:tcW w:w="502" w:type="pct"/>
            <w:vAlign w:val="center"/>
          </w:tcPr>
          <w:p w14:paraId="24B76314" w14:textId="2CE9B1D3" w:rsidR="00C65127" w:rsidRPr="004D02F0" w:rsidRDefault="00CF1C01" w:rsidP="00422A01">
            <w:pPr>
              <w:jc w:val="center"/>
              <w:rPr>
                <w:rFonts w:ascii="Arial" w:hAnsi="Arial" w:cs="Arial"/>
                <w:sz w:val="16"/>
                <w:szCs w:val="16"/>
              </w:rPr>
            </w:pPr>
            <w:r>
              <w:rPr>
                <w:rFonts w:ascii="Arial" w:hAnsi="Arial" w:cs="Arial"/>
                <w:sz w:val="16"/>
                <w:szCs w:val="16"/>
              </w:rPr>
              <w:t>340</w:t>
            </w:r>
            <w:r w:rsidR="00351CB2">
              <w:rPr>
                <w:rFonts w:ascii="Arial" w:hAnsi="Arial" w:cs="Arial"/>
                <w:sz w:val="16"/>
                <w:szCs w:val="16"/>
              </w:rPr>
              <w:t>.000</w:t>
            </w:r>
          </w:p>
        </w:tc>
        <w:tc>
          <w:tcPr>
            <w:tcW w:w="502" w:type="pct"/>
            <w:vAlign w:val="center"/>
          </w:tcPr>
          <w:p w14:paraId="2A60B3EF" w14:textId="574BDDB5" w:rsidR="00C65127" w:rsidRPr="004D02F0" w:rsidRDefault="00CF1C01" w:rsidP="00422A01">
            <w:pPr>
              <w:jc w:val="center"/>
              <w:rPr>
                <w:rFonts w:ascii="Arial" w:hAnsi="Arial" w:cs="Arial"/>
                <w:sz w:val="16"/>
                <w:szCs w:val="16"/>
              </w:rPr>
            </w:pPr>
            <w:r>
              <w:rPr>
                <w:rFonts w:ascii="Arial" w:hAnsi="Arial" w:cs="Arial"/>
                <w:sz w:val="16"/>
                <w:szCs w:val="16"/>
              </w:rPr>
              <w:t>653</w:t>
            </w:r>
            <w:r w:rsidR="009918A6">
              <w:rPr>
                <w:rFonts w:ascii="Arial" w:hAnsi="Arial" w:cs="Arial"/>
                <w:sz w:val="16"/>
                <w:szCs w:val="16"/>
              </w:rPr>
              <w:t>.000</w:t>
            </w:r>
          </w:p>
        </w:tc>
        <w:tc>
          <w:tcPr>
            <w:tcW w:w="502" w:type="pct"/>
            <w:vAlign w:val="center"/>
          </w:tcPr>
          <w:p w14:paraId="5AE39E1B" w14:textId="104F6C2C" w:rsidR="00C65127" w:rsidRPr="004D02F0" w:rsidRDefault="00CF1C01" w:rsidP="00422A01">
            <w:pPr>
              <w:jc w:val="center"/>
              <w:rPr>
                <w:rFonts w:ascii="Arial" w:hAnsi="Arial" w:cs="Arial"/>
                <w:sz w:val="16"/>
                <w:szCs w:val="16"/>
              </w:rPr>
            </w:pPr>
            <w:r>
              <w:rPr>
                <w:rFonts w:ascii="Arial" w:hAnsi="Arial" w:cs="Arial"/>
                <w:sz w:val="16"/>
                <w:szCs w:val="16"/>
              </w:rPr>
              <w:t>245.200</w:t>
            </w:r>
          </w:p>
        </w:tc>
        <w:tc>
          <w:tcPr>
            <w:tcW w:w="502" w:type="pct"/>
            <w:vAlign w:val="center"/>
          </w:tcPr>
          <w:p w14:paraId="69355A2E" w14:textId="4D6311E0" w:rsidR="00C65127" w:rsidRPr="004D02F0" w:rsidRDefault="00CF1C01" w:rsidP="00422A01">
            <w:pPr>
              <w:jc w:val="center"/>
              <w:rPr>
                <w:rFonts w:ascii="Arial" w:hAnsi="Arial" w:cs="Arial"/>
                <w:sz w:val="16"/>
                <w:szCs w:val="16"/>
              </w:rPr>
            </w:pPr>
            <w:r>
              <w:rPr>
                <w:rFonts w:ascii="Arial" w:hAnsi="Arial" w:cs="Arial"/>
                <w:sz w:val="16"/>
                <w:szCs w:val="16"/>
              </w:rPr>
              <w:t>210</w:t>
            </w:r>
            <w:r w:rsidR="00351CB2">
              <w:rPr>
                <w:rFonts w:ascii="Arial" w:hAnsi="Arial" w:cs="Arial"/>
                <w:sz w:val="16"/>
                <w:szCs w:val="16"/>
              </w:rPr>
              <w:t>.000</w:t>
            </w:r>
          </w:p>
        </w:tc>
        <w:tc>
          <w:tcPr>
            <w:tcW w:w="502" w:type="pct"/>
            <w:vAlign w:val="center"/>
          </w:tcPr>
          <w:p w14:paraId="3ED197E3" w14:textId="0D794078" w:rsidR="00C65127" w:rsidRPr="004D02F0" w:rsidRDefault="00AC2D17" w:rsidP="00422A01">
            <w:pPr>
              <w:jc w:val="center"/>
              <w:rPr>
                <w:rFonts w:ascii="Arial" w:hAnsi="Arial" w:cs="Arial"/>
                <w:sz w:val="16"/>
                <w:szCs w:val="16"/>
              </w:rPr>
            </w:pPr>
            <w:r>
              <w:rPr>
                <w:rFonts w:ascii="Arial" w:hAnsi="Arial" w:cs="Arial"/>
                <w:sz w:val="16"/>
                <w:szCs w:val="16"/>
              </w:rPr>
              <w:t>365.5</w:t>
            </w:r>
            <w:r w:rsidR="00CF1C01">
              <w:rPr>
                <w:rFonts w:ascii="Arial" w:hAnsi="Arial" w:cs="Arial"/>
                <w:sz w:val="16"/>
                <w:szCs w:val="16"/>
              </w:rPr>
              <w:t>00</w:t>
            </w:r>
          </w:p>
        </w:tc>
        <w:tc>
          <w:tcPr>
            <w:tcW w:w="502" w:type="pct"/>
            <w:vAlign w:val="center"/>
          </w:tcPr>
          <w:p w14:paraId="09BCBF01" w14:textId="0703AB78" w:rsidR="00C65127" w:rsidRPr="004D02F0" w:rsidRDefault="00CF1C01" w:rsidP="00422A01">
            <w:pPr>
              <w:jc w:val="center"/>
              <w:rPr>
                <w:rFonts w:ascii="Arial" w:hAnsi="Arial" w:cs="Arial"/>
                <w:sz w:val="16"/>
                <w:szCs w:val="16"/>
              </w:rPr>
            </w:pPr>
            <w:r>
              <w:rPr>
                <w:rFonts w:ascii="Arial" w:hAnsi="Arial" w:cs="Arial"/>
                <w:sz w:val="16"/>
                <w:szCs w:val="16"/>
              </w:rPr>
              <w:t>141</w:t>
            </w:r>
            <w:r w:rsidR="00351CB2">
              <w:rPr>
                <w:rFonts w:ascii="Arial" w:hAnsi="Arial" w:cs="Arial"/>
                <w:sz w:val="16"/>
                <w:szCs w:val="16"/>
              </w:rPr>
              <w:t>.000</w:t>
            </w:r>
          </w:p>
        </w:tc>
        <w:tc>
          <w:tcPr>
            <w:tcW w:w="502" w:type="pct"/>
            <w:vAlign w:val="center"/>
          </w:tcPr>
          <w:p w14:paraId="28F82D2E" w14:textId="4C82299B" w:rsidR="00C65127" w:rsidRPr="004D02F0" w:rsidRDefault="00CF1C01" w:rsidP="00422A01">
            <w:pPr>
              <w:jc w:val="center"/>
              <w:rPr>
                <w:rFonts w:ascii="Arial" w:hAnsi="Arial" w:cs="Arial"/>
                <w:sz w:val="16"/>
                <w:szCs w:val="16"/>
              </w:rPr>
            </w:pPr>
            <w:r>
              <w:rPr>
                <w:rFonts w:ascii="Arial" w:hAnsi="Arial" w:cs="Arial"/>
                <w:sz w:val="16"/>
                <w:szCs w:val="16"/>
              </w:rPr>
              <w:t>515.000</w:t>
            </w:r>
          </w:p>
        </w:tc>
        <w:tc>
          <w:tcPr>
            <w:tcW w:w="502" w:type="pct"/>
            <w:vAlign w:val="center"/>
          </w:tcPr>
          <w:p w14:paraId="53EA10CE" w14:textId="302EE944" w:rsidR="00C65127" w:rsidRPr="004D02F0" w:rsidRDefault="00AC2D17" w:rsidP="00422A01">
            <w:pPr>
              <w:jc w:val="center"/>
              <w:rPr>
                <w:rFonts w:ascii="Arial" w:hAnsi="Arial" w:cs="Arial"/>
                <w:b/>
                <w:sz w:val="16"/>
                <w:szCs w:val="16"/>
              </w:rPr>
            </w:pPr>
            <w:r>
              <w:rPr>
                <w:rFonts w:ascii="Arial" w:hAnsi="Arial" w:cs="Arial"/>
                <w:b/>
                <w:bCs/>
                <w:sz w:val="16"/>
                <w:szCs w:val="16"/>
              </w:rPr>
              <w:t>2.469.7</w:t>
            </w:r>
            <w:r w:rsidR="00CF1C01">
              <w:rPr>
                <w:rFonts w:ascii="Arial" w:hAnsi="Arial" w:cs="Arial"/>
                <w:b/>
                <w:bCs/>
                <w:sz w:val="16"/>
                <w:szCs w:val="16"/>
              </w:rPr>
              <w:t>00</w:t>
            </w:r>
          </w:p>
        </w:tc>
      </w:tr>
      <w:tr w:rsidR="00154A48" w:rsidRPr="004D02F0" w14:paraId="30BAA405" w14:textId="77777777" w:rsidTr="00422A01">
        <w:trPr>
          <w:trHeight w:val="283"/>
        </w:trPr>
        <w:tc>
          <w:tcPr>
            <w:tcW w:w="985" w:type="pct"/>
            <w:vAlign w:val="center"/>
          </w:tcPr>
          <w:p w14:paraId="1A75E96C" w14:textId="77777777" w:rsidR="00C65127" w:rsidRPr="004D02F0" w:rsidRDefault="00C65127" w:rsidP="00422A01">
            <w:pPr>
              <w:widowControl w:val="0"/>
              <w:rPr>
                <w:rFonts w:ascii="Arial" w:hAnsi="Arial" w:cs="Arial"/>
                <w:b/>
                <w:sz w:val="16"/>
                <w:szCs w:val="16"/>
              </w:rPr>
            </w:pPr>
            <w:r w:rsidRPr="004D02F0">
              <w:rPr>
                <w:rFonts w:ascii="Arial" w:hAnsi="Arial" w:cs="Arial"/>
                <w:b/>
                <w:sz w:val="16"/>
                <w:szCs w:val="16"/>
              </w:rPr>
              <w:t>Veränderung</w:t>
            </w:r>
          </w:p>
          <w:p w14:paraId="3888A71B" w14:textId="77777777" w:rsidR="00C65127" w:rsidRPr="004D02F0" w:rsidRDefault="00C65127" w:rsidP="00422A01">
            <w:pPr>
              <w:widowControl w:val="0"/>
              <w:rPr>
                <w:rFonts w:ascii="Arial" w:hAnsi="Arial" w:cs="Arial"/>
                <w:b/>
                <w:sz w:val="16"/>
                <w:szCs w:val="16"/>
              </w:rPr>
            </w:pPr>
            <w:r w:rsidRPr="00487ECE">
              <w:rPr>
                <w:rFonts w:ascii="Arial" w:hAnsi="Arial" w:cs="Arial"/>
                <w:sz w:val="16"/>
                <w:szCs w:val="16"/>
              </w:rPr>
              <w:t>ggü. Vorjahr</w:t>
            </w:r>
            <w:r w:rsidRPr="004D02F0">
              <w:rPr>
                <w:rFonts w:ascii="Arial" w:hAnsi="Arial" w:cs="Arial"/>
                <w:b/>
                <w:sz w:val="16"/>
                <w:szCs w:val="16"/>
              </w:rPr>
              <w:t xml:space="preserve"> </w:t>
            </w:r>
            <w:r w:rsidRPr="004D02F0">
              <w:rPr>
                <w:rFonts w:ascii="Arial" w:hAnsi="Arial" w:cs="Arial"/>
                <w:sz w:val="16"/>
                <w:szCs w:val="16"/>
              </w:rPr>
              <w:t>in %</w:t>
            </w:r>
          </w:p>
        </w:tc>
        <w:tc>
          <w:tcPr>
            <w:tcW w:w="502" w:type="pct"/>
            <w:vAlign w:val="center"/>
          </w:tcPr>
          <w:p w14:paraId="6D7F8C99" w14:textId="1EA2A051" w:rsidR="00C65127" w:rsidRPr="004D02F0" w:rsidRDefault="00530208" w:rsidP="00CF1C01">
            <w:pPr>
              <w:jc w:val="center"/>
              <w:rPr>
                <w:rFonts w:ascii="Arial" w:hAnsi="Arial" w:cs="Arial"/>
                <w:sz w:val="16"/>
                <w:szCs w:val="16"/>
              </w:rPr>
            </w:pPr>
            <w:r>
              <w:rPr>
                <w:rFonts w:ascii="Arial" w:hAnsi="Arial" w:cs="Arial"/>
                <w:sz w:val="16"/>
                <w:szCs w:val="16"/>
              </w:rPr>
              <w:t>-</w:t>
            </w:r>
            <w:r w:rsidR="00CF1C01">
              <w:rPr>
                <w:rFonts w:ascii="Arial" w:hAnsi="Arial" w:cs="Arial"/>
                <w:sz w:val="16"/>
                <w:szCs w:val="16"/>
              </w:rPr>
              <w:t>38</w:t>
            </w:r>
          </w:p>
        </w:tc>
        <w:tc>
          <w:tcPr>
            <w:tcW w:w="502" w:type="pct"/>
            <w:vAlign w:val="center"/>
          </w:tcPr>
          <w:p w14:paraId="5141C8F6" w14:textId="3BDA840E" w:rsidR="00C65127" w:rsidRPr="004D02F0" w:rsidRDefault="00264158" w:rsidP="00CF1C01">
            <w:pPr>
              <w:jc w:val="center"/>
              <w:rPr>
                <w:rFonts w:ascii="Arial" w:hAnsi="Arial" w:cs="Arial"/>
                <w:sz w:val="16"/>
                <w:szCs w:val="16"/>
              </w:rPr>
            </w:pPr>
            <w:r>
              <w:rPr>
                <w:rFonts w:ascii="Arial" w:hAnsi="Arial" w:cs="Arial"/>
                <w:sz w:val="16"/>
                <w:szCs w:val="16"/>
              </w:rPr>
              <w:t>-</w:t>
            </w:r>
            <w:r w:rsidR="00CF1C01">
              <w:rPr>
                <w:rFonts w:ascii="Arial" w:hAnsi="Arial" w:cs="Arial"/>
                <w:sz w:val="16"/>
                <w:szCs w:val="16"/>
              </w:rPr>
              <w:t>28</w:t>
            </w:r>
          </w:p>
        </w:tc>
        <w:tc>
          <w:tcPr>
            <w:tcW w:w="502" w:type="pct"/>
            <w:vAlign w:val="center"/>
          </w:tcPr>
          <w:p w14:paraId="63C7571D" w14:textId="5A6273F6" w:rsidR="00C65127" w:rsidRPr="004D02F0" w:rsidRDefault="002A35C4" w:rsidP="00CF1C01">
            <w:pPr>
              <w:jc w:val="center"/>
              <w:rPr>
                <w:rFonts w:ascii="Arial" w:hAnsi="Arial" w:cs="Arial"/>
                <w:sz w:val="16"/>
                <w:szCs w:val="16"/>
              </w:rPr>
            </w:pPr>
            <w:r>
              <w:rPr>
                <w:rFonts w:ascii="Arial" w:hAnsi="Arial" w:cs="Arial"/>
                <w:sz w:val="16"/>
                <w:szCs w:val="16"/>
              </w:rPr>
              <w:t>-</w:t>
            </w:r>
            <w:r w:rsidR="00CF1C01">
              <w:rPr>
                <w:rFonts w:ascii="Arial" w:hAnsi="Arial" w:cs="Arial"/>
                <w:sz w:val="16"/>
                <w:szCs w:val="16"/>
              </w:rPr>
              <w:t>47</w:t>
            </w:r>
          </w:p>
        </w:tc>
        <w:tc>
          <w:tcPr>
            <w:tcW w:w="502" w:type="pct"/>
            <w:vAlign w:val="center"/>
          </w:tcPr>
          <w:p w14:paraId="7165D3E4" w14:textId="6557681E" w:rsidR="00C65127" w:rsidRPr="004D02F0" w:rsidRDefault="00264158" w:rsidP="00CF1C01">
            <w:pPr>
              <w:jc w:val="center"/>
              <w:rPr>
                <w:rFonts w:ascii="Arial" w:hAnsi="Arial" w:cs="Arial"/>
                <w:sz w:val="16"/>
                <w:szCs w:val="16"/>
              </w:rPr>
            </w:pPr>
            <w:r>
              <w:rPr>
                <w:rFonts w:ascii="Arial" w:hAnsi="Arial" w:cs="Arial"/>
                <w:sz w:val="16"/>
                <w:szCs w:val="16"/>
              </w:rPr>
              <w:t>-</w:t>
            </w:r>
            <w:r w:rsidR="00CF1C01">
              <w:rPr>
                <w:rFonts w:ascii="Arial" w:hAnsi="Arial" w:cs="Arial"/>
                <w:sz w:val="16"/>
                <w:szCs w:val="16"/>
              </w:rPr>
              <w:t>28</w:t>
            </w:r>
          </w:p>
        </w:tc>
        <w:tc>
          <w:tcPr>
            <w:tcW w:w="502" w:type="pct"/>
            <w:vAlign w:val="center"/>
          </w:tcPr>
          <w:p w14:paraId="6A7EC24B" w14:textId="60A1B51B" w:rsidR="00C65127" w:rsidRPr="004D02F0" w:rsidRDefault="009918A6" w:rsidP="00CF1C01">
            <w:pPr>
              <w:jc w:val="center"/>
              <w:rPr>
                <w:rFonts w:ascii="Arial" w:hAnsi="Arial" w:cs="Arial"/>
                <w:sz w:val="16"/>
                <w:szCs w:val="16"/>
              </w:rPr>
            </w:pPr>
            <w:r>
              <w:rPr>
                <w:rFonts w:ascii="Arial" w:hAnsi="Arial" w:cs="Arial"/>
                <w:sz w:val="16"/>
                <w:szCs w:val="16"/>
              </w:rPr>
              <w:t>-</w:t>
            </w:r>
            <w:r w:rsidR="00CF1C01">
              <w:rPr>
                <w:rFonts w:ascii="Arial" w:hAnsi="Arial" w:cs="Arial"/>
                <w:sz w:val="16"/>
                <w:szCs w:val="16"/>
              </w:rPr>
              <w:t>39</w:t>
            </w:r>
          </w:p>
        </w:tc>
        <w:tc>
          <w:tcPr>
            <w:tcW w:w="502" w:type="pct"/>
            <w:vAlign w:val="center"/>
          </w:tcPr>
          <w:p w14:paraId="1BF0A9D0" w14:textId="54DD142C" w:rsidR="00C65127" w:rsidRPr="005A1563" w:rsidRDefault="00264158" w:rsidP="00CF1C01">
            <w:pPr>
              <w:jc w:val="center"/>
              <w:rPr>
                <w:rFonts w:ascii="Arial" w:hAnsi="Arial" w:cs="Arial"/>
                <w:sz w:val="16"/>
                <w:szCs w:val="16"/>
              </w:rPr>
            </w:pPr>
            <w:r>
              <w:rPr>
                <w:rFonts w:ascii="Arial" w:hAnsi="Arial" w:cs="Arial"/>
                <w:sz w:val="16"/>
                <w:szCs w:val="16"/>
              </w:rPr>
              <w:t>-</w:t>
            </w:r>
            <w:r w:rsidR="00CF1C01">
              <w:rPr>
                <w:rFonts w:ascii="Arial" w:hAnsi="Arial" w:cs="Arial"/>
                <w:sz w:val="16"/>
                <w:szCs w:val="16"/>
              </w:rPr>
              <w:t>55</w:t>
            </w:r>
          </w:p>
        </w:tc>
        <w:tc>
          <w:tcPr>
            <w:tcW w:w="502" w:type="pct"/>
            <w:vAlign w:val="center"/>
          </w:tcPr>
          <w:p w14:paraId="7AAF5FFC" w14:textId="3C755A04" w:rsidR="00C65127" w:rsidRPr="004D02F0" w:rsidRDefault="002A35C4" w:rsidP="00CF1C01">
            <w:pPr>
              <w:jc w:val="center"/>
              <w:rPr>
                <w:rFonts w:ascii="Arial" w:hAnsi="Arial" w:cs="Arial"/>
                <w:sz w:val="16"/>
                <w:szCs w:val="16"/>
              </w:rPr>
            </w:pPr>
            <w:r>
              <w:rPr>
                <w:rFonts w:ascii="Arial" w:hAnsi="Arial" w:cs="Arial"/>
                <w:sz w:val="16"/>
                <w:szCs w:val="16"/>
              </w:rPr>
              <w:t>-</w:t>
            </w:r>
            <w:r w:rsidR="00CF1C01">
              <w:rPr>
                <w:rFonts w:ascii="Arial" w:hAnsi="Arial" w:cs="Arial"/>
                <w:sz w:val="16"/>
                <w:szCs w:val="16"/>
              </w:rPr>
              <w:t>32</w:t>
            </w:r>
          </w:p>
        </w:tc>
        <w:tc>
          <w:tcPr>
            <w:tcW w:w="502" w:type="pct"/>
            <w:vAlign w:val="center"/>
          </w:tcPr>
          <w:p w14:paraId="35023511" w14:textId="4A35FB94" w:rsidR="00C65127" w:rsidRPr="004D02F0" w:rsidRDefault="00264158" w:rsidP="00CF1C01">
            <w:pPr>
              <w:jc w:val="center"/>
              <w:rPr>
                <w:rFonts w:ascii="Arial" w:hAnsi="Arial" w:cs="Arial"/>
                <w:b/>
                <w:sz w:val="16"/>
                <w:szCs w:val="16"/>
              </w:rPr>
            </w:pPr>
            <w:r>
              <w:rPr>
                <w:rFonts w:ascii="Arial" w:hAnsi="Arial" w:cs="Arial"/>
                <w:b/>
                <w:sz w:val="16"/>
                <w:szCs w:val="16"/>
              </w:rPr>
              <w:t>-</w:t>
            </w:r>
            <w:r w:rsidR="00CF1C01">
              <w:rPr>
                <w:rFonts w:ascii="Arial" w:hAnsi="Arial" w:cs="Arial"/>
                <w:b/>
                <w:sz w:val="16"/>
                <w:szCs w:val="16"/>
              </w:rPr>
              <w:t>36</w:t>
            </w:r>
          </w:p>
        </w:tc>
      </w:tr>
      <w:tr w:rsidR="00154A48" w:rsidRPr="004D02F0" w14:paraId="6A892DF0" w14:textId="77777777" w:rsidTr="00422A01">
        <w:trPr>
          <w:trHeight w:val="283"/>
        </w:trPr>
        <w:tc>
          <w:tcPr>
            <w:tcW w:w="985" w:type="pct"/>
            <w:vAlign w:val="center"/>
          </w:tcPr>
          <w:p w14:paraId="03331B4D" w14:textId="77777777" w:rsidR="00C65127" w:rsidRPr="004D02F0" w:rsidRDefault="00C65127" w:rsidP="00422A01">
            <w:pPr>
              <w:widowControl w:val="0"/>
              <w:rPr>
                <w:rFonts w:ascii="Arial" w:hAnsi="Arial" w:cs="Arial"/>
                <w:b/>
                <w:sz w:val="16"/>
                <w:szCs w:val="16"/>
              </w:rPr>
            </w:pPr>
            <w:r w:rsidRPr="004D02F0">
              <w:rPr>
                <w:rFonts w:ascii="Arial" w:hAnsi="Arial" w:cs="Arial"/>
                <w:b/>
                <w:sz w:val="16"/>
                <w:szCs w:val="16"/>
              </w:rPr>
              <w:t>Spitzenmiete</w:t>
            </w:r>
          </w:p>
          <w:p w14:paraId="5AAB1763" w14:textId="77777777" w:rsidR="00C65127" w:rsidRPr="004D02F0" w:rsidRDefault="00C65127" w:rsidP="00422A01">
            <w:pPr>
              <w:widowControl w:val="0"/>
              <w:rPr>
                <w:rFonts w:ascii="Arial" w:hAnsi="Arial" w:cs="Arial"/>
                <w:b/>
                <w:sz w:val="16"/>
                <w:szCs w:val="16"/>
              </w:rPr>
            </w:pPr>
            <w:r w:rsidRPr="004D02F0">
              <w:rPr>
                <w:rFonts w:ascii="Arial" w:hAnsi="Arial" w:cs="Arial"/>
                <w:sz w:val="16"/>
                <w:szCs w:val="16"/>
              </w:rPr>
              <w:t>in €/m²/Monat</w:t>
            </w:r>
          </w:p>
        </w:tc>
        <w:tc>
          <w:tcPr>
            <w:tcW w:w="502" w:type="pct"/>
            <w:vAlign w:val="center"/>
          </w:tcPr>
          <w:p w14:paraId="70AD1691" w14:textId="7400128A" w:rsidR="00C65127" w:rsidRPr="004D02F0" w:rsidRDefault="00264158" w:rsidP="00422A01">
            <w:pPr>
              <w:jc w:val="center"/>
              <w:rPr>
                <w:rFonts w:ascii="Arial" w:hAnsi="Arial" w:cs="Arial"/>
                <w:sz w:val="16"/>
                <w:szCs w:val="16"/>
              </w:rPr>
            </w:pPr>
            <w:r>
              <w:rPr>
                <w:rFonts w:ascii="Arial" w:hAnsi="Arial" w:cs="Arial"/>
                <w:sz w:val="16"/>
                <w:szCs w:val="16"/>
              </w:rPr>
              <w:t>30,</w:t>
            </w:r>
            <w:r w:rsidR="00351CB2">
              <w:rPr>
                <w:rFonts w:ascii="Arial" w:hAnsi="Arial" w:cs="Arial"/>
                <w:sz w:val="16"/>
                <w:szCs w:val="16"/>
              </w:rPr>
              <w:t>5</w:t>
            </w:r>
            <w:r>
              <w:rPr>
                <w:rFonts w:ascii="Arial" w:hAnsi="Arial" w:cs="Arial"/>
                <w:sz w:val="16"/>
                <w:szCs w:val="16"/>
              </w:rPr>
              <w:t>0</w:t>
            </w:r>
          </w:p>
        </w:tc>
        <w:tc>
          <w:tcPr>
            <w:tcW w:w="502" w:type="pct"/>
            <w:vAlign w:val="center"/>
          </w:tcPr>
          <w:p w14:paraId="3B47B535" w14:textId="21A4417F" w:rsidR="00C65127" w:rsidRPr="004D02F0" w:rsidRDefault="00264158" w:rsidP="00422A01">
            <w:pPr>
              <w:jc w:val="center"/>
              <w:rPr>
                <w:rFonts w:ascii="Arial" w:hAnsi="Arial" w:cs="Arial"/>
                <w:sz w:val="16"/>
                <w:szCs w:val="16"/>
              </w:rPr>
            </w:pPr>
            <w:r>
              <w:rPr>
                <w:rFonts w:ascii="Arial" w:hAnsi="Arial" w:cs="Arial"/>
                <w:sz w:val="16"/>
                <w:szCs w:val="16"/>
              </w:rPr>
              <w:t>3</w:t>
            </w:r>
            <w:r w:rsidR="00FA6A95">
              <w:rPr>
                <w:rFonts w:ascii="Arial" w:hAnsi="Arial" w:cs="Arial"/>
                <w:sz w:val="16"/>
                <w:szCs w:val="16"/>
              </w:rPr>
              <w:t>9</w:t>
            </w:r>
            <w:r w:rsidR="0051013F" w:rsidRPr="004D02F0">
              <w:rPr>
                <w:rFonts w:ascii="Arial" w:hAnsi="Arial" w:cs="Arial"/>
                <w:sz w:val="16"/>
                <w:szCs w:val="16"/>
              </w:rPr>
              <w:t>,</w:t>
            </w:r>
            <w:r w:rsidR="00CF1C01">
              <w:rPr>
                <w:rFonts w:ascii="Arial" w:hAnsi="Arial" w:cs="Arial"/>
                <w:sz w:val="16"/>
                <w:szCs w:val="16"/>
              </w:rPr>
              <w:t>5</w:t>
            </w:r>
            <w:r w:rsidR="0051013F" w:rsidRPr="004D02F0">
              <w:rPr>
                <w:rFonts w:ascii="Arial" w:hAnsi="Arial" w:cs="Arial"/>
                <w:sz w:val="16"/>
                <w:szCs w:val="16"/>
              </w:rPr>
              <w:t>0</w:t>
            </w:r>
          </w:p>
        </w:tc>
        <w:tc>
          <w:tcPr>
            <w:tcW w:w="502" w:type="pct"/>
            <w:vAlign w:val="center"/>
          </w:tcPr>
          <w:p w14:paraId="48FF87E6" w14:textId="624B391E" w:rsidR="00C65127" w:rsidRPr="004D02F0" w:rsidRDefault="00264158" w:rsidP="00422A01">
            <w:pPr>
              <w:jc w:val="center"/>
              <w:rPr>
                <w:rFonts w:ascii="Arial" w:hAnsi="Arial" w:cs="Arial"/>
                <w:sz w:val="16"/>
                <w:szCs w:val="16"/>
              </w:rPr>
            </w:pPr>
            <w:r>
              <w:rPr>
                <w:rFonts w:ascii="Arial" w:hAnsi="Arial" w:cs="Arial"/>
                <w:sz w:val="16"/>
                <w:szCs w:val="16"/>
              </w:rPr>
              <w:t>28,50</w:t>
            </w:r>
          </w:p>
        </w:tc>
        <w:tc>
          <w:tcPr>
            <w:tcW w:w="502" w:type="pct"/>
            <w:vAlign w:val="center"/>
          </w:tcPr>
          <w:p w14:paraId="0E0D4DA3" w14:textId="560D0C79" w:rsidR="00C65127" w:rsidRPr="004D02F0" w:rsidRDefault="4A6EE254" w:rsidP="00422A01">
            <w:pPr>
              <w:jc w:val="center"/>
              <w:rPr>
                <w:rFonts w:ascii="Arial" w:hAnsi="Arial" w:cs="Arial"/>
                <w:sz w:val="16"/>
                <w:szCs w:val="16"/>
              </w:rPr>
            </w:pPr>
            <w:r w:rsidRPr="004D02F0">
              <w:rPr>
                <w:rFonts w:ascii="Arial" w:hAnsi="Arial" w:cs="Arial"/>
                <w:sz w:val="16"/>
                <w:szCs w:val="16"/>
              </w:rPr>
              <w:t>2</w:t>
            </w:r>
            <w:r w:rsidR="00530208">
              <w:rPr>
                <w:rFonts w:ascii="Arial" w:hAnsi="Arial" w:cs="Arial"/>
                <w:sz w:val="16"/>
                <w:szCs w:val="16"/>
              </w:rPr>
              <w:t>6</w:t>
            </w:r>
            <w:r w:rsidRPr="004D02F0">
              <w:rPr>
                <w:rFonts w:ascii="Arial" w:hAnsi="Arial" w:cs="Arial"/>
                <w:sz w:val="16"/>
                <w:szCs w:val="16"/>
              </w:rPr>
              <w:t>,</w:t>
            </w:r>
            <w:r w:rsidR="000B762F">
              <w:rPr>
                <w:rFonts w:ascii="Arial" w:hAnsi="Arial" w:cs="Arial"/>
                <w:sz w:val="16"/>
                <w:szCs w:val="16"/>
              </w:rPr>
              <w:t>0</w:t>
            </w:r>
            <w:r w:rsidR="00D15E4C" w:rsidRPr="004D02F0">
              <w:rPr>
                <w:rFonts w:ascii="Arial" w:hAnsi="Arial" w:cs="Arial"/>
                <w:sz w:val="16"/>
                <w:szCs w:val="16"/>
              </w:rPr>
              <w:t>0</w:t>
            </w:r>
          </w:p>
        </w:tc>
        <w:tc>
          <w:tcPr>
            <w:tcW w:w="502" w:type="pct"/>
            <w:vAlign w:val="center"/>
          </w:tcPr>
          <w:p w14:paraId="2F6819D7" w14:textId="37F95A0E" w:rsidR="00C65127" w:rsidRPr="004D02F0" w:rsidRDefault="009918A6" w:rsidP="00422A01">
            <w:pPr>
              <w:jc w:val="center"/>
              <w:rPr>
                <w:rFonts w:ascii="Arial" w:hAnsi="Arial" w:cs="Arial"/>
                <w:sz w:val="16"/>
                <w:szCs w:val="16"/>
              </w:rPr>
            </w:pPr>
            <w:r>
              <w:rPr>
                <w:rFonts w:ascii="Arial" w:hAnsi="Arial" w:cs="Arial"/>
                <w:sz w:val="16"/>
                <w:szCs w:val="16"/>
              </w:rPr>
              <w:t>4</w:t>
            </w:r>
            <w:r w:rsidR="00530208">
              <w:rPr>
                <w:rFonts w:ascii="Arial" w:hAnsi="Arial" w:cs="Arial"/>
                <w:sz w:val="16"/>
                <w:szCs w:val="16"/>
              </w:rPr>
              <w:t>5</w:t>
            </w:r>
            <w:r>
              <w:rPr>
                <w:rFonts w:ascii="Arial" w:hAnsi="Arial" w:cs="Arial"/>
                <w:sz w:val="16"/>
                <w:szCs w:val="16"/>
              </w:rPr>
              <w:t>,00</w:t>
            </w:r>
          </w:p>
        </w:tc>
        <w:tc>
          <w:tcPr>
            <w:tcW w:w="502" w:type="pct"/>
            <w:vAlign w:val="center"/>
          </w:tcPr>
          <w:p w14:paraId="47B42CB7" w14:textId="4377E706" w:rsidR="00C65127" w:rsidRPr="004D02F0" w:rsidRDefault="4A6EE254" w:rsidP="00422A01">
            <w:pPr>
              <w:jc w:val="center"/>
              <w:rPr>
                <w:rFonts w:ascii="Arial" w:hAnsi="Arial" w:cs="Arial"/>
                <w:sz w:val="16"/>
                <w:szCs w:val="16"/>
              </w:rPr>
            </w:pPr>
            <w:r w:rsidRPr="004D02F0">
              <w:rPr>
                <w:rFonts w:ascii="Arial" w:hAnsi="Arial" w:cs="Arial"/>
                <w:sz w:val="16"/>
                <w:szCs w:val="16"/>
              </w:rPr>
              <w:t>2</w:t>
            </w:r>
            <w:r w:rsidR="00264158">
              <w:rPr>
                <w:rFonts w:ascii="Arial" w:hAnsi="Arial" w:cs="Arial"/>
                <w:sz w:val="16"/>
                <w:szCs w:val="16"/>
              </w:rPr>
              <w:t>5</w:t>
            </w:r>
            <w:r w:rsidRPr="004D02F0">
              <w:rPr>
                <w:rFonts w:ascii="Arial" w:hAnsi="Arial" w:cs="Arial"/>
                <w:sz w:val="16"/>
                <w:szCs w:val="16"/>
              </w:rPr>
              <w:t>,</w:t>
            </w:r>
            <w:r w:rsidR="00351CB2">
              <w:rPr>
                <w:rFonts w:ascii="Arial" w:hAnsi="Arial" w:cs="Arial"/>
                <w:sz w:val="16"/>
                <w:szCs w:val="16"/>
              </w:rPr>
              <w:t>5</w:t>
            </w:r>
            <w:r w:rsidR="00A622CD" w:rsidRPr="004D02F0">
              <w:rPr>
                <w:rFonts w:ascii="Arial" w:hAnsi="Arial" w:cs="Arial"/>
                <w:sz w:val="16"/>
                <w:szCs w:val="16"/>
              </w:rPr>
              <w:t>0</w:t>
            </w:r>
          </w:p>
        </w:tc>
        <w:tc>
          <w:tcPr>
            <w:tcW w:w="502" w:type="pct"/>
            <w:vAlign w:val="center"/>
          </w:tcPr>
          <w:p w14:paraId="662439A0" w14:textId="642F2CAD" w:rsidR="00C65127" w:rsidRPr="004D02F0" w:rsidRDefault="009918A6" w:rsidP="00422A01">
            <w:pPr>
              <w:jc w:val="center"/>
              <w:rPr>
                <w:rFonts w:ascii="Arial" w:hAnsi="Arial" w:cs="Arial"/>
                <w:sz w:val="16"/>
                <w:szCs w:val="16"/>
              </w:rPr>
            </w:pPr>
            <w:r>
              <w:rPr>
                <w:rFonts w:ascii="Arial" w:hAnsi="Arial" w:cs="Arial"/>
                <w:sz w:val="16"/>
                <w:szCs w:val="16"/>
              </w:rPr>
              <w:t>3</w:t>
            </w:r>
            <w:r w:rsidR="00530208">
              <w:rPr>
                <w:rFonts w:ascii="Arial" w:hAnsi="Arial" w:cs="Arial"/>
                <w:sz w:val="16"/>
                <w:szCs w:val="16"/>
              </w:rPr>
              <w:t>8</w:t>
            </w:r>
            <w:r>
              <w:rPr>
                <w:rFonts w:ascii="Arial" w:hAnsi="Arial" w:cs="Arial"/>
                <w:sz w:val="16"/>
                <w:szCs w:val="16"/>
              </w:rPr>
              <w:t>,</w:t>
            </w:r>
            <w:r w:rsidR="00264158">
              <w:rPr>
                <w:rFonts w:ascii="Arial" w:hAnsi="Arial" w:cs="Arial"/>
                <w:sz w:val="16"/>
                <w:szCs w:val="16"/>
              </w:rPr>
              <w:t>5</w:t>
            </w:r>
            <w:r>
              <w:rPr>
                <w:rFonts w:ascii="Arial" w:hAnsi="Arial" w:cs="Arial"/>
                <w:sz w:val="16"/>
                <w:szCs w:val="16"/>
              </w:rPr>
              <w:t>0</w:t>
            </w:r>
          </w:p>
        </w:tc>
        <w:tc>
          <w:tcPr>
            <w:tcW w:w="502" w:type="pct"/>
            <w:vAlign w:val="center"/>
          </w:tcPr>
          <w:p w14:paraId="16C3A477" w14:textId="145F4DE1" w:rsidR="00C65127" w:rsidRPr="004D02F0" w:rsidRDefault="4A6EE254" w:rsidP="00422A01">
            <w:pPr>
              <w:widowControl w:val="0"/>
              <w:jc w:val="center"/>
              <w:rPr>
                <w:rFonts w:ascii="Arial" w:hAnsi="Arial" w:cs="Arial"/>
                <w:b/>
                <w:sz w:val="16"/>
                <w:szCs w:val="16"/>
              </w:rPr>
            </w:pPr>
            <w:r w:rsidRPr="004D02F0">
              <w:rPr>
                <w:rFonts w:ascii="Arial" w:hAnsi="Arial" w:cs="Arial"/>
                <w:b/>
                <w:sz w:val="16"/>
                <w:szCs w:val="16"/>
              </w:rPr>
              <w:t>-</w:t>
            </w:r>
          </w:p>
        </w:tc>
      </w:tr>
      <w:tr w:rsidR="00154A48" w:rsidRPr="004D02F0" w14:paraId="5BB9D77C" w14:textId="77777777" w:rsidTr="00422A01">
        <w:trPr>
          <w:trHeight w:val="283"/>
        </w:trPr>
        <w:tc>
          <w:tcPr>
            <w:tcW w:w="985" w:type="pct"/>
            <w:vAlign w:val="center"/>
          </w:tcPr>
          <w:p w14:paraId="2BB43FAF" w14:textId="77777777" w:rsidR="00C65127" w:rsidRPr="004D02F0" w:rsidRDefault="00C65127" w:rsidP="00422A01">
            <w:pPr>
              <w:widowControl w:val="0"/>
              <w:rPr>
                <w:rFonts w:ascii="Arial" w:hAnsi="Arial" w:cs="Arial"/>
                <w:b/>
                <w:sz w:val="16"/>
                <w:szCs w:val="16"/>
              </w:rPr>
            </w:pPr>
            <w:r w:rsidRPr="004D02F0">
              <w:rPr>
                <w:rFonts w:ascii="Arial" w:hAnsi="Arial" w:cs="Arial"/>
                <w:b/>
                <w:sz w:val="16"/>
                <w:szCs w:val="16"/>
              </w:rPr>
              <w:t xml:space="preserve">Durchschnittsmiete </w:t>
            </w:r>
            <w:r w:rsidRPr="004D02F0">
              <w:rPr>
                <w:rFonts w:ascii="Arial" w:hAnsi="Arial" w:cs="Arial"/>
                <w:sz w:val="16"/>
                <w:szCs w:val="16"/>
              </w:rPr>
              <w:t>in €/m²/Monat</w:t>
            </w:r>
          </w:p>
        </w:tc>
        <w:tc>
          <w:tcPr>
            <w:tcW w:w="502" w:type="pct"/>
            <w:vAlign w:val="center"/>
          </w:tcPr>
          <w:p w14:paraId="3CFBDAD7" w14:textId="43F1BB84" w:rsidR="00C65127" w:rsidRPr="004D02F0" w:rsidRDefault="00163785" w:rsidP="00422A01">
            <w:pPr>
              <w:jc w:val="center"/>
              <w:rPr>
                <w:rFonts w:ascii="Arial" w:hAnsi="Arial" w:cs="Arial"/>
                <w:sz w:val="16"/>
                <w:szCs w:val="16"/>
              </w:rPr>
            </w:pPr>
            <w:r w:rsidRPr="004D02F0">
              <w:rPr>
                <w:rFonts w:ascii="Arial" w:hAnsi="Arial" w:cs="Arial"/>
                <w:sz w:val="16"/>
                <w:szCs w:val="16"/>
              </w:rPr>
              <w:t>1</w:t>
            </w:r>
            <w:r w:rsidR="000B762F">
              <w:rPr>
                <w:rFonts w:ascii="Arial" w:hAnsi="Arial" w:cs="Arial"/>
                <w:sz w:val="16"/>
                <w:szCs w:val="16"/>
              </w:rPr>
              <w:t>7</w:t>
            </w:r>
            <w:r w:rsidRPr="004D02F0">
              <w:rPr>
                <w:rFonts w:ascii="Arial" w:hAnsi="Arial" w:cs="Arial"/>
                <w:sz w:val="16"/>
                <w:szCs w:val="16"/>
              </w:rPr>
              <w:t>,</w:t>
            </w:r>
            <w:r w:rsidR="00CF1C01">
              <w:rPr>
                <w:rFonts w:ascii="Arial" w:hAnsi="Arial" w:cs="Arial"/>
                <w:sz w:val="16"/>
                <w:szCs w:val="16"/>
              </w:rPr>
              <w:t>5</w:t>
            </w:r>
            <w:r w:rsidR="00530208">
              <w:rPr>
                <w:rFonts w:ascii="Arial" w:hAnsi="Arial" w:cs="Arial"/>
                <w:sz w:val="16"/>
                <w:szCs w:val="16"/>
              </w:rPr>
              <w:t>0</w:t>
            </w:r>
          </w:p>
        </w:tc>
        <w:tc>
          <w:tcPr>
            <w:tcW w:w="502" w:type="pct"/>
            <w:vAlign w:val="center"/>
          </w:tcPr>
          <w:p w14:paraId="250741C6" w14:textId="457043C3" w:rsidR="00C65127" w:rsidRPr="004D02F0" w:rsidRDefault="00CF1C01" w:rsidP="00422A01">
            <w:pPr>
              <w:jc w:val="center"/>
              <w:rPr>
                <w:rFonts w:ascii="Arial" w:hAnsi="Arial" w:cs="Arial"/>
                <w:sz w:val="16"/>
                <w:szCs w:val="16"/>
              </w:rPr>
            </w:pPr>
            <w:r>
              <w:rPr>
                <w:rFonts w:ascii="Arial" w:hAnsi="Arial" w:cs="Arial"/>
                <w:sz w:val="16"/>
                <w:szCs w:val="16"/>
              </w:rPr>
              <w:t>28,60</w:t>
            </w:r>
          </w:p>
        </w:tc>
        <w:tc>
          <w:tcPr>
            <w:tcW w:w="502" w:type="pct"/>
            <w:vAlign w:val="center"/>
          </w:tcPr>
          <w:p w14:paraId="22731057" w14:textId="34E3806F" w:rsidR="00C65127" w:rsidRPr="004D02F0" w:rsidRDefault="4A6EE254" w:rsidP="00CF1C01">
            <w:pPr>
              <w:jc w:val="center"/>
              <w:rPr>
                <w:rFonts w:ascii="Arial" w:hAnsi="Arial" w:cs="Arial"/>
                <w:sz w:val="16"/>
                <w:szCs w:val="16"/>
              </w:rPr>
            </w:pPr>
            <w:r w:rsidRPr="004D02F0">
              <w:rPr>
                <w:rFonts w:ascii="Arial" w:hAnsi="Arial" w:cs="Arial"/>
                <w:sz w:val="16"/>
                <w:szCs w:val="16"/>
              </w:rPr>
              <w:t>16,</w:t>
            </w:r>
            <w:r w:rsidR="00CF1C01">
              <w:rPr>
                <w:rFonts w:ascii="Arial" w:hAnsi="Arial" w:cs="Arial"/>
                <w:sz w:val="16"/>
                <w:szCs w:val="16"/>
              </w:rPr>
              <w:t>10</w:t>
            </w:r>
          </w:p>
        </w:tc>
        <w:tc>
          <w:tcPr>
            <w:tcW w:w="502" w:type="pct"/>
            <w:vAlign w:val="center"/>
          </w:tcPr>
          <w:p w14:paraId="3346910E" w14:textId="491F47C9" w:rsidR="00C65127" w:rsidRPr="004D02F0" w:rsidRDefault="00CF1C01" w:rsidP="00422A01">
            <w:pPr>
              <w:jc w:val="center"/>
              <w:rPr>
                <w:rFonts w:ascii="Arial" w:hAnsi="Arial" w:cs="Arial"/>
                <w:sz w:val="16"/>
                <w:szCs w:val="16"/>
              </w:rPr>
            </w:pPr>
            <w:r>
              <w:rPr>
                <w:rFonts w:ascii="Arial" w:hAnsi="Arial" w:cs="Arial"/>
                <w:sz w:val="16"/>
                <w:szCs w:val="16"/>
              </w:rPr>
              <w:t>16,50</w:t>
            </w:r>
          </w:p>
        </w:tc>
        <w:tc>
          <w:tcPr>
            <w:tcW w:w="502" w:type="pct"/>
            <w:vAlign w:val="center"/>
          </w:tcPr>
          <w:p w14:paraId="35378973" w14:textId="62BEF5B1" w:rsidR="00C65127" w:rsidRPr="004D02F0" w:rsidRDefault="00264158" w:rsidP="00422A01">
            <w:pPr>
              <w:jc w:val="center"/>
              <w:rPr>
                <w:rFonts w:ascii="Arial" w:hAnsi="Arial" w:cs="Arial"/>
                <w:sz w:val="16"/>
                <w:szCs w:val="16"/>
              </w:rPr>
            </w:pPr>
            <w:r>
              <w:rPr>
                <w:rFonts w:ascii="Arial" w:hAnsi="Arial" w:cs="Arial"/>
                <w:sz w:val="16"/>
                <w:szCs w:val="16"/>
              </w:rPr>
              <w:t>21,</w:t>
            </w:r>
            <w:r w:rsidR="00EA7A14">
              <w:rPr>
                <w:rFonts w:ascii="Arial" w:hAnsi="Arial" w:cs="Arial"/>
                <w:sz w:val="16"/>
                <w:szCs w:val="16"/>
              </w:rPr>
              <w:t>9</w:t>
            </w:r>
            <w:r>
              <w:rPr>
                <w:rFonts w:ascii="Arial" w:hAnsi="Arial" w:cs="Arial"/>
                <w:sz w:val="16"/>
                <w:szCs w:val="16"/>
              </w:rPr>
              <w:t>0</w:t>
            </w:r>
          </w:p>
        </w:tc>
        <w:tc>
          <w:tcPr>
            <w:tcW w:w="502" w:type="pct"/>
            <w:vAlign w:val="center"/>
          </w:tcPr>
          <w:p w14:paraId="2EA0BF92" w14:textId="648B5C79" w:rsidR="00C65127" w:rsidRPr="004D02F0" w:rsidRDefault="006958D9" w:rsidP="00422A01">
            <w:pPr>
              <w:jc w:val="center"/>
              <w:rPr>
                <w:rFonts w:ascii="Arial" w:hAnsi="Arial" w:cs="Arial"/>
                <w:sz w:val="16"/>
                <w:szCs w:val="16"/>
              </w:rPr>
            </w:pPr>
            <w:r w:rsidRPr="004D02F0">
              <w:rPr>
                <w:rFonts w:ascii="Arial" w:hAnsi="Arial" w:cs="Arial"/>
                <w:sz w:val="16"/>
                <w:szCs w:val="16"/>
              </w:rPr>
              <w:t>1</w:t>
            </w:r>
            <w:r w:rsidR="009918A6">
              <w:rPr>
                <w:rFonts w:ascii="Arial" w:hAnsi="Arial" w:cs="Arial"/>
                <w:sz w:val="16"/>
                <w:szCs w:val="16"/>
              </w:rPr>
              <w:t>6,</w:t>
            </w:r>
            <w:r w:rsidR="00911121">
              <w:rPr>
                <w:rFonts w:ascii="Arial" w:hAnsi="Arial" w:cs="Arial"/>
                <w:sz w:val="16"/>
                <w:szCs w:val="16"/>
              </w:rPr>
              <w:t>40</w:t>
            </w:r>
          </w:p>
        </w:tc>
        <w:tc>
          <w:tcPr>
            <w:tcW w:w="502" w:type="pct"/>
            <w:vAlign w:val="center"/>
          </w:tcPr>
          <w:p w14:paraId="67E1FFC1" w14:textId="41C8D0F0" w:rsidR="00C65127" w:rsidRPr="004D02F0" w:rsidRDefault="00530208" w:rsidP="00422A01">
            <w:pPr>
              <w:jc w:val="center"/>
              <w:rPr>
                <w:rFonts w:ascii="Arial" w:hAnsi="Arial" w:cs="Arial"/>
                <w:sz w:val="16"/>
                <w:szCs w:val="16"/>
              </w:rPr>
            </w:pPr>
            <w:r>
              <w:rPr>
                <w:rFonts w:ascii="Arial" w:hAnsi="Arial" w:cs="Arial"/>
                <w:sz w:val="16"/>
                <w:szCs w:val="16"/>
              </w:rPr>
              <w:t>2</w:t>
            </w:r>
            <w:r w:rsidR="00F34C5A">
              <w:rPr>
                <w:rFonts w:ascii="Arial" w:hAnsi="Arial" w:cs="Arial"/>
                <w:sz w:val="16"/>
                <w:szCs w:val="16"/>
              </w:rPr>
              <w:t>2</w:t>
            </w:r>
            <w:r w:rsidR="4A6EE254" w:rsidRPr="004D02F0">
              <w:rPr>
                <w:rFonts w:ascii="Arial" w:hAnsi="Arial" w:cs="Arial"/>
                <w:sz w:val="16"/>
                <w:szCs w:val="16"/>
              </w:rPr>
              <w:t>,</w:t>
            </w:r>
            <w:r w:rsidR="00CF1C01">
              <w:rPr>
                <w:rFonts w:ascii="Arial" w:hAnsi="Arial" w:cs="Arial"/>
                <w:sz w:val="16"/>
                <w:szCs w:val="16"/>
              </w:rPr>
              <w:t>3</w:t>
            </w:r>
            <w:r>
              <w:rPr>
                <w:rFonts w:ascii="Arial" w:hAnsi="Arial" w:cs="Arial"/>
                <w:sz w:val="16"/>
                <w:szCs w:val="16"/>
              </w:rPr>
              <w:t>0</w:t>
            </w:r>
          </w:p>
        </w:tc>
        <w:tc>
          <w:tcPr>
            <w:tcW w:w="502" w:type="pct"/>
            <w:vAlign w:val="center"/>
          </w:tcPr>
          <w:p w14:paraId="641D8666" w14:textId="25A47855" w:rsidR="00C65127" w:rsidRPr="004D02F0" w:rsidRDefault="4A6EE254" w:rsidP="00422A01">
            <w:pPr>
              <w:widowControl w:val="0"/>
              <w:jc w:val="center"/>
              <w:rPr>
                <w:rFonts w:ascii="Arial" w:hAnsi="Arial" w:cs="Arial"/>
                <w:b/>
                <w:sz w:val="16"/>
                <w:szCs w:val="16"/>
              </w:rPr>
            </w:pPr>
            <w:r w:rsidRPr="004D02F0">
              <w:rPr>
                <w:rFonts w:ascii="Arial" w:hAnsi="Arial" w:cs="Arial"/>
                <w:b/>
                <w:sz w:val="16"/>
                <w:szCs w:val="16"/>
              </w:rPr>
              <w:t>-</w:t>
            </w:r>
          </w:p>
        </w:tc>
      </w:tr>
      <w:tr w:rsidR="00154A48" w:rsidRPr="004D02F0" w14:paraId="11C1F04E" w14:textId="77777777" w:rsidTr="00422A01">
        <w:trPr>
          <w:trHeight w:val="283"/>
        </w:trPr>
        <w:tc>
          <w:tcPr>
            <w:tcW w:w="985" w:type="pct"/>
            <w:vAlign w:val="center"/>
          </w:tcPr>
          <w:p w14:paraId="038CA77D" w14:textId="77777777" w:rsidR="00C65127" w:rsidRPr="004D02F0" w:rsidRDefault="00C65127" w:rsidP="00422A01">
            <w:pPr>
              <w:widowControl w:val="0"/>
              <w:rPr>
                <w:rFonts w:ascii="Arial" w:hAnsi="Arial" w:cs="Arial"/>
                <w:sz w:val="16"/>
                <w:szCs w:val="16"/>
              </w:rPr>
            </w:pPr>
            <w:r w:rsidRPr="004D02F0">
              <w:rPr>
                <w:rFonts w:ascii="Arial" w:hAnsi="Arial" w:cs="Arial"/>
                <w:b/>
                <w:sz w:val="16"/>
                <w:szCs w:val="16"/>
              </w:rPr>
              <w:t xml:space="preserve">Büroflächenbestand </w:t>
            </w:r>
            <w:r w:rsidRPr="004D02F0">
              <w:rPr>
                <w:rFonts w:ascii="Arial" w:hAnsi="Arial" w:cs="Arial"/>
                <w:sz w:val="16"/>
                <w:szCs w:val="16"/>
              </w:rPr>
              <w:t>in Mio. m²</w:t>
            </w:r>
          </w:p>
        </w:tc>
        <w:tc>
          <w:tcPr>
            <w:tcW w:w="502" w:type="pct"/>
            <w:vAlign w:val="center"/>
          </w:tcPr>
          <w:p w14:paraId="4602080E" w14:textId="51057717" w:rsidR="00C65127" w:rsidRPr="004D02F0" w:rsidRDefault="4A6EE254" w:rsidP="00CF1C01">
            <w:pPr>
              <w:jc w:val="center"/>
              <w:rPr>
                <w:rFonts w:ascii="Arial" w:hAnsi="Arial" w:cs="Arial"/>
                <w:sz w:val="16"/>
                <w:szCs w:val="16"/>
              </w:rPr>
            </w:pPr>
            <w:r w:rsidRPr="004D02F0">
              <w:rPr>
                <w:rFonts w:ascii="Arial" w:hAnsi="Arial" w:cs="Arial"/>
                <w:sz w:val="16"/>
                <w:szCs w:val="16"/>
              </w:rPr>
              <w:t>13,</w:t>
            </w:r>
            <w:r w:rsidR="00CF1C01">
              <w:rPr>
                <w:rFonts w:ascii="Arial" w:hAnsi="Arial" w:cs="Arial"/>
                <w:sz w:val="16"/>
                <w:szCs w:val="16"/>
              </w:rPr>
              <w:t>92</w:t>
            </w:r>
          </w:p>
        </w:tc>
        <w:tc>
          <w:tcPr>
            <w:tcW w:w="502" w:type="pct"/>
            <w:vAlign w:val="center"/>
          </w:tcPr>
          <w:p w14:paraId="56FBC9EA" w14:textId="0CCDAD5E" w:rsidR="00C65127" w:rsidRPr="004D02F0" w:rsidRDefault="00CF1C01" w:rsidP="0050541B">
            <w:pPr>
              <w:jc w:val="center"/>
              <w:rPr>
                <w:rFonts w:ascii="Arial" w:hAnsi="Arial" w:cs="Arial"/>
                <w:sz w:val="16"/>
                <w:szCs w:val="16"/>
              </w:rPr>
            </w:pPr>
            <w:r>
              <w:rPr>
                <w:rFonts w:ascii="Arial" w:hAnsi="Arial" w:cs="Arial"/>
                <w:sz w:val="16"/>
                <w:szCs w:val="16"/>
              </w:rPr>
              <w:t>20,15</w:t>
            </w:r>
          </w:p>
        </w:tc>
        <w:tc>
          <w:tcPr>
            <w:tcW w:w="502" w:type="pct"/>
            <w:vAlign w:val="center"/>
          </w:tcPr>
          <w:p w14:paraId="147E0521" w14:textId="4E24F60C" w:rsidR="00C65127" w:rsidRPr="004D02F0" w:rsidRDefault="4A6EE254" w:rsidP="00CF1C01">
            <w:pPr>
              <w:jc w:val="center"/>
              <w:rPr>
                <w:rFonts w:ascii="Arial" w:hAnsi="Arial" w:cs="Arial"/>
                <w:sz w:val="16"/>
                <w:szCs w:val="16"/>
              </w:rPr>
            </w:pPr>
            <w:r w:rsidRPr="004D02F0">
              <w:rPr>
                <w:rFonts w:ascii="Arial" w:hAnsi="Arial" w:cs="Arial"/>
                <w:sz w:val="16"/>
                <w:szCs w:val="16"/>
              </w:rPr>
              <w:t>7,</w:t>
            </w:r>
            <w:r w:rsidR="00CF1C01">
              <w:rPr>
                <w:rFonts w:ascii="Arial" w:hAnsi="Arial" w:cs="Arial"/>
                <w:sz w:val="16"/>
                <w:szCs w:val="16"/>
              </w:rPr>
              <w:t>30</w:t>
            </w:r>
          </w:p>
        </w:tc>
        <w:tc>
          <w:tcPr>
            <w:tcW w:w="502" w:type="pct"/>
            <w:vAlign w:val="center"/>
          </w:tcPr>
          <w:p w14:paraId="419784C7" w14:textId="1836FAA5" w:rsidR="00C65127" w:rsidRPr="004D02F0" w:rsidRDefault="00CF1C01" w:rsidP="0050541B">
            <w:pPr>
              <w:jc w:val="center"/>
              <w:rPr>
                <w:rFonts w:ascii="Arial" w:hAnsi="Arial" w:cs="Arial"/>
                <w:sz w:val="16"/>
                <w:szCs w:val="16"/>
              </w:rPr>
            </w:pPr>
            <w:r>
              <w:rPr>
                <w:rFonts w:ascii="Arial" w:hAnsi="Arial" w:cs="Arial"/>
                <w:sz w:val="16"/>
                <w:szCs w:val="16"/>
              </w:rPr>
              <w:t>8,00</w:t>
            </w:r>
          </w:p>
        </w:tc>
        <w:tc>
          <w:tcPr>
            <w:tcW w:w="502" w:type="pct"/>
            <w:vAlign w:val="center"/>
          </w:tcPr>
          <w:p w14:paraId="6CCD8C33" w14:textId="28F484E7" w:rsidR="00C65127" w:rsidRPr="004D02F0" w:rsidRDefault="4A6EE254" w:rsidP="00CF1C01">
            <w:pPr>
              <w:jc w:val="center"/>
              <w:rPr>
                <w:rFonts w:ascii="Arial" w:hAnsi="Arial" w:cs="Arial"/>
                <w:sz w:val="16"/>
                <w:szCs w:val="16"/>
              </w:rPr>
            </w:pPr>
            <w:r w:rsidRPr="004D02F0">
              <w:rPr>
                <w:rFonts w:ascii="Arial" w:hAnsi="Arial" w:cs="Arial"/>
                <w:sz w:val="16"/>
                <w:szCs w:val="16"/>
              </w:rPr>
              <w:t>11,</w:t>
            </w:r>
            <w:r w:rsidR="009C5FCC">
              <w:rPr>
                <w:rFonts w:ascii="Arial" w:hAnsi="Arial" w:cs="Arial"/>
                <w:sz w:val="16"/>
                <w:szCs w:val="16"/>
              </w:rPr>
              <w:t>5</w:t>
            </w:r>
            <w:r w:rsidR="00CF1C01">
              <w:rPr>
                <w:rFonts w:ascii="Arial" w:hAnsi="Arial" w:cs="Arial"/>
                <w:sz w:val="16"/>
                <w:szCs w:val="16"/>
              </w:rPr>
              <w:t>2</w:t>
            </w:r>
          </w:p>
        </w:tc>
        <w:tc>
          <w:tcPr>
            <w:tcW w:w="502" w:type="pct"/>
            <w:vAlign w:val="center"/>
          </w:tcPr>
          <w:p w14:paraId="24886C6D" w14:textId="744B6BE0" w:rsidR="00C65127" w:rsidRPr="004D02F0" w:rsidRDefault="00AD3312" w:rsidP="0050541B">
            <w:pPr>
              <w:jc w:val="center"/>
              <w:rPr>
                <w:rFonts w:ascii="Arial" w:hAnsi="Arial" w:cs="Arial"/>
                <w:sz w:val="16"/>
                <w:szCs w:val="16"/>
              </w:rPr>
            </w:pPr>
            <w:r>
              <w:rPr>
                <w:rFonts w:ascii="Arial" w:hAnsi="Arial" w:cs="Arial"/>
                <w:sz w:val="16"/>
                <w:szCs w:val="16"/>
              </w:rPr>
              <w:t>8</w:t>
            </w:r>
            <w:r w:rsidR="4A6EE254" w:rsidRPr="004D02F0">
              <w:rPr>
                <w:rFonts w:ascii="Arial" w:hAnsi="Arial" w:cs="Arial"/>
                <w:sz w:val="16"/>
                <w:szCs w:val="16"/>
              </w:rPr>
              <w:t>,</w:t>
            </w:r>
            <w:r w:rsidR="009918A6">
              <w:rPr>
                <w:rFonts w:ascii="Arial" w:hAnsi="Arial" w:cs="Arial"/>
                <w:sz w:val="16"/>
                <w:szCs w:val="16"/>
              </w:rPr>
              <w:t>0</w:t>
            </w:r>
            <w:r w:rsidR="00CF1C01">
              <w:rPr>
                <w:rFonts w:ascii="Arial" w:hAnsi="Arial" w:cs="Arial"/>
                <w:sz w:val="16"/>
                <w:szCs w:val="16"/>
              </w:rPr>
              <w:t>7</w:t>
            </w:r>
          </w:p>
        </w:tc>
        <w:tc>
          <w:tcPr>
            <w:tcW w:w="502" w:type="pct"/>
            <w:vAlign w:val="center"/>
          </w:tcPr>
          <w:p w14:paraId="20B45AA8" w14:textId="195BA62D" w:rsidR="00C65127" w:rsidRPr="004D02F0" w:rsidRDefault="4A6EE254" w:rsidP="0050541B">
            <w:pPr>
              <w:jc w:val="center"/>
              <w:rPr>
                <w:rFonts w:ascii="Arial" w:hAnsi="Arial" w:cs="Arial"/>
                <w:sz w:val="16"/>
                <w:szCs w:val="16"/>
              </w:rPr>
            </w:pPr>
            <w:r w:rsidRPr="004D02F0">
              <w:rPr>
                <w:rFonts w:ascii="Arial" w:hAnsi="Arial" w:cs="Arial"/>
                <w:sz w:val="16"/>
                <w:szCs w:val="16"/>
              </w:rPr>
              <w:t>23,</w:t>
            </w:r>
            <w:r w:rsidR="00CF1C01">
              <w:rPr>
                <w:rFonts w:ascii="Arial" w:hAnsi="Arial" w:cs="Arial"/>
                <w:sz w:val="16"/>
                <w:szCs w:val="16"/>
              </w:rPr>
              <w:t>33</w:t>
            </w:r>
          </w:p>
        </w:tc>
        <w:tc>
          <w:tcPr>
            <w:tcW w:w="502" w:type="pct"/>
            <w:vAlign w:val="center"/>
          </w:tcPr>
          <w:p w14:paraId="42069654" w14:textId="23D97F3A" w:rsidR="00C65127" w:rsidRPr="004D02F0" w:rsidRDefault="00CF1C01" w:rsidP="0050541B">
            <w:pPr>
              <w:jc w:val="center"/>
              <w:rPr>
                <w:rFonts w:ascii="Arial" w:hAnsi="Arial" w:cs="Arial"/>
                <w:b/>
                <w:sz w:val="16"/>
                <w:szCs w:val="16"/>
              </w:rPr>
            </w:pPr>
            <w:r>
              <w:rPr>
                <w:rFonts w:ascii="Arial" w:hAnsi="Arial" w:cs="Arial"/>
                <w:b/>
                <w:sz w:val="16"/>
                <w:szCs w:val="16"/>
              </w:rPr>
              <w:t>92,29</w:t>
            </w:r>
          </w:p>
        </w:tc>
      </w:tr>
      <w:tr w:rsidR="00154A48" w:rsidRPr="004D02F0" w14:paraId="421419C1" w14:textId="77777777" w:rsidTr="00422A01">
        <w:trPr>
          <w:trHeight w:val="283"/>
        </w:trPr>
        <w:tc>
          <w:tcPr>
            <w:tcW w:w="985" w:type="pct"/>
            <w:vAlign w:val="center"/>
          </w:tcPr>
          <w:p w14:paraId="582CA75E" w14:textId="77777777" w:rsidR="00C65127" w:rsidRPr="004D02F0" w:rsidRDefault="00C65127" w:rsidP="00422A01">
            <w:pPr>
              <w:widowControl w:val="0"/>
              <w:rPr>
                <w:rFonts w:ascii="Arial" w:hAnsi="Arial" w:cs="Arial"/>
                <w:b/>
                <w:sz w:val="16"/>
                <w:szCs w:val="16"/>
              </w:rPr>
            </w:pPr>
            <w:r w:rsidRPr="004D02F0">
              <w:rPr>
                <w:rFonts w:ascii="Arial" w:hAnsi="Arial" w:cs="Arial"/>
                <w:b/>
                <w:sz w:val="16"/>
                <w:szCs w:val="16"/>
              </w:rPr>
              <w:t>Leerstand</w:t>
            </w:r>
          </w:p>
          <w:p w14:paraId="441DA27B" w14:textId="77777777" w:rsidR="00C65127" w:rsidRPr="004D02F0" w:rsidRDefault="00C65127" w:rsidP="00422A01">
            <w:pPr>
              <w:widowControl w:val="0"/>
              <w:rPr>
                <w:rFonts w:ascii="Arial" w:hAnsi="Arial" w:cs="Arial"/>
                <w:b/>
                <w:sz w:val="16"/>
                <w:szCs w:val="16"/>
              </w:rPr>
            </w:pPr>
            <w:r w:rsidRPr="004D02F0">
              <w:rPr>
                <w:rFonts w:ascii="Arial" w:hAnsi="Arial" w:cs="Arial"/>
                <w:sz w:val="16"/>
                <w:szCs w:val="16"/>
              </w:rPr>
              <w:t>in m²</w:t>
            </w:r>
          </w:p>
        </w:tc>
        <w:tc>
          <w:tcPr>
            <w:tcW w:w="502" w:type="pct"/>
            <w:vAlign w:val="center"/>
          </w:tcPr>
          <w:p w14:paraId="3FEF20A6" w14:textId="74233081" w:rsidR="00C65127" w:rsidRPr="004D02F0" w:rsidRDefault="00C005A2" w:rsidP="00422A01">
            <w:pPr>
              <w:jc w:val="center"/>
              <w:rPr>
                <w:rFonts w:ascii="Arial" w:hAnsi="Arial" w:cs="Arial"/>
                <w:sz w:val="16"/>
                <w:szCs w:val="16"/>
              </w:rPr>
            </w:pPr>
            <w:r>
              <w:rPr>
                <w:rFonts w:ascii="Arial" w:hAnsi="Arial" w:cs="Arial"/>
                <w:sz w:val="16"/>
                <w:szCs w:val="16"/>
              </w:rPr>
              <w:t>468.000</w:t>
            </w:r>
          </w:p>
        </w:tc>
        <w:tc>
          <w:tcPr>
            <w:tcW w:w="502" w:type="pct"/>
            <w:vAlign w:val="center"/>
          </w:tcPr>
          <w:p w14:paraId="53C46395" w14:textId="05E74C57" w:rsidR="00C65127" w:rsidRPr="004D02F0" w:rsidRDefault="00C005A2" w:rsidP="00422A01">
            <w:pPr>
              <w:jc w:val="center"/>
              <w:rPr>
                <w:rFonts w:ascii="Arial" w:hAnsi="Arial" w:cs="Arial"/>
                <w:sz w:val="16"/>
                <w:szCs w:val="16"/>
              </w:rPr>
            </w:pPr>
            <w:r>
              <w:rPr>
                <w:rFonts w:ascii="Arial" w:hAnsi="Arial" w:cs="Arial"/>
                <w:sz w:val="16"/>
                <w:szCs w:val="16"/>
              </w:rPr>
              <w:t>420</w:t>
            </w:r>
            <w:r w:rsidR="009918A6">
              <w:rPr>
                <w:rFonts w:ascii="Arial" w:hAnsi="Arial" w:cs="Arial"/>
                <w:sz w:val="16"/>
                <w:szCs w:val="16"/>
              </w:rPr>
              <w:t>.000</w:t>
            </w:r>
          </w:p>
        </w:tc>
        <w:tc>
          <w:tcPr>
            <w:tcW w:w="502" w:type="pct"/>
            <w:vAlign w:val="center"/>
          </w:tcPr>
          <w:p w14:paraId="302D3ED2" w14:textId="379B50E2" w:rsidR="00C65127" w:rsidRPr="004D02F0" w:rsidRDefault="00C005A2" w:rsidP="00422A01">
            <w:pPr>
              <w:jc w:val="center"/>
              <w:rPr>
                <w:rFonts w:ascii="Arial" w:hAnsi="Arial" w:cs="Arial"/>
                <w:sz w:val="16"/>
                <w:szCs w:val="16"/>
              </w:rPr>
            </w:pPr>
            <w:r>
              <w:rPr>
                <w:rFonts w:ascii="Arial" w:hAnsi="Arial" w:cs="Arial"/>
                <w:sz w:val="16"/>
                <w:szCs w:val="16"/>
              </w:rPr>
              <w:t>504.600</w:t>
            </w:r>
          </w:p>
        </w:tc>
        <w:tc>
          <w:tcPr>
            <w:tcW w:w="502" w:type="pct"/>
            <w:vAlign w:val="center"/>
          </w:tcPr>
          <w:p w14:paraId="52CFC326" w14:textId="5B456C4C" w:rsidR="00C65127" w:rsidRPr="004D02F0" w:rsidRDefault="00C005A2" w:rsidP="00422A01">
            <w:pPr>
              <w:jc w:val="center"/>
              <w:rPr>
                <w:rFonts w:ascii="Arial" w:hAnsi="Arial" w:cs="Arial"/>
                <w:sz w:val="16"/>
                <w:szCs w:val="16"/>
              </w:rPr>
            </w:pPr>
            <w:r>
              <w:rPr>
                <w:rFonts w:ascii="Arial" w:hAnsi="Arial" w:cs="Arial"/>
                <w:sz w:val="16"/>
                <w:szCs w:val="16"/>
              </w:rPr>
              <w:t>230.000</w:t>
            </w:r>
          </w:p>
        </w:tc>
        <w:tc>
          <w:tcPr>
            <w:tcW w:w="502" w:type="pct"/>
            <w:vAlign w:val="center"/>
          </w:tcPr>
          <w:p w14:paraId="077E5FE0" w14:textId="2B8986DA" w:rsidR="00C65127" w:rsidRPr="004D02F0" w:rsidRDefault="00C005A2" w:rsidP="00422A01">
            <w:pPr>
              <w:jc w:val="center"/>
              <w:rPr>
                <w:rFonts w:ascii="Arial" w:hAnsi="Arial" w:cs="Arial"/>
                <w:sz w:val="16"/>
                <w:szCs w:val="16"/>
              </w:rPr>
            </w:pPr>
            <w:r>
              <w:rPr>
                <w:rFonts w:ascii="Arial" w:hAnsi="Arial" w:cs="Arial"/>
                <w:sz w:val="16"/>
                <w:szCs w:val="16"/>
              </w:rPr>
              <w:t>845.400</w:t>
            </w:r>
          </w:p>
        </w:tc>
        <w:tc>
          <w:tcPr>
            <w:tcW w:w="502" w:type="pct"/>
            <w:vAlign w:val="center"/>
          </w:tcPr>
          <w:p w14:paraId="1630CA67" w14:textId="156808D7" w:rsidR="00C65127" w:rsidRPr="004D02F0" w:rsidRDefault="00C005A2" w:rsidP="00422A01">
            <w:pPr>
              <w:jc w:val="center"/>
              <w:rPr>
                <w:rFonts w:ascii="Arial" w:hAnsi="Arial" w:cs="Arial"/>
                <w:sz w:val="16"/>
                <w:szCs w:val="16"/>
              </w:rPr>
            </w:pPr>
            <w:r>
              <w:rPr>
                <w:rFonts w:ascii="Arial" w:hAnsi="Arial" w:cs="Arial"/>
                <w:sz w:val="16"/>
                <w:szCs w:val="16"/>
              </w:rPr>
              <w:t>249.000</w:t>
            </w:r>
          </w:p>
        </w:tc>
        <w:tc>
          <w:tcPr>
            <w:tcW w:w="502" w:type="pct"/>
            <w:vAlign w:val="center"/>
          </w:tcPr>
          <w:p w14:paraId="68D18378" w14:textId="61912B55" w:rsidR="00C65127" w:rsidRPr="004D02F0" w:rsidRDefault="00C005A2" w:rsidP="00422A01">
            <w:pPr>
              <w:jc w:val="center"/>
              <w:rPr>
                <w:rFonts w:ascii="Arial" w:hAnsi="Arial" w:cs="Arial"/>
                <w:sz w:val="16"/>
                <w:szCs w:val="16"/>
              </w:rPr>
            </w:pPr>
            <w:r>
              <w:rPr>
                <w:rFonts w:ascii="Arial" w:hAnsi="Arial" w:cs="Arial"/>
                <w:sz w:val="16"/>
                <w:szCs w:val="16"/>
              </w:rPr>
              <w:t>530.000</w:t>
            </w:r>
          </w:p>
        </w:tc>
        <w:tc>
          <w:tcPr>
            <w:tcW w:w="502" w:type="pct"/>
            <w:vAlign w:val="center"/>
          </w:tcPr>
          <w:p w14:paraId="48AD7952" w14:textId="1590121B" w:rsidR="00C65127" w:rsidRPr="004D02F0" w:rsidRDefault="00C005A2" w:rsidP="00C005A2">
            <w:pPr>
              <w:jc w:val="center"/>
              <w:rPr>
                <w:rFonts w:ascii="Arial" w:hAnsi="Arial" w:cs="Arial"/>
                <w:b/>
                <w:sz w:val="16"/>
                <w:szCs w:val="16"/>
              </w:rPr>
            </w:pPr>
            <w:r>
              <w:rPr>
                <w:rFonts w:ascii="Arial" w:hAnsi="Arial" w:cs="Arial"/>
                <w:b/>
                <w:bCs/>
                <w:sz w:val="16"/>
                <w:szCs w:val="16"/>
              </w:rPr>
              <w:t>3</w:t>
            </w:r>
            <w:r w:rsidR="00550AD1">
              <w:rPr>
                <w:rFonts w:ascii="Arial" w:hAnsi="Arial" w:cs="Arial"/>
                <w:b/>
                <w:bCs/>
                <w:sz w:val="16"/>
                <w:szCs w:val="16"/>
              </w:rPr>
              <w:t>.</w:t>
            </w:r>
            <w:r>
              <w:rPr>
                <w:rFonts w:ascii="Arial" w:hAnsi="Arial" w:cs="Arial"/>
                <w:b/>
                <w:bCs/>
                <w:sz w:val="16"/>
                <w:szCs w:val="16"/>
              </w:rPr>
              <w:t>265.000</w:t>
            </w:r>
          </w:p>
        </w:tc>
      </w:tr>
      <w:tr w:rsidR="00154A48" w:rsidRPr="004D02F0" w14:paraId="5C297D08" w14:textId="77777777" w:rsidTr="00422A01">
        <w:trPr>
          <w:trHeight w:val="283"/>
        </w:trPr>
        <w:tc>
          <w:tcPr>
            <w:tcW w:w="985" w:type="pct"/>
            <w:vAlign w:val="center"/>
          </w:tcPr>
          <w:p w14:paraId="182CC839" w14:textId="77777777" w:rsidR="00C65127" w:rsidRPr="004D02F0" w:rsidRDefault="00C65127" w:rsidP="00422A01">
            <w:pPr>
              <w:widowControl w:val="0"/>
              <w:rPr>
                <w:rFonts w:ascii="Arial" w:hAnsi="Arial" w:cs="Arial"/>
                <w:b/>
                <w:sz w:val="16"/>
                <w:szCs w:val="16"/>
              </w:rPr>
            </w:pPr>
            <w:r w:rsidRPr="004D02F0">
              <w:rPr>
                <w:rFonts w:ascii="Arial" w:hAnsi="Arial" w:cs="Arial"/>
                <w:b/>
                <w:sz w:val="16"/>
                <w:szCs w:val="16"/>
              </w:rPr>
              <w:t>Leerstandsrate</w:t>
            </w:r>
          </w:p>
          <w:p w14:paraId="0909F4A6" w14:textId="77777777" w:rsidR="00C65127" w:rsidRPr="004D02F0" w:rsidRDefault="00C65127" w:rsidP="00422A01">
            <w:pPr>
              <w:widowControl w:val="0"/>
              <w:rPr>
                <w:rFonts w:ascii="Arial" w:hAnsi="Arial" w:cs="Arial"/>
                <w:b/>
                <w:sz w:val="16"/>
                <w:szCs w:val="16"/>
              </w:rPr>
            </w:pPr>
            <w:r w:rsidRPr="004D02F0">
              <w:rPr>
                <w:rFonts w:ascii="Arial" w:hAnsi="Arial" w:cs="Arial"/>
                <w:sz w:val="16"/>
                <w:szCs w:val="16"/>
              </w:rPr>
              <w:t>in %</w:t>
            </w:r>
          </w:p>
        </w:tc>
        <w:tc>
          <w:tcPr>
            <w:tcW w:w="502" w:type="pct"/>
            <w:vAlign w:val="center"/>
          </w:tcPr>
          <w:p w14:paraId="5DFB31C9" w14:textId="3BA9B31B" w:rsidR="00C65127" w:rsidRPr="004D02F0" w:rsidRDefault="00264158" w:rsidP="00422A01">
            <w:pPr>
              <w:jc w:val="center"/>
              <w:rPr>
                <w:rFonts w:ascii="Arial" w:hAnsi="Arial" w:cs="Arial"/>
                <w:sz w:val="16"/>
                <w:szCs w:val="16"/>
              </w:rPr>
            </w:pPr>
            <w:r>
              <w:rPr>
                <w:rFonts w:ascii="Arial" w:hAnsi="Arial" w:cs="Arial"/>
                <w:sz w:val="16"/>
                <w:szCs w:val="16"/>
              </w:rPr>
              <w:t>3,</w:t>
            </w:r>
            <w:r w:rsidR="00C005A2">
              <w:rPr>
                <w:rFonts w:ascii="Arial" w:hAnsi="Arial" w:cs="Arial"/>
                <w:sz w:val="16"/>
                <w:szCs w:val="16"/>
              </w:rPr>
              <w:t>5</w:t>
            </w:r>
          </w:p>
        </w:tc>
        <w:tc>
          <w:tcPr>
            <w:tcW w:w="502" w:type="pct"/>
            <w:vAlign w:val="center"/>
          </w:tcPr>
          <w:p w14:paraId="08B1CFAE" w14:textId="5C4715FD" w:rsidR="00C65127" w:rsidRPr="004D02F0" w:rsidRDefault="00C005A2" w:rsidP="00422A01">
            <w:pPr>
              <w:jc w:val="center"/>
              <w:rPr>
                <w:rFonts w:ascii="Arial" w:hAnsi="Arial" w:cs="Arial"/>
                <w:sz w:val="16"/>
                <w:szCs w:val="16"/>
              </w:rPr>
            </w:pPr>
            <w:r>
              <w:rPr>
                <w:rFonts w:ascii="Arial" w:hAnsi="Arial" w:cs="Arial"/>
                <w:sz w:val="16"/>
                <w:szCs w:val="16"/>
              </w:rPr>
              <w:t>2,1</w:t>
            </w:r>
          </w:p>
        </w:tc>
        <w:tc>
          <w:tcPr>
            <w:tcW w:w="502" w:type="pct"/>
            <w:vAlign w:val="center"/>
          </w:tcPr>
          <w:p w14:paraId="2878E9A7" w14:textId="3A00ED35" w:rsidR="00C65127" w:rsidRPr="004D02F0" w:rsidRDefault="00264158" w:rsidP="00422A01">
            <w:pPr>
              <w:jc w:val="center"/>
              <w:rPr>
                <w:rFonts w:ascii="Arial" w:hAnsi="Arial" w:cs="Arial"/>
                <w:sz w:val="16"/>
                <w:szCs w:val="16"/>
              </w:rPr>
            </w:pPr>
            <w:r>
              <w:rPr>
                <w:rFonts w:ascii="Arial" w:hAnsi="Arial" w:cs="Arial"/>
                <w:sz w:val="16"/>
                <w:szCs w:val="16"/>
              </w:rPr>
              <w:t>6,</w:t>
            </w:r>
            <w:r w:rsidR="00C005A2">
              <w:rPr>
                <w:rFonts w:ascii="Arial" w:hAnsi="Arial" w:cs="Arial"/>
                <w:sz w:val="16"/>
                <w:szCs w:val="16"/>
              </w:rPr>
              <w:t>9</w:t>
            </w:r>
          </w:p>
        </w:tc>
        <w:tc>
          <w:tcPr>
            <w:tcW w:w="502" w:type="pct"/>
            <w:vAlign w:val="center"/>
          </w:tcPr>
          <w:p w14:paraId="41A88249" w14:textId="679C4D01" w:rsidR="00C65127" w:rsidRPr="004D02F0" w:rsidRDefault="4A6EE254" w:rsidP="00422A01">
            <w:pPr>
              <w:jc w:val="center"/>
              <w:rPr>
                <w:rFonts w:ascii="Arial" w:hAnsi="Arial" w:cs="Arial"/>
                <w:sz w:val="16"/>
                <w:szCs w:val="16"/>
              </w:rPr>
            </w:pPr>
            <w:r w:rsidRPr="004D02F0">
              <w:rPr>
                <w:rFonts w:ascii="Arial" w:hAnsi="Arial" w:cs="Arial"/>
                <w:sz w:val="16"/>
                <w:szCs w:val="16"/>
              </w:rPr>
              <w:t>2,</w:t>
            </w:r>
            <w:r w:rsidR="00C005A2">
              <w:rPr>
                <w:rFonts w:ascii="Arial" w:hAnsi="Arial" w:cs="Arial"/>
                <w:sz w:val="16"/>
                <w:szCs w:val="16"/>
              </w:rPr>
              <w:t>9</w:t>
            </w:r>
          </w:p>
        </w:tc>
        <w:tc>
          <w:tcPr>
            <w:tcW w:w="502" w:type="pct"/>
            <w:vAlign w:val="center"/>
          </w:tcPr>
          <w:p w14:paraId="789B0375" w14:textId="6CF9652A" w:rsidR="00C65127" w:rsidRPr="004D02F0" w:rsidRDefault="00C005A2" w:rsidP="00422A01">
            <w:pPr>
              <w:jc w:val="center"/>
              <w:rPr>
                <w:rFonts w:ascii="Arial" w:hAnsi="Arial" w:cs="Arial"/>
                <w:sz w:val="16"/>
                <w:szCs w:val="16"/>
              </w:rPr>
            </w:pPr>
            <w:r>
              <w:rPr>
                <w:rFonts w:ascii="Arial" w:hAnsi="Arial" w:cs="Arial"/>
                <w:sz w:val="16"/>
                <w:szCs w:val="16"/>
              </w:rPr>
              <w:t>7,3</w:t>
            </w:r>
          </w:p>
        </w:tc>
        <w:tc>
          <w:tcPr>
            <w:tcW w:w="502" w:type="pct"/>
            <w:vAlign w:val="center"/>
          </w:tcPr>
          <w:p w14:paraId="6DE090A5" w14:textId="119FA6A6" w:rsidR="00C65127" w:rsidRPr="004D02F0" w:rsidRDefault="00C005A2" w:rsidP="00422A01">
            <w:pPr>
              <w:jc w:val="center"/>
              <w:rPr>
                <w:rFonts w:ascii="Arial" w:hAnsi="Arial" w:cs="Arial"/>
                <w:sz w:val="16"/>
                <w:szCs w:val="16"/>
              </w:rPr>
            </w:pPr>
            <w:r>
              <w:rPr>
                <w:rFonts w:ascii="Arial" w:hAnsi="Arial" w:cs="Arial"/>
                <w:sz w:val="16"/>
                <w:szCs w:val="16"/>
              </w:rPr>
              <w:t>3</w:t>
            </w:r>
            <w:r w:rsidR="00264158">
              <w:rPr>
                <w:rFonts w:ascii="Arial" w:hAnsi="Arial" w:cs="Arial"/>
                <w:sz w:val="16"/>
                <w:szCs w:val="16"/>
              </w:rPr>
              <w:t>,</w:t>
            </w:r>
            <w:r w:rsidR="00180A27">
              <w:rPr>
                <w:rFonts w:ascii="Arial" w:hAnsi="Arial" w:cs="Arial"/>
                <w:sz w:val="16"/>
                <w:szCs w:val="16"/>
              </w:rPr>
              <w:t>1</w:t>
            </w:r>
          </w:p>
        </w:tc>
        <w:tc>
          <w:tcPr>
            <w:tcW w:w="502" w:type="pct"/>
            <w:vAlign w:val="center"/>
          </w:tcPr>
          <w:p w14:paraId="5B19EE92" w14:textId="670C467B" w:rsidR="00C65127" w:rsidRPr="004D02F0" w:rsidRDefault="00C005A2" w:rsidP="003210E3">
            <w:pPr>
              <w:jc w:val="center"/>
              <w:rPr>
                <w:rFonts w:ascii="Arial" w:hAnsi="Arial" w:cs="Arial"/>
                <w:sz w:val="16"/>
                <w:szCs w:val="16"/>
              </w:rPr>
            </w:pPr>
            <w:r>
              <w:rPr>
                <w:rFonts w:ascii="Arial" w:hAnsi="Arial" w:cs="Arial"/>
                <w:sz w:val="16"/>
                <w:szCs w:val="16"/>
              </w:rPr>
              <w:t>2,3</w:t>
            </w:r>
          </w:p>
        </w:tc>
        <w:tc>
          <w:tcPr>
            <w:tcW w:w="502" w:type="pct"/>
            <w:vAlign w:val="center"/>
          </w:tcPr>
          <w:p w14:paraId="0CE22EC9" w14:textId="1B4E7F95" w:rsidR="00C65127" w:rsidRPr="004D02F0" w:rsidRDefault="00C005A2" w:rsidP="00422A01">
            <w:pPr>
              <w:jc w:val="center"/>
              <w:rPr>
                <w:rFonts w:ascii="Arial" w:hAnsi="Arial" w:cs="Arial"/>
                <w:b/>
                <w:sz w:val="16"/>
                <w:szCs w:val="16"/>
              </w:rPr>
            </w:pPr>
            <w:r>
              <w:rPr>
                <w:rFonts w:ascii="Arial" w:hAnsi="Arial" w:cs="Arial"/>
                <w:b/>
                <w:sz w:val="16"/>
                <w:szCs w:val="16"/>
              </w:rPr>
              <w:t>3,5</w:t>
            </w:r>
          </w:p>
        </w:tc>
      </w:tr>
      <w:tr w:rsidR="00154A48" w:rsidRPr="004D02F0" w14:paraId="6B3DEBBF" w14:textId="77777777" w:rsidTr="00422A01">
        <w:trPr>
          <w:trHeight w:val="283"/>
        </w:trPr>
        <w:tc>
          <w:tcPr>
            <w:tcW w:w="985" w:type="pct"/>
            <w:vAlign w:val="center"/>
          </w:tcPr>
          <w:p w14:paraId="3819F4D5" w14:textId="77777777" w:rsidR="00487ECE" w:rsidRDefault="00487ECE" w:rsidP="00422A01">
            <w:pPr>
              <w:widowControl w:val="0"/>
              <w:rPr>
                <w:rFonts w:ascii="Arial" w:hAnsi="Arial" w:cs="Arial"/>
                <w:b/>
                <w:sz w:val="16"/>
                <w:szCs w:val="16"/>
              </w:rPr>
            </w:pPr>
            <w:r>
              <w:rPr>
                <w:rFonts w:ascii="Arial" w:hAnsi="Arial" w:cs="Arial"/>
                <w:b/>
                <w:sz w:val="16"/>
                <w:szCs w:val="16"/>
              </w:rPr>
              <w:t>Fertigstellungen</w:t>
            </w:r>
          </w:p>
          <w:p w14:paraId="3EAE7599" w14:textId="651029A1" w:rsidR="00C65127" w:rsidRPr="004D02F0" w:rsidRDefault="00C65127" w:rsidP="00422A01">
            <w:pPr>
              <w:widowControl w:val="0"/>
              <w:rPr>
                <w:rFonts w:ascii="Arial" w:hAnsi="Arial" w:cs="Arial"/>
                <w:b/>
                <w:sz w:val="16"/>
                <w:szCs w:val="16"/>
              </w:rPr>
            </w:pPr>
            <w:r w:rsidRPr="004D02F0">
              <w:rPr>
                <w:rFonts w:ascii="Arial" w:hAnsi="Arial" w:cs="Arial"/>
                <w:b/>
                <w:sz w:val="16"/>
                <w:szCs w:val="16"/>
              </w:rPr>
              <w:t>20</w:t>
            </w:r>
            <w:r w:rsidR="009C5FCC">
              <w:rPr>
                <w:rFonts w:ascii="Arial" w:hAnsi="Arial" w:cs="Arial"/>
                <w:b/>
                <w:sz w:val="16"/>
                <w:szCs w:val="16"/>
              </w:rPr>
              <w:t>20</w:t>
            </w:r>
            <w:r w:rsidRPr="004D02F0">
              <w:rPr>
                <w:rFonts w:ascii="Arial" w:hAnsi="Arial" w:cs="Arial"/>
                <w:b/>
                <w:sz w:val="16"/>
                <w:szCs w:val="16"/>
              </w:rPr>
              <w:t xml:space="preserve"> </w:t>
            </w:r>
            <w:r w:rsidR="4A6EE254" w:rsidRPr="004D02F0">
              <w:rPr>
                <w:rFonts w:ascii="Arial" w:hAnsi="Arial" w:cs="Arial"/>
                <w:b/>
                <w:bCs/>
                <w:sz w:val="16"/>
                <w:szCs w:val="16"/>
              </w:rPr>
              <w:t>+ 202</w:t>
            </w:r>
            <w:r w:rsidR="009C5FCC">
              <w:rPr>
                <w:rFonts w:ascii="Arial" w:hAnsi="Arial" w:cs="Arial"/>
                <w:b/>
                <w:bCs/>
                <w:sz w:val="16"/>
                <w:szCs w:val="16"/>
              </w:rPr>
              <w:t>1</w:t>
            </w:r>
            <w:r w:rsidR="4A6EE254" w:rsidRPr="004D02F0">
              <w:rPr>
                <w:rFonts w:ascii="Arial" w:hAnsi="Arial" w:cs="Arial"/>
                <w:b/>
                <w:bCs/>
                <w:sz w:val="16"/>
                <w:szCs w:val="16"/>
              </w:rPr>
              <w:t xml:space="preserve"> </w:t>
            </w:r>
            <w:r w:rsidRPr="004D02F0">
              <w:rPr>
                <w:rFonts w:ascii="Arial" w:hAnsi="Arial" w:cs="Arial"/>
                <w:sz w:val="16"/>
                <w:szCs w:val="16"/>
              </w:rPr>
              <w:t>in m²</w:t>
            </w:r>
          </w:p>
        </w:tc>
        <w:tc>
          <w:tcPr>
            <w:tcW w:w="502" w:type="pct"/>
            <w:vAlign w:val="center"/>
          </w:tcPr>
          <w:p w14:paraId="45E23251" w14:textId="4EAF61AC" w:rsidR="00C65127" w:rsidRPr="004D02F0" w:rsidRDefault="00C005A2" w:rsidP="00422A01">
            <w:pPr>
              <w:jc w:val="center"/>
              <w:rPr>
                <w:rFonts w:ascii="Arial" w:hAnsi="Arial" w:cs="Arial"/>
                <w:sz w:val="16"/>
                <w:szCs w:val="16"/>
              </w:rPr>
            </w:pPr>
            <w:r>
              <w:rPr>
                <w:rFonts w:ascii="Arial" w:hAnsi="Arial" w:cs="Arial"/>
                <w:sz w:val="16"/>
                <w:szCs w:val="16"/>
              </w:rPr>
              <w:t>378</w:t>
            </w:r>
            <w:r w:rsidR="4A6EE254" w:rsidRPr="004D02F0">
              <w:rPr>
                <w:rFonts w:ascii="Arial" w:hAnsi="Arial" w:cs="Arial"/>
                <w:sz w:val="16"/>
                <w:szCs w:val="16"/>
              </w:rPr>
              <w:t>.000</w:t>
            </w:r>
          </w:p>
        </w:tc>
        <w:tc>
          <w:tcPr>
            <w:tcW w:w="502" w:type="pct"/>
            <w:vAlign w:val="center"/>
          </w:tcPr>
          <w:p w14:paraId="11B12F0F" w14:textId="663BBA9D" w:rsidR="00C65127" w:rsidRPr="004D02F0" w:rsidRDefault="00C005A2" w:rsidP="00422A01">
            <w:pPr>
              <w:jc w:val="center"/>
              <w:rPr>
                <w:rFonts w:ascii="Arial" w:hAnsi="Arial" w:cs="Arial"/>
                <w:sz w:val="16"/>
                <w:szCs w:val="16"/>
              </w:rPr>
            </w:pPr>
            <w:r>
              <w:rPr>
                <w:rFonts w:ascii="Arial" w:hAnsi="Arial" w:cs="Arial"/>
                <w:sz w:val="16"/>
                <w:szCs w:val="16"/>
              </w:rPr>
              <w:t>1.162.400</w:t>
            </w:r>
          </w:p>
        </w:tc>
        <w:tc>
          <w:tcPr>
            <w:tcW w:w="502" w:type="pct"/>
            <w:vAlign w:val="center"/>
          </w:tcPr>
          <w:p w14:paraId="55671FED" w14:textId="46F5A90A" w:rsidR="00C65127" w:rsidRPr="004D02F0" w:rsidRDefault="00C005A2" w:rsidP="00422A01">
            <w:pPr>
              <w:jc w:val="center"/>
              <w:rPr>
                <w:rFonts w:ascii="Arial" w:hAnsi="Arial" w:cs="Arial"/>
                <w:sz w:val="16"/>
                <w:szCs w:val="16"/>
              </w:rPr>
            </w:pPr>
            <w:r>
              <w:rPr>
                <w:rFonts w:ascii="Arial" w:hAnsi="Arial" w:cs="Arial"/>
                <w:sz w:val="16"/>
                <w:szCs w:val="16"/>
              </w:rPr>
              <w:t>313</w:t>
            </w:r>
            <w:r w:rsidR="00264158">
              <w:rPr>
                <w:rFonts w:ascii="Arial" w:hAnsi="Arial" w:cs="Arial"/>
                <w:sz w:val="16"/>
                <w:szCs w:val="16"/>
              </w:rPr>
              <w:t>.000</w:t>
            </w:r>
          </w:p>
        </w:tc>
        <w:tc>
          <w:tcPr>
            <w:tcW w:w="502" w:type="pct"/>
            <w:vAlign w:val="center"/>
          </w:tcPr>
          <w:p w14:paraId="704099E4" w14:textId="2AF91F8A" w:rsidR="00C65127" w:rsidRPr="004D02F0" w:rsidRDefault="00C005A2" w:rsidP="00422A01">
            <w:pPr>
              <w:jc w:val="center"/>
              <w:rPr>
                <w:rFonts w:ascii="Arial" w:hAnsi="Arial" w:cs="Arial"/>
                <w:sz w:val="16"/>
                <w:szCs w:val="16"/>
              </w:rPr>
            </w:pPr>
            <w:r>
              <w:rPr>
                <w:rFonts w:ascii="Arial" w:hAnsi="Arial" w:cs="Arial"/>
                <w:sz w:val="16"/>
                <w:szCs w:val="16"/>
              </w:rPr>
              <w:t>200</w:t>
            </w:r>
            <w:r w:rsidR="00264158">
              <w:rPr>
                <w:rFonts w:ascii="Arial" w:hAnsi="Arial" w:cs="Arial"/>
                <w:sz w:val="16"/>
                <w:szCs w:val="16"/>
              </w:rPr>
              <w:t>.000</w:t>
            </w:r>
          </w:p>
        </w:tc>
        <w:tc>
          <w:tcPr>
            <w:tcW w:w="502" w:type="pct"/>
            <w:vAlign w:val="center"/>
          </w:tcPr>
          <w:p w14:paraId="795CB503" w14:textId="4A8E89E0" w:rsidR="00C65127" w:rsidRPr="004D02F0" w:rsidRDefault="00C005A2" w:rsidP="00422A01">
            <w:pPr>
              <w:jc w:val="center"/>
              <w:rPr>
                <w:rFonts w:ascii="Arial" w:hAnsi="Arial" w:cs="Arial"/>
                <w:sz w:val="16"/>
                <w:szCs w:val="16"/>
              </w:rPr>
            </w:pPr>
            <w:r>
              <w:rPr>
                <w:rFonts w:ascii="Arial" w:hAnsi="Arial" w:cs="Arial"/>
                <w:sz w:val="16"/>
                <w:szCs w:val="16"/>
              </w:rPr>
              <w:t>580.400</w:t>
            </w:r>
          </w:p>
        </w:tc>
        <w:tc>
          <w:tcPr>
            <w:tcW w:w="502" w:type="pct"/>
            <w:vAlign w:val="center"/>
          </w:tcPr>
          <w:p w14:paraId="74993796" w14:textId="2FE674B0" w:rsidR="00C65127" w:rsidRPr="004D02F0" w:rsidRDefault="00C005A2" w:rsidP="00422A01">
            <w:pPr>
              <w:jc w:val="center"/>
              <w:rPr>
                <w:rFonts w:ascii="Arial" w:hAnsi="Arial" w:cs="Arial"/>
                <w:sz w:val="16"/>
                <w:szCs w:val="16"/>
              </w:rPr>
            </w:pPr>
            <w:r>
              <w:rPr>
                <w:rFonts w:ascii="Arial" w:hAnsi="Arial" w:cs="Arial"/>
                <w:sz w:val="16"/>
                <w:szCs w:val="16"/>
              </w:rPr>
              <w:t>289.900</w:t>
            </w:r>
          </w:p>
        </w:tc>
        <w:tc>
          <w:tcPr>
            <w:tcW w:w="502" w:type="pct"/>
            <w:vAlign w:val="center"/>
          </w:tcPr>
          <w:p w14:paraId="34F66D4E" w14:textId="6AF97B4B" w:rsidR="00C65127" w:rsidRPr="004D02F0" w:rsidRDefault="00C005A2" w:rsidP="00422A01">
            <w:pPr>
              <w:jc w:val="center"/>
              <w:rPr>
                <w:rFonts w:ascii="Arial" w:hAnsi="Arial" w:cs="Arial"/>
                <w:sz w:val="16"/>
                <w:szCs w:val="16"/>
              </w:rPr>
            </w:pPr>
            <w:r>
              <w:rPr>
                <w:rFonts w:ascii="Arial" w:hAnsi="Arial" w:cs="Arial"/>
                <w:sz w:val="16"/>
                <w:szCs w:val="16"/>
              </w:rPr>
              <w:t>645.000</w:t>
            </w:r>
          </w:p>
        </w:tc>
        <w:tc>
          <w:tcPr>
            <w:tcW w:w="502" w:type="pct"/>
            <w:vAlign w:val="center"/>
          </w:tcPr>
          <w:p w14:paraId="6CCC0DE5" w14:textId="5E4CC78A" w:rsidR="00C65127" w:rsidRPr="004D02F0" w:rsidRDefault="00264158" w:rsidP="00C005A2">
            <w:pPr>
              <w:jc w:val="center"/>
              <w:rPr>
                <w:rFonts w:ascii="Arial" w:hAnsi="Arial" w:cs="Arial"/>
                <w:b/>
                <w:sz w:val="16"/>
                <w:szCs w:val="16"/>
              </w:rPr>
            </w:pPr>
            <w:r>
              <w:rPr>
                <w:rFonts w:ascii="Arial" w:hAnsi="Arial" w:cs="Arial"/>
                <w:b/>
                <w:bCs/>
                <w:sz w:val="16"/>
                <w:szCs w:val="16"/>
              </w:rPr>
              <w:t>3.</w:t>
            </w:r>
            <w:r w:rsidR="00C005A2">
              <w:rPr>
                <w:rFonts w:ascii="Arial" w:hAnsi="Arial" w:cs="Arial"/>
                <w:b/>
                <w:bCs/>
                <w:sz w:val="16"/>
                <w:szCs w:val="16"/>
              </w:rPr>
              <w:t>569</w:t>
            </w:r>
            <w:r w:rsidR="00F34C5A">
              <w:rPr>
                <w:rFonts w:ascii="Arial" w:hAnsi="Arial" w:cs="Arial"/>
                <w:b/>
                <w:bCs/>
                <w:sz w:val="16"/>
                <w:szCs w:val="16"/>
              </w:rPr>
              <w:t>.000</w:t>
            </w:r>
          </w:p>
        </w:tc>
      </w:tr>
      <w:tr w:rsidR="00154A48" w:rsidRPr="004D02F0" w14:paraId="083C2563" w14:textId="77777777" w:rsidTr="00422A01">
        <w:trPr>
          <w:trHeight w:val="283"/>
        </w:trPr>
        <w:tc>
          <w:tcPr>
            <w:tcW w:w="985" w:type="pct"/>
            <w:vAlign w:val="center"/>
          </w:tcPr>
          <w:p w14:paraId="0D0D8A5A" w14:textId="4CBADB45" w:rsidR="001C65C1" w:rsidRPr="004D02F0" w:rsidRDefault="001C65C1" w:rsidP="00422A01">
            <w:pPr>
              <w:widowControl w:val="0"/>
              <w:rPr>
                <w:rFonts w:ascii="Arial" w:hAnsi="Arial" w:cs="Arial"/>
                <w:b/>
                <w:sz w:val="16"/>
                <w:szCs w:val="16"/>
              </w:rPr>
            </w:pPr>
            <w:r w:rsidRPr="004D02F0">
              <w:rPr>
                <w:rFonts w:ascii="Arial" w:hAnsi="Arial" w:cs="Arial"/>
                <w:b/>
                <w:sz w:val="16"/>
                <w:szCs w:val="16"/>
              </w:rPr>
              <w:t>Vor</w:t>
            </w:r>
            <w:r w:rsidR="00126503" w:rsidRPr="004D02F0">
              <w:rPr>
                <w:rFonts w:ascii="Arial" w:hAnsi="Arial" w:cs="Arial"/>
                <w:b/>
                <w:sz w:val="16"/>
                <w:szCs w:val="16"/>
              </w:rPr>
              <w:t>ver</w:t>
            </w:r>
            <w:r w:rsidRPr="004D02F0">
              <w:rPr>
                <w:rFonts w:ascii="Arial" w:hAnsi="Arial" w:cs="Arial"/>
                <w:b/>
                <w:sz w:val="16"/>
                <w:szCs w:val="16"/>
              </w:rPr>
              <w:t>mietungsquote 20</w:t>
            </w:r>
            <w:r w:rsidR="009C5FCC">
              <w:rPr>
                <w:rFonts w:ascii="Arial" w:hAnsi="Arial" w:cs="Arial"/>
                <w:b/>
                <w:sz w:val="16"/>
                <w:szCs w:val="16"/>
              </w:rPr>
              <w:t>20</w:t>
            </w:r>
            <w:r w:rsidRPr="004D02F0">
              <w:rPr>
                <w:rFonts w:ascii="Arial" w:hAnsi="Arial" w:cs="Arial"/>
                <w:b/>
                <w:sz w:val="16"/>
                <w:szCs w:val="16"/>
              </w:rPr>
              <w:t xml:space="preserve"> </w:t>
            </w:r>
            <w:r w:rsidR="4A6EE254" w:rsidRPr="004D02F0">
              <w:rPr>
                <w:rFonts w:ascii="Arial" w:hAnsi="Arial" w:cs="Arial"/>
                <w:b/>
                <w:bCs/>
                <w:sz w:val="16"/>
                <w:szCs w:val="16"/>
              </w:rPr>
              <w:t>+ 202</w:t>
            </w:r>
            <w:r w:rsidR="009C5FCC">
              <w:rPr>
                <w:rFonts w:ascii="Arial" w:hAnsi="Arial" w:cs="Arial"/>
                <w:b/>
                <w:bCs/>
                <w:sz w:val="16"/>
                <w:szCs w:val="16"/>
              </w:rPr>
              <w:t>1</w:t>
            </w:r>
            <w:r w:rsidR="4A6EE254" w:rsidRPr="004D02F0">
              <w:rPr>
                <w:rFonts w:ascii="Arial" w:hAnsi="Arial" w:cs="Arial"/>
                <w:b/>
                <w:bCs/>
                <w:sz w:val="16"/>
                <w:szCs w:val="16"/>
              </w:rPr>
              <w:t xml:space="preserve"> </w:t>
            </w:r>
            <w:r w:rsidRPr="004D02F0">
              <w:rPr>
                <w:rFonts w:ascii="Arial" w:hAnsi="Arial" w:cs="Arial"/>
                <w:sz w:val="16"/>
                <w:szCs w:val="16"/>
              </w:rPr>
              <w:t>in %</w:t>
            </w:r>
          </w:p>
        </w:tc>
        <w:tc>
          <w:tcPr>
            <w:tcW w:w="502" w:type="pct"/>
            <w:vAlign w:val="center"/>
          </w:tcPr>
          <w:p w14:paraId="5B815624" w14:textId="0FC271CF" w:rsidR="001C65C1" w:rsidRPr="004D02F0" w:rsidRDefault="00C005A2" w:rsidP="00422A01">
            <w:pPr>
              <w:jc w:val="center"/>
              <w:rPr>
                <w:rFonts w:ascii="Arial" w:hAnsi="Arial" w:cs="Arial"/>
                <w:sz w:val="16"/>
                <w:szCs w:val="16"/>
              </w:rPr>
            </w:pPr>
            <w:r>
              <w:rPr>
                <w:rFonts w:ascii="Arial" w:hAnsi="Arial" w:cs="Arial"/>
                <w:sz w:val="16"/>
                <w:szCs w:val="16"/>
              </w:rPr>
              <w:t>61</w:t>
            </w:r>
          </w:p>
        </w:tc>
        <w:tc>
          <w:tcPr>
            <w:tcW w:w="502" w:type="pct"/>
            <w:vAlign w:val="center"/>
          </w:tcPr>
          <w:p w14:paraId="0BD28CCE" w14:textId="0A12ACE1" w:rsidR="001C65C1" w:rsidRPr="004D02F0" w:rsidRDefault="00C005A2" w:rsidP="00422A01">
            <w:pPr>
              <w:jc w:val="center"/>
              <w:rPr>
                <w:rFonts w:ascii="Arial" w:hAnsi="Arial" w:cs="Arial"/>
                <w:sz w:val="16"/>
                <w:szCs w:val="16"/>
              </w:rPr>
            </w:pPr>
            <w:r>
              <w:rPr>
                <w:rFonts w:ascii="Arial" w:hAnsi="Arial" w:cs="Arial"/>
                <w:sz w:val="16"/>
                <w:szCs w:val="16"/>
              </w:rPr>
              <w:t>48</w:t>
            </w:r>
          </w:p>
        </w:tc>
        <w:tc>
          <w:tcPr>
            <w:tcW w:w="502" w:type="pct"/>
            <w:vAlign w:val="center"/>
          </w:tcPr>
          <w:p w14:paraId="277079A1" w14:textId="06B3FF59" w:rsidR="001C65C1" w:rsidRPr="004D02F0" w:rsidRDefault="00C005A2" w:rsidP="00422A01">
            <w:pPr>
              <w:jc w:val="center"/>
              <w:rPr>
                <w:rFonts w:ascii="Arial" w:hAnsi="Arial" w:cs="Arial"/>
                <w:sz w:val="16"/>
                <w:szCs w:val="16"/>
              </w:rPr>
            </w:pPr>
            <w:r>
              <w:rPr>
                <w:rFonts w:ascii="Arial" w:hAnsi="Arial" w:cs="Arial"/>
                <w:sz w:val="16"/>
                <w:szCs w:val="16"/>
              </w:rPr>
              <w:t>59</w:t>
            </w:r>
          </w:p>
        </w:tc>
        <w:tc>
          <w:tcPr>
            <w:tcW w:w="502" w:type="pct"/>
            <w:vAlign w:val="center"/>
          </w:tcPr>
          <w:p w14:paraId="20F6D135" w14:textId="6AEDAA2D" w:rsidR="001C65C1" w:rsidRPr="004D02F0" w:rsidRDefault="00C005A2" w:rsidP="00422A01">
            <w:pPr>
              <w:jc w:val="center"/>
              <w:rPr>
                <w:rFonts w:ascii="Arial" w:hAnsi="Arial" w:cs="Arial"/>
                <w:sz w:val="16"/>
                <w:szCs w:val="16"/>
              </w:rPr>
            </w:pPr>
            <w:r>
              <w:rPr>
                <w:rFonts w:ascii="Arial" w:hAnsi="Arial" w:cs="Arial"/>
                <w:sz w:val="16"/>
                <w:szCs w:val="16"/>
              </w:rPr>
              <w:t>50</w:t>
            </w:r>
          </w:p>
        </w:tc>
        <w:tc>
          <w:tcPr>
            <w:tcW w:w="502" w:type="pct"/>
            <w:vAlign w:val="center"/>
          </w:tcPr>
          <w:p w14:paraId="37C4AF2D" w14:textId="2185B8A1" w:rsidR="001C65C1" w:rsidRPr="004D02F0" w:rsidRDefault="00C005A2" w:rsidP="00422A01">
            <w:pPr>
              <w:jc w:val="center"/>
              <w:rPr>
                <w:rFonts w:ascii="Arial" w:hAnsi="Arial" w:cs="Arial"/>
                <w:sz w:val="16"/>
                <w:szCs w:val="16"/>
              </w:rPr>
            </w:pPr>
            <w:r>
              <w:rPr>
                <w:rFonts w:ascii="Arial" w:hAnsi="Arial" w:cs="Arial"/>
                <w:sz w:val="16"/>
                <w:szCs w:val="16"/>
              </w:rPr>
              <w:t>44</w:t>
            </w:r>
          </w:p>
        </w:tc>
        <w:tc>
          <w:tcPr>
            <w:tcW w:w="502" w:type="pct"/>
            <w:vAlign w:val="center"/>
          </w:tcPr>
          <w:p w14:paraId="0F8131C9" w14:textId="0152EC3B" w:rsidR="001C65C1" w:rsidRPr="004D02F0" w:rsidRDefault="00C005A2" w:rsidP="00422A01">
            <w:pPr>
              <w:jc w:val="center"/>
              <w:rPr>
                <w:rFonts w:ascii="Arial" w:hAnsi="Arial" w:cs="Arial"/>
                <w:sz w:val="16"/>
                <w:szCs w:val="16"/>
              </w:rPr>
            </w:pPr>
            <w:r>
              <w:rPr>
                <w:rFonts w:ascii="Arial" w:hAnsi="Arial" w:cs="Arial"/>
                <w:sz w:val="16"/>
                <w:szCs w:val="16"/>
              </w:rPr>
              <w:t>59</w:t>
            </w:r>
          </w:p>
        </w:tc>
        <w:tc>
          <w:tcPr>
            <w:tcW w:w="502" w:type="pct"/>
            <w:vAlign w:val="center"/>
          </w:tcPr>
          <w:p w14:paraId="6A5F96BA" w14:textId="69FB3769" w:rsidR="001C65C1" w:rsidRPr="004D02F0" w:rsidRDefault="00C005A2" w:rsidP="00422A01">
            <w:pPr>
              <w:jc w:val="center"/>
              <w:rPr>
                <w:rFonts w:ascii="Arial" w:hAnsi="Arial" w:cs="Arial"/>
                <w:sz w:val="16"/>
                <w:szCs w:val="16"/>
              </w:rPr>
            </w:pPr>
            <w:r>
              <w:rPr>
                <w:rFonts w:ascii="Arial" w:hAnsi="Arial" w:cs="Arial"/>
                <w:sz w:val="16"/>
                <w:szCs w:val="16"/>
              </w:rPr>
              <w:t>62</w:t>
            </w:r>
          </w:p>
        </w:tc>
        <w:tc>
          <w:tcPr>
            <w:tcW w:w="502" w:type="pct"/>
            <w:vAlign w:val="center"/>
          </w:tcPr>
          <w:p w14:paraId="70264BF0" w14:textId="3B086B48" w:rsidR="001C65C1" w:rsidRPr="004D02F0" w:rsidRDefault="00C005A2" w:rsidP="00422A01">
            <w:pPr>
              <w:jc w:val="center"/>
              <w:rPr>
                <w:rFonts w:ascii="Arial" w:hAnsi="Arial" w:cs="Arial"/>
                <w:b/>
                <w:sz w:val="16"/>
                <w:szCs w:val="16"/>
              </w:rPr>
            </w:pPr>
            <w:r>
              <w:rPr>
                <w:rFonts w:ascii="Arial" w:hAnsi="Arial" w:cs="Arial"/>
                <w:b/>
                <w:sz w:val="16"/>
                <w:szCs w:val="16"/>
              </w:rPr>
              <w:t>53</w:t>
            </w:r>
          </w:p>
        </w:tc>
      </w:tr>
    </w:tbl>
    <w:p w14:paraId="4189EB68" w14:textId="440ECFB4" w:rsidR="00C65127" w:rsidRPr="004D02F0" w:rsidRDefault="00B47474" w:rsidP="004C416A">
      <w:pPr>
        <w:widowControl w:val="0"/>
        <w:spacing w:after="0"/>
        <w:rPr>
          <w:rFonts w:ascii="Arial" w:hAnsi="Arial" w:cs="Arial"/>
          <w:sz w:val="16"/>
          <w:szCs w:val="16"/>
        </w:rPr>
      </w:pPr>
      <w:r w:rsidRPr="004D02F0">
        <w:rPr>
          <w:rFonts w:ascii="Arial" w:hAnsi="Arial" w:cs="Arial"/>
          <w:sz w:val="16"/>
          <w:szCs w:val="16"/>
        </w:rPr>
        <w:t xml:space="preserve"> </w:t>
      </w:r>
      <w:r w:rsidR="00C65127" w:rsidRPr="004D02F0">
        <w:rPr>
          <w:rFonts w:ascii="Arial" w:hAnsi="Arial" w:cs="Arial"/>
          <w:sz w:val="16"/>
          <w:szCs w:val="16"/>
        </w:rPr>
        <w:t>Quelle: German Property Partners (GPP)</w:t>
      </w:r>
    </w:p>
    <w:p w14:paraId="6E71A7B1" w14:textId="5F902EB2" w:rsidR="008B57EF" w:rsidRPr="00487ECE" w:rsidRDefault="008B57EF" w:rsidP="00487ECE">
      <w:pPr>
        <w:spacing w:after="0" w:line="360" w:lineRule="auto"/>
        <w:jc w:val="center"/>
        <w:rPr>
          <w:rFonts w:ascii="Arial" w:hAnsi="Arial" w:cs="Arial"/>
          <w:caps/>
          <w:sz w:val="20"/>
          <w:szCs w:val="20"/>
        </w:rPr>
      </w:pPr>
    </w:p>
    <w:bookmarkEnd w:id="2"/>
    <w:p w14:paraId="4AAB2CD2" w14:textId="7320BF91" w:rsidR="32E3C701" w:rsidRPr="00487ECE" w:rsidRDefault="32E3C701" w:rsidP="00BF5272">
      <w:pPr>
        <w:spacing w:after="0"/>
        <w:jc w:val="both"/>
        <w:rPr>
          <w:b/>
          <w:iCs/>
          <w:sz w:val="16"/>
          <w:szCs w:val="16"/>
        </w:rPr>
      </w:pPr>
      <w:r w:rsidRPr="00487ECE">
        <w:rPr>
          <w:rFonts w:ascii="Arial" w:eastAsia="Arial" w:hAnsi="Arial" w:cs="Arial"/>
          <w:b/>
          <w:iCs/>
          <w:caps/>
          <w:sz w:val="16"/>
          <w:szCs w:val="16"/>
          <w:lang w:val="de"/>
        </w:rPr>
        <w:t>ÜBER GERMAN PROPERTY PARTNERS</w:t>
      </w:r>
      <w:r w:rsidR="0071679E">
        <w:rPr>
          <w:rFonts w:ascii="Arial" w:eastAsia="Arial" w:hAnsi="Arial" w:cs="Arial"/>
          <w:b/>
          <w:iCs/>
          <w:caps/>
          <w:sz w:val="16"/>
          <w:szCs w:val="16"/>
          <w:lang w:val="de"/>
        </w:rPr>
        <w:t xml:space="preserve"> (GPP)</w:t>
      </w:r>
    </w:p>
    <w:p w14:paraId="24D83185" w14:textId="53C7368D" w:rsidR="32E3C701" w:rsidRPr="00934090" w:rsidRDefault="007F4C6C" w:rsidP="00BF5272">
      <w:pPr>
        <w:jc w:val="both"/>
        <w:rPr>
          <w:rFonts w:ascii="Arial" w:hAnsi="Arial" w:cs="Arial"/>
          <w:i/>
          <w:iCs/>
          <w:sz w:val="20"/>
          <w:szCs w:val="20"/>
        </w:rPr>
      </w:pPr>
      <w:hyperlink r:id="rId12" w:history="1">
        <w:r w:rsidR="32E3C701" w:rsidRPr="0071679E">
          <w:rPr>
            <w:rStyle w:val="Hyperlink"/>
            <w:rFonts w:ascii="Arial" w:eastAsia="Arial" w:hAnsi="Arial" w:cs="Arial"/>
            <w:iCs/>
            <w:sz w:val="16"/>
            <w:szCs w:val="16"/>
            <w:lang w:val="de"/>
          </w:rPr>
          <w:t>German Property Partners</w:t>
        </w:r>
      </w:hyperlink>
      <w:r w:rsidR="32E3C701" w:rsidRPr="00487ECE">
        <w:rPr>
          <w:rFonts w:ascii="Arial" w:eastAsia="Arial" w:hAnsi="Arial" w:cs="Arial"/>
          <w:iCs/>
          <w:sz w:val="16"/>
          <w:szCs w:val="16"/>
          <w:lang w:val="de"/>
        </w:rPr>
        <w:t xml:space="preserve"> (GPP) ist ein deutschlandweites Netzwerk lokal führender Gewerbe-Immobiliendienstleister. Hierzu gehören Grossmann &amp; Berger, Anteon Immobilien, GREIF &amp; CONTZEN Immobilien, blackolive und E &amp; G Real Estate. Es zeichnet sich durch tiefe Marktkenntnisse vor Ort, langjährig für die Partnerunternehmen tätige Immobilienberater und das persönliche Engagement der Gesellschafter und Geschäftsführer aus. Das Netzwerk verfügt in den Top-7-Städten Hamburg, Berlin, Düsseldorf, Köln|Bonn, Frankfurt, Stuttgart und München über eigene Standorte und bietet Dienstleistungen in den Bereichen Immobilien-Investments, gewerbliche Vermietung, unternehmerisches Immobilienmanagement (CREM), Immobilienbewertung und Research an. Bank-, Finanzierungs- und Verwaltungs-Dienstleistungen runden das Leistungsspektrum ab. Aktuell sind </w:t>
      </w:r>
      <w:r w:rsidR="00B52286" w:rsidRPr="00487ECE">
        <w:rPr>
          <w:rFonts w:ascii="Arial" w:eastAsia="Arial" w:hAnsi="Arial" w:cs="Arial"/>
          <w:iCs/>
          <w:sz w:val="16"/>
          <w:szCs w:val="16"/>
          <w:lang w:val="de"/>
        </w:rPr>
        <w:t>mehr als</w:t>
      </w:r>
      <w:r w:rsidR="32E3C701" w:rsidRPr="00487ECE">
        <w:rPr>
          <w:rFonts w:ascii="Arial" w:eastAsia="Arial" w:hAnsi="Arial" w:cs="Arial"/>
          <w:iCs/>
          <w:sz w:val="16"/>
          <w:szCs w:val="16"/>
          <w:lang w:val="de"/>
        </w:rPr>
        <w:t xml:space="preserve"> 4</w:t>
      </w:r>
      <w:r w:rsidR="00B52286" w:rsidRPr="00487ECE">
        <w:rPr>
          <w:rFonts w:ascii="Arial" w:eastAsia="Arial" w:hAnsi="Arial" w:cs="Arial"/>
          <w:iCs/>
          <w:sz w:val="16"/>
          <w:szCs w:val="16"/>
          <w:lang w:val="de"/>
        </w:rPr>
        <w:t>3</w:t>
      </w:r>
      <w:r w:rsidR="32E3C701" w:rsidRPr="00487ECE">
        <w:rPr>
          <w:rFonts w:ascii="Arial" w:eastAsia="Arial" w:hAnsi="Arial" w:cs="Arial"/>
          <w:iCs/>
          <w:sz w:val="16"/>
          <w:szCs w:val="16"/>
          <w:lang w:val="de"/>
        </w:rPr>
        <w:t xml:space="preserve">0 Immobilienspezialisten für das Netzwerk tätig. </w:t>
      </w:r>
      <w:r w:rsidR="32E3C701" w:rsidRPr="00487ECE">
        <w:rPr>
          <w:rFonts w:ascii="Arial" w:eastAsia="Arial" w:hAnsi="Arial" w:cs="Arial"/>
          <w:b/>
          <w:bCs/>
          <w:iCs/>
          <w:sz w:val="16"/>
          <w:szCs w:val="16"/>
          <w:lang w:val="de"/>
        </w:rPr>
        <w:t>201</w:t>
      </w:r>
      <w:r w:rsidR="00B52286" w:rsidRPr="00487ECE">
        <w:rPr>
          <w:rFonts w:ascii="Arial" w:eastAsia="Arial" w:hAnsi="Arial" w:cs="Arial"/>
          <w:b/>
          <w:bCs/>
          <w:iCs/>
          <w:sz w:val="16"/>
          <w:szCs w:val="16"/>
          <w:lang w:val="de"/>
        </w:rPr>
        <w:t>9</w:t>
      </w:r>
      <w:r w:rsidR="32E3C701" w:rsidRPr="00487ECE">
        <w:rPr>
          <w:rFonts w:ascii="Arial" w:eastAsia="Arial" w:hAnsi="Arial" w:cs="Arial"/>
          <w:iCs/>
          <w:sz w:val="16"/>
          <w:szCs w:val="16"/>
          <w:lang w:val="de"/>
        </w:rPr>
        <w:t xml:space="preserve"> vermittelte </w:t>
      </w:r>
      <w:r w:rsidR="0071679E">
        <w:rPr>
          <w:rFonts w:ascii="Arial" w:eastAsia="Arial" w:hAnsi="Arial" w:cs="Arial"/>
          <w:iCs/>
          <w:sz w:val="16"/>
          <w:szCs w:val="16"/>
          <w:lang w:val="de"/>
        </w:rPr>
        <w:t>GPP</w:t>
      </w:r>
      <w:r w:rsidR="32E3C701" w:rsidRPr="00487ECE">
        <w:rPr>
          <w:rFonts w:ascii="Arial" w:eastAsia="Arial" w:hAnsi="Arial" w:cs="Arial"/>
          <w:iCs/>
          <w:sz w:val="16"/>
          <w:szCs w:val="16"/>
          <w:lang w:val="de"/>
        </w:rPr>
        <w:t xml:space="preserve"> deutschlandweit rund </w:t>
      </w:r>
      <w:r w:rsidR="00C31217" w:rsidRPr="00487ECE">
        <w:rPr>
          <w:rFonts w:ascii="Arial" w:eastAsia="Arial" w:hAnsi="Arial" w:cs="Arial"/>
          <w:iCs/>
          <w:sz w:val="16"/>
          <w:szCs w:val="16"/>
          <w:lang w:val="de"/>
        </w:rPr>
        <w:t>452</w:t>
      </w:r>
      <w:r w:rsidR="32E3C701" w:rsidRPr="00487ECE">
        <w:rPr>
          <w:rFonts w:ascii="Arial" w:eastAsia="Arial" w:hAnsi="Arial" w:cs="Arial"/>
          <w:iCs/>
          <w:sz w:val="16"/>
          <w:szCs w:val="16"/>
          <w:lang w:val="de"/>
        </w:rPr>
        <w:t>.</w:t>
      </w:r>
      <w:r w:rsidR="00C31217" w:rsidRPr="00487ECE">
        <w:rPr>
          <w:rFonts w:ascii="Arial" w:eastAsia="Arial" w:hAnsi="Arial" w:cs="Arial"/>
          <w:iCs/>
          <w:sz w:val="16"/>
          <w:szCs w:val="16"/>
          <w:lang w:val="de"/>
        </w:rPr>
        <w:t>8</w:t>
      </w:r>
      <w:r w:rsidR="32E3C701" w:rsidRPr="00487ECE">
        <w:rPr>
          <w:rFonts w:ascii="Arial" w:eastAsia="Arial" w:hAnsi="Arial" w:cs="Arial"/>
          <w:iCs/>
          <w:sz w:val="16"/>
          <w:szCs w:val="16"/>
          <w:lang w:val="de"/>
        </w:rPr>
        <w:t>00 m² Gewerbefläche und betreute ein Transaktionsvolumen in Höhe von rund 2,</w:t>
      </w:r>
      <w:r w:rsidR="00C31217" w:rsidRPr="00487ECE">
        <w:rPr>
          <w:rFonts w:ascii="Arial" w:eastAsia="Arial" w:hAnsi="Arial" w:cs="Arial"/>
          <w:iCs/>
          <w:sz w:val="16"/>
          <w:szCs w:val="16"/>
          <w:lang w:val="de"/>
        </w:rPr>
        <w:t>14</w:t>
      </w:r>
      <w:r w:rsidR="0071679E">
        <w:rPr>
          <w:rFonts w:ascii="Arial" w:eastAsia="Arial" w:hAnsi="Arial" w:cs="Arial"/>
          <w:iCs/>
          <w:sz w:val="16"/>
          <w:szCs w:val="16"/>
          <w:lang w:val="de"/>
        </w:rPr>
        <w:t xml:space="preserve"> Mrd. €.</w:t>
      </w:r>
    </w:p>
    <w:sectPr w:rsidR="32E3C701" w:rsidRPr="00934090" w:rsidSect="00DC19BC">
      <w:headerReference w:type="default" r:id="rId13"/>
      <w:footerReference w:type="default" r:id="rId14"/>
      <w:pgSz w:w="11906" w:h="16838"/>
      <w:pgMar w:top="3828" w:right="1133" w:bottom="1134" w:left="1701" w:header="708" w:footer="1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1444D" w14:textId="77777777" w:rsidR="00BF0236" w:rsidRDefault="00BF0236" w:rsidP="0055466B">
      <w:pPr>
        <w:spacing w:after="0" w:line="240" w:lineRule="auto"/>
      </w:pPr>
      <w:r>
        <w:separator/>
      </w:r>
    </w:p>
  </w:endnote>
  <w:endnote w:type="continuationSeparator" w:id="0">
    <w:p w14:paraId="525EF7CA" w14:textId="77777777" w:rsidR="00BF0236" w:rsidRDefault="00BF0236" w:rsidP="0055466B">
      <w:pPr>
        <w:spacing w:after="0" w:line="240" w:lineRule="auto"/>
      </w:pPr>
      <w:r>
        <w:continuationSeparator/>
      </w:r>
    </w:p>
  </w:endnote>
  <w:endnote w:type="continuationNotice" w:id="1">
    <w:p w14:paraId="736F80ED" w14:textId="77777777" w:rsidR="00BF0236" w:rsidRDefault="00BF02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4C1D2" w14:textId="300AD7BE" w:rsidR="00422A01" w:rsidRPr="00DC19BC" w:rsidRDefault="00422A01">
    <w:pPr>
      <w:pStyle w:val="Fuzeile"/>
      <w:rPr>
        <w:rFonts w:ascii="Arial" w:hAnsi="Arial" w:cs="Arial"/>
        <w:sz w:val="18"/>
        <w:szCs w:val="18"/>
      </w:rPr>
    </w:pPr>
    <w:r w:rsidRPr="00DC19BC">
      <w:rPr>
        <w:rFonts w:ascii="Arial" w:hAnsi="Arial" w:cs="Arial"/>
        <w:noProof/>
        <w:sz w:val="18"/>
        <w:szCs w:val="18"/>
        <w:lang w:eastAsia="de-DE"/>
      </w:rPr>
      <mc:AlternateContent>
        <mc:Choice Requires="wps">
          <w:drawing>
            <wp:anchor distT="0" distB="0" distL="114300" distR="114300" simplePos="0" relativeHeight="251659264" behindDoc="0" locked="0" layoutInCell="1" allowOverlap="1" wp14:anchorId="6CE6B235" wp14:editId="694F9AEE">
              <wp:simplePos x="0" y="0"/>
              <wp:positionH relativeFrom="column">
                <wp:posOffset>3819525</wp:posOffset>
              </wp:positionH>
              <wp:positionV relativeFrom="paragraph">
                <wp:posOffset>129540</wp:posOffset>
              </wp:positionV>
              <wp:extent cx="2152650" cy="271780"/>
              <wp:effectExtent l="0" t="0" r="0" b="0"/>
              <wp:wrapNone/>
              <wp:docPr id="49" name="Textfeld 48"/>
              <wp:cNvGraphicFramePr/>
              <a:graphic xmlns:a="http://schemas.openxmlformats.org/drawingml/2006/main">
                <a:graphicData uri="http://schemas.microsoft.com/office/word/2010/wordprocessingShape">
                  <wps:wsp>
                    <wps:cNvSpPr txBox="1"/>
                    <wps:spPr>
                      <a:xfrm>
                        <a:off x="0" y="0"/>
                        <a:ext cx="2152650" cy="271780"/>
                      </a:xfrm>
                      <a:prstGeom prst="rect">
                        <a:avLst/>
                      </a:prstGeom>
                      <a:noFill/>
                    </wps:spPr>
                    <wps:txbx>
                      <w:txbxContent>
                        <w:p w14:paraId="0EB7725F" w14:textId="77777777" w:rsidR="00422A01" w:rsidRDefault="00422A01" w:rsidP="009D7E5C">
                          <w:pPr>
                            <w:pStyle w:val="StandardWeb"/>
                            <w:spacing w:before="0" w:beforeAutospacing="0" w:after="0" w:afterAutospacing="0" w:line="280" w:lineRule="exact"/>
                          </w:pPr>
                          <w:r>
                            <w:rPr>
                              <w:rFonts w:ascii="Arial" w:hAnsi="Arial" w:cs="Arial"/>
                              <w:b/>
                              <w:bCs/>
                              <w:color w:val="FFFFFF" w:themeColor="background1"/>
                              <w:kern w:val="24"/>
                              <w:sz w:val="15"/>
                              <w:szCs w:val="15"/>
                              <w:lang w:val="en-US"/>
                            </w:rPr>
                            <w:t>WWW.GERMANPROPERTYPARTNERS.DE</w:t>
                          </w:r>
                        </w:p>
                      </w:txbxContent>
                    </wps:txbx>
                    <wps:bodyPr wrap="square" rtlCol="0">
                      <a:spAutoFit/>
                    </wps:bodyPr>
                  </wps:wsp>
                </a:graphicData>
              </a:graphic>
            </wp:anchor>
          </w:drawing>
        </mc:Choice>
        <mc:Fallback>
          <w:pict>
            <v:shapetype w14:anchorId="6CE6B235" id="_x0000_t202" coordsize="21600,21600" o:spt="202" path="m,l,21600r21600,l21600,xe">
              <v:stroke joinstyle="miter"/>
              <v:path gradientshapeok="t" o:connecttype="rect"/>
            </v:shapetype>
            <v:shape id="Textfeld 48" o:spid="_x0000_s1029" type="#_x0000_t202" style="position:absolute;margin-left:300.75pt;margin-top:10.2pt;width:169.5pt;height:2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" filled="f" stroked="f">
              <v:textbox style="mso-fit-shape-to-text:t">
                <w:txbxContent>
                  <w:p w14:paraId="0EB7725F" w14:textId="77777777" w:rsidR="00422A01" w:rsidRDefault="00422A01" w:rsidP="009D7E5C">
                    <w:pPr>
                      <w:pStyle w:val="StandardWeb"/>
                      <w:spacing w:before="0" w:beforeAutospacing="0" w:after="0" w:afterAutospacing="0" w:line="280" w:lineRule="exact"/>
                    </w:pPr>
                    <w:r>
                      <w:rPr>
                        <w:rFonts w:ascii="Arial" w:hAnsi="Arial" w:cs="Arial"/>
                        <w:b/>
                        <w:bCs/>
                        <w:color w:val="FFFFFF" w:themeColor="background1"/>
                        <w:kern w:val="24"/>
                        <w:sz w:val="15"/>
                        <w:szCs w:val="15"/>
                        <w:lang w:val="en-US"/>
                      </w:rPr>
                      <w:t>WWW.GERMANPROPERTYPARTNERS.DE</w:t>
                    </w:r>
                  </w:p>
                </w:txbxContent>
              </v:textbox>
            </v:shape>
          </w:pict>
        </mc:Fallback>
      </mc:AlternateContent>
    </w:r>
    <w:r w:rsidRPr="00DC19BC">
      <w:rPr>
        <w:rFonts w:ascii="Arial" w:hAnsi="Arial" w:cs="Arial"/>
        <w:noProof/>
        <w:sz w:val="18"/>
        <w:szCs w:val="18"/>
        <w:lang w:eastAsia="de-DE"/>
      </w:rPr>
      <mc:AlternateContent>
        <mc:Choice Requires="wps">
          <w:drawing>
            <wp:anchor distT="0" distB="0" distL="114300" distR="114300" simplePos="0" relativeHeight="251657216" behindDoc="0" locked="0" layoutInCell="1" allowOverlap="1" wp14:anchorId="2DF78A15" wp14:editId="0C791782">
              <wp:simplePos x="0" y="0"/>
              <wp:positionH relativeFrom="column">
                <wp:posOffset>-527685</wp:posOffset>
              </wp:positionH>
              <wp:positionV relativeFrom="paragraph">
                <wp:posOffset>167640</wp:posOffset>
              </wp:positionV>
              <wp:extent cx="6461125" cy="221615"/>
              <wp:effectExtent l="0" t="0" r="0" b="6985"/>
              <wp:wrapNone/>
              <wp:docPr id="44" name="Rechteck 43"/>
              <wp:cNvGraphicFramePr/>
              <a:graphic xmlns:a="http://schemas.openxmlformats.org/drawingml/2006/main">
                <a:graphicData uri="http://schemas.microsoft.com/office/word/2010/wordprocessingShape">
                  <wps:wsp>
                    <wps:cNvSpPr/>
                    <wps:spPr>
                      <a:xfrm>
                        <a:off x="0" y="0"/>
                        <a:ext cx="6461125" cy="22161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FC5F59E" id="Rechteck 43" o:spid="_x0000_s1026" style="position:absolute;margin-left:-41.55pt;margin-top:13.2pt;width:508.75pt;height:1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sidRPr="00DC19BC">
      <w:rPr>
        <w:rFonts w:ascii="Arial" w:hAnsi="Arial" w:cs="Arial"/>
        <w:sz w:val="18"/>
        <w:szCs w:val="18"/>
      </w:rPr>
      <w:t xml:space="preserve">Seite </w:t>
    </w:r>
    <w:r w:rsidRPr="00DC19BC">
      <w:rPr>
        <w:rFonts w:ascii="Arial" w:hAnsi="Arial" w:cs="Arial"/>
        <w:b/>
        <w:sz w:val="18"/>
        <w:szCs w:val="18"/>
      </w:rPr>
      <w:fldChar w:fldCharType="begin"/>
    </w:r>
    <w:r w:rsidRPr="00DC19BC">
      <w:rPr>
        <w:rFonts w:ascii="Arial" w:hAnsi="Arial" w:cs="Arial"/>
        <w:b/>
        <w:sz w:val="18"/>
        <w:szCs w:val="18"/>
      </w:rPr>
      <w:instrText>PAGE  \* Arabic  \* MERGEFORMAT</w:instrText>
    </w:r>
    <w:r w:rsidRPr="00DC19BC">
      <w:rPr>
        <w:rFonts w:ascii="Arial" w:hAnsi="Arial" w:cs="Arial"/>
        <w:b/>
        <w:sz w:val="18"/>
        <w:szCs w:val="18"/>
      </w:rPr>
      <w:fldChar w:fldCharType="separate"/>
    </w:r>
    <w:r w:rsidR="007F4C6C">
      <w:rPr>
        <w:rFonts w:ascii="Arial" w:hAnsi="Arial" w:cs="Arial"/>
        <w:b/>
        <w:noProof/>
        <w:sz w:val="18"/>
        <w:szCs w:val="18"/>
      </w:rPr>
      <w:t>1</w:t>
    </w:r>
    <w:r w:rsidRPr="00DC19BC">
      <w:rPr>
        <w:rFonts w:ascii="Arial" w:hAnsi="Arial" w:cs="Arial"/>
        <w:b/>
        <w:sz w:val="18"/>
        <w:szCs w:val="18"/>
      </w:rPr>
      <w:fldChar w:fldCharType="end"/>
    </w:r>
    <w:r w:rsidRPr="00DC19BC">
      <w:rPr>
        <w:rFonts w:ascii="Arial" w:hAnsi="Arial" w:cs="Arial"/>
        <w:sz w:val="18"/>
        <w:szCs w:val="18"/>
      </w:rPr>
      <w:t xml:space="preserve"> von </w:t>
    </w:r>
    <w:r w:rsidRPr="00DC19BC">
      <w:rPr>
        <w:rFonts w:ascii="Arial" w:hAnsi="Arial" w:cs="Arial"/>
        <w:b/>
        <w:sz w:val="18"/>
        <w:szCs w:val="18"/>
      </w:rPr>
      <w:fldChar w:fldCharType="begin"/>
    </w:r>
    <w:r w:rsidRPr="00DC19BC">
      <w:rPr>
        <w:rFonts w:ascii="Arial" w:hAnsi="Arial" w:cs="Arial"/>
        <w:b/>
        <w:sz w:val="18"/>
        <w:szCs w:val="18"/>
      </w:rPr>
      <w:instrText>NUMPAGES  \* Arabic  \* MERGEFORMAT</w:instrText>
    </w:r>
    <w:r w:rsidRPr="00DC19BC">
      <w:rPr>
        <w:rFonts w:ascii="Arial" w:hAnsi="Arial" w:cs="Arial"/>
        <w:b/>
        <w:sz w:val="18"/>
        <w:szCs w:val="18"/>
      </w:rPr>
      <w:fldChar w:fldCharType="separate"/>
    </w:r>
    <w:r w:rsidR="007F4C6C">
      <w:rPr>
        <w:rFonts w:ascii="Arial" w:hAnsi="Arial" w:cs="Arial"/>
        <w:b/>
        <w:noProof/>
        <w:sz w:val="18"/>
        <w:szCs w:val="18"/>
      </w:rPr>
      <w:t>3</w:t>
    </w:r>
    <w:r w:rsidRPr="00DC19BC">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F5CA4" w14:textId="77777777" w:rsidR="00BF0236" w:rsidRDefault="00BF0236" w:rsidP="0055466B">
      <w:pPr>
        <w:spacing w:after="0" w:line="240" w:lineRule="auto"/>
      </w:pPr>
      <w:r>
        <w:separator/>
      </w:r>
    </w:p>
  </w:footnote>
  <w:footnote w:type="continuationSeparator" w:id="0">
    <w:p w14:paraId="614D4D28" w14:textId="77777777" w:rsidR="00BF0236" w:rsidRDefault="00BF0236" w:rsidP="0055466B">
      <w:pPr>
        <w:spacing w:after="0" w:line="240" w:lineRule="auto"/>
      </w:pPr>
      <w:r>
        <w:continuationSeparator/>
      </w:r>
    </w:p>
  </w:footnote>
  <w:footnote w:type="continuationNotice" w:id="1">
    <w:p w14:paraId="29E1006A" w14:textId="77777777" w:rsidR="00BF0236" w:rsidRDefault="00BF02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AB0F9" w14:textId="77777777" w:rsidR="00422A01" w:rsidRDefault="00422A01">
    <w:pPr>
      <w:pStyle w:val="Kopfzeile"/>
    </w:pPr>
    <w:r w:rsidRPr="0055466B">
      <w:rPr>
        <w:noProof/>
        <w:lang w:eastAsia="de-DE"/>
      </w:rPr>
      <mc:AlternateContent>
        <mc:Choice Requires="wps">
          <w:drawing>
            <wp:anchor distT="0" distB="0" distL="114300" distR="114300" simplePos="0" relativeHeight="251658241" behindDoc="0" locked="0" layoutInCell="1" allowOverlap="1" wp14:anchorId="1BDD4D57" wp14:editId="13ECC31F">
              <wp:simplePos x="0" y="0"/>
              <wp:positionH relativeFrom="column">
                <wp:posOffset>963295</wp:posOffset>
              </wp:positionH>
              <wp:positionV relativeFrom="paragraph">
                <wp:posOffset>130810</wp:posOffset>
              </wp:positionV>
              <wp:extent cx="4248150" cy="271780"/>
              <wp:effectExtent l="0" t="0" r="0" b="0"/>
              <wp:wrapNone/>
              <wp:docPr id="48" name="Textfeld 47"/>
              <wp:cNvGraphicFramePr/>
              <a:graphic xmlns:a="http://schemas.openxmlformats.org/drawingml/2006/main">
                <a:graphicData uri="http://schemas.microsoft.com/office/word/2010/wordprocessingShape">
                  <wps:wsp>
                    <wps:cNvSpPr txBox="1"/>
                    <wps:spPr>
                      <a:xfrm>
                        <a:off x="0" y="0"/>
                        <a:ext cx="4248150" cy="271780"/>
                      </a:xfrm>
                      <a:prstGeom prst="rect">
                        <a:avLst/>
                      </a:prstGeom>
                      <a:noFill/>
                    </wps:spPr>
                    <wps:txbx>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lang w:val="en-US"/>
                            </w:rPr>
                          </w:pPr>
                          <w:r w:rsidRPr="009D7E5C">
                            <w:rPr>
                              <w:rFonts w:ascii="Arial" w:hAnsi="Arial" w:cs="Arial"/>
                              <w:b/>
                              <w:bCs/>
                              <w:color w:val="FFFFFF" w:themeColor="background1"/>
                              <w:spacing w:val="10"/>
                              <w:kern w:val="24"/>
                              <w:sz w:val="14"/>
                              <w:szCs w:val="14"/>
                              <w:lang w:val="en-US"/>
                            </w:rPr>
                            <w:t xml:space="preserve">LOKALE KOMPETENZ </w:t>
                          </w:r>
                          <w:r>
                            <w:rPr>
                              <w:rFonts w:ascii="Arial" w:hAnsi="Arial" w:cs="Arial"/>
                              <w:b/>
                              <w:bCs/>
                              <w:color w:val="FFFFFF" w:themeColor="background1"/>
                              <w:spacing w:val="10"/>
                              <w:kern w:val="24"/>
                              <w:sz w:val="14"/>
                              <w:szCs w:val="14"/>
                              <w:lang w:val="en-US"/>
                            </w:rPr>
                            <w:t>–</w:t>
                          </w:r>
                          <w:r w:rsidRPr="009D7E5C">
                            <w:rPr>
                              <w:rFonts w:ascii="Arial" w:hAnsi="Arial" w:cs="Arial"/>
                              <w:b/>
                              <w:bCs/>
                              <w:color w:val="FFFFFF" w:themeColor="background1"/>
                              <w:spacing w:val="10"/>
                              <w:kern w:val="24"/>
                              <w:sz w:val="14"/>
                              <w:szCs w:val="14"/>
                              <w:lang w:val="en-US"/>
                            </w:rPr>
                            <w:t xml:space="preserve"> DEUTSCHLANDWEIT</w:t>
                          </w:r>
                        </w:p>
                      </w:txbxContent>
                    </wps:txbx>
                    <wps:bodyPr wrap="square" rtlCol="0">
                      <a:spAutoFit/>
                    </wps:bodyPr>
                  </wps:wsp>
                </a:graphicData>
              </a:graphic>
            </wp:anchor>
          </w:drawing>
        </mc:Choice>
        <mc:Fallback>
          <w:pict>
            <v:shapetype w14:anchorId="1BDD4D57" id="_x0000_t202" coordsize="21600,21600" o:spt="202" path="m,l,21600r21600,l21600,xe">
              <v:stroke joinstyle="miter"/>
              <v:path gradientshapeok="t" o:connecttype="rect"/>
            </v:shapetype>
            <v:shape id="Textfeld 47" o:spid="_x0000_s1028" type="#_x0000_t202" style="position:absolute;margin-left:75.85pt;margin-top:10.3pt;width:334.5pt;height:21.4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" filled="f" stroked="f">
              <v:textbox style="mso-fit-shape-to-text:t">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lang w:val="en-US"/>
                      </w:rPr>
                    </w:pPr>
                    <w:r w:rsidRPr="009D7E5C">
                      <w:rPr>
                        <w:rFonts w:ascii="Arial" w:hAnsi="Arial" w:cs="Arial"/>
                        <w:b/>
                        <w:bCs/>
                        <w:color w:val="FFFFFF" w:themeColor="background1"/>
                        <w:spacing w:val="10"/>
                        <w:kern w:val="24"/>
                        <w:sz w:val="14"/>
                        <w:szCs w:val="14"/>
                        <w:lang w:val="en-US"/>
                      </w:rPr>
                      <w:t xml:space="preserve">LOKALE KOMPETENZ </w:t>
                    </w:r>
                    <w:r>
                      <w:rPr>
                        <w:rFonts w:ascii="Arial" w:hAnsi="Arial" w:cs="Arial"/>
                        <w:b/>
                        <w:bCs/>
                        <w:color w:val="FFFFFF" w:themeColor="background1"/>
                        <w:spacing w:val="10"/>
                        <w:kern w:val="24"/>
                        <w:sz w:val="14"/>
                        <w:szCs w:val="14"/>
                        <w:lang w:val="en-US"/>
                      </w:rPr>
                      <w:t>–</w:t>
                    </w:r>
                    <w:r w:rsidRPr="009D7E5C">
                      <w:rPr>
                        <w:rFonts w:ascii="Arial" w:hAnsi="Arial" w:cs="Arial"/>
                        <w:b/>
                        <w:bCs/>
                        <w:color w:val="FFFFFF" w:themeColor="background1"/>
                        <w:spacing w:val="10"/>
                        <w:kern w:val="24"/>
                        <w:sz w:val="14"/>
                        <w:szCs w:val="14"/>
                        <w:lang w:val="en-US"/>
                      </w:rPr>
                      <w:t xml:space="preserve"> DEUTSCHLANDWEIT</w:t>
                    </w:r>
                  </w:p>
                </w:txbxContent>
              </v:textbox>
            </v:shape>
          </w:pict>
        </mc:Fallback>
      </mc:AlternateContent>
    </w:r>
    <w:r w:rsidRPr="0055466B">
      <w:rPr>
        <w:noProof/>
        <w:lang w:eastAsia="de-DE"/>
      </w:rPr>
      <mc:AlternateContent>
        <mc:Choice Requires="wps">
          <w:drawing>
            <wp:anchor distT="0" distB="0" distL="114300" distR="114300" simplePos="0" relativeHeight="251658240" behindDoc="0" locked="0" layoutInCell="1" allowOverlap="1" wp14:anchorId="7D063ECB" wp14:editId="73A3FD56">
              <wp:simplePos x="0" y="0"/>
              <wp:positionH relativeFrom="column">
                <wp:posOffset>-518160</wp:posOffset>
              </wp:positionH>
              <wp:positionV relativeFrom="paragraph">
                <wp:posOffset>98425</wp:posOffset>
              </wp:positionV>
              <wp:extent cx="6461125" cy="377825"/>
              <wp:effectExtent l="0" t="0" r="0" b="3175"/>
              <wp:wrapNone/>
              <wp:docPr id="45" name="Rechteck 44"/>
              <wp:cNvGraphicFramePr/>
              <a:graphic xmlns:a="http://schemas.openxmlformats.org/drawingml/2006/main">
                <a:graphicData uri="http://schemas.microsoft.com/office/word/2010/wordprocessingShape">
                  <wps:wsp>
                    <wps:cNvSpPr/>
                    <wps:spPr>
                      <a:xfrm>
                        <a:off x="0" y="0"/>
                        <a:ext cx="6461125" cy="37782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D0EE3A6" id="Rechteck 44" o:spid="_x0000_s1026" style="position:absolute;margin-left:-40.8pt;margin-top:7.75pt;width:508.75pt;height:29.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Pr>
        <w:noProof/>
        <w:lang w:eastAsia="de-DE"/>
      </w:rPr>
      <mc:AlternateContent>
        <mc:Choice Requires="wps">
          <w:drawing>
            <wp:anchor distT="0" distB="0" distL="114300" distR="114300" simplePos="0" relativeHeight="251658244" behindDoc="0" locked="0" layoutInCell="1" allowOverlap="1" wp14:anchorId="753AB55D" wp14:editId="684CAAFE">
              <wp:simplePos x="0" y="0"/>
              <wp:positionH relativeFrom="column">
                <wp:posOffset>-67945</wp:posOffset>
              </wp:positionH>
              <wp:positionV relativeFrom="paragraph">
                <wp:posOffset>77470</wp:posOffset>
              </wp:positionV>
              <wp:extent cx="948055" cy="1161415"/>
              <wp:effectExtent l="38100" t="38100" r="99695" b="95885"/>
              <wp:wrapNone/>
              <wp:docPr id="5" name="Rechteck 5"/>
              <wp:cNvGraphicFramePr/>
              <a:graphic xmlns:a="http://schemas.openxmlformats.org/drawingml/2006/main">
                <a:graphicData uri="http://schemas.microsoft.com/office/word/2010/wordprocessingShape">
                  <wps:wsp>
                    <wps:cNvSpPr/>
                    <wps:spPr>
                      <a:xfrm>
                        <a:off x="0" y="0"/>
                        <a:ext cx="948055" cy="1161415"/>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CD4D975" id="Rechteck 5" o:spid="_x0000_s1026" style="position:absolute;margin-left:-5.35pt;margin-top:6.1pt;width:74.65pt;height:91.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" fillcolor="white [3212]" stroked="f" strokeweight="2pt">
              <v:shadow on="t" color="black" opacity="26214f" origin="-.5,-.5" offset=".74836mm,.74836mm"/>
            </v:rect>
          </w:pict>
        </mc:Fallback>
      </mc:AlternateContent>
    </w:r>
  </w:p>
  <w:p w14:paraId="6E141978" w14:textId="77777777" w:rsidR="00422A01" w:rsidRDefault="00422A01">
    <w:pPr>
      <w:pStyle w:val="Kopfzeile"/>
    </w:pPr>
    <w:r>
      <w:rPr>
        <w:noProof/>
        <w:lang w:eastAsia="de-DE"/>
      </w:rPr>
      <w:drawing>
        <wp:anchor distT="0" distB="0" distL="114300" distR="114300" simplePos="0" relativeHeight="251658245" behindDoc="0" locked="0" layoutInCell="1" allowOverlap="1" wp14:anchorId="6048B600" wp14:editId="607B1522">
          <wp:simplePos x="0" y="0"/>
          <wp:positionH relativeFrom="column">
            <wp:posOffset>96520</wp:posOffset>
          </wp:positionH>
          <wp:positionV relativeFrom="paragraph">
            <wp:posOffset>53340</wp:posOffset>
          </wp:positionV>
          <wp:extent cx="610321" cy="935515"/>
          <wp:effectExtent l="0" t="0" r="0" b="0"/>
          <wp:wrapNone/>
          <wp:docPr id="1" name="Picture 3" descr="N:\1_Allgemein_G&amp;B\Corporate Identity\Logo_GPP\GP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1_Allgemein_G&amp;B\Corporate Identity\Logo_GPP\GPP_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02"/>
                  <a:stretch/>
                </pic:blipFill>
                <pic:spPr bwMode="auto">
                  <a:xfrm>
                    <a:off x="0" y="0"/>
                    <a:ext cx="610321" cy="935515"/>
                  </a:xfrm>
                  <a:prstGeom prst="rect">
                    <a:avLst/>
                  </a:prstGeom>
                  <a:noFill/>
                  <a:ln>
                    <a:noFill/>
                  </a:ln>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A3883"/>
    <w:multiLevelType w:val="hybridMultilevel"/>
    <w:tmpl w:val="636EF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137591"/>
    <w:multiLevelType w:val="hybridMultilevel"/>
    <w:tmpl w:val="D80841C4"/>
    <w:lvl w:ilvl="0" w:tplc="918A06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054B7C"/>
    <w:multiLevelType w:val="hybridMultilevel"/>
    <w:tmpl w:val="2AC65C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BD17252"/>
    <w:multiLevelType w:val="hybridMultilevel"/>
    <w:tmpl w:val="F1560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891AFE"/>
    <w:multiLevelType w:val="hybridMultilevel"/>
    <w:tmpl w:val="956E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505D1"/>
    <w:multiLevelType w:val="hybridMultilevel"/>
    <w:tmpl w:val="8A34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C3A21"/>
    <w:multiLevelType w:val="hybridMultilevel"/>
    <w:tmpl w:val="29FE6460"/>
    <w:lvl w:ilvl="0" w:tplc="91E695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2"/>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defaultTabStop w:val="708"/>
  <w:hyphenationZone w:val="425"/>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55466B"/>
    <w:rsid w:val="00000481"/>
    <w:rsid w:val="0000053B"/>
    <w:rsid w:val="00000548"/>
    <w:rsid w:val="000006A4"/>
    <w:rsid w:val="00001215"/>
    <w:rsid w:val="00001AA8"/>
    <w:rsid w:val="00001B23"/>
    <w:rsid w:val="000027C1"/>
    <w:rsid w:val="000032D3"/>
    <w:rsid w:val="00003BC8"/>
    <w:rsid w:val="00003DBD"/>
    <w:rsid w:val="00003E64"/>
    <w:rsid w:val="0000477A"/>
    <w:rsid w:val="00004E9C"/>
    <w:rsid w:val="00005030"/>
    <w:rsid w:val="00005646"/>
    <w:rsid w:val="00005F55"/>
    <w:rsid w:val="00007162"/>
    <w:rsid w:val="000072AE"/>
    <w:rsid w:val="0001020A"/>
    <w:rsid w:val="00010AC9"/>
    <w:rsid w:val="00011F5E"/>
    <w:rsid w:val="000121F0"/>
    <w:rsid w:val="00012451"/>
    <w:rsid w:val="00012644"/>
    <w:rsid w:val="00013642"/>
    <w:rsid w:val="00013770"/>
    <w:rsid w:val="00013E1B"/>
    <w:rsid w:val="00013F60"/>
    <w:rsid w:val="00014678"/>
    <w:rsid w:val="00015213"/>
    <w:rsid w:val="00015227"/>
    <w:rsid w:val="0001545C"/>
    <w:rsid w:val="0001603A"/>
    <w:rsid w:val="00016683"/>
    <w:rsid w:val="00016832"/>
    <w:rsid w:val="00016967"/>
    <w:rsid w:val="00016C2F"/>
    <w:rsid w:val="0001769A"/>
    <w:rsid w:val="00017997"/>
    <w:rsid w:val="00017AD7"/>
    <w:rsid w:val="00020568"/>
    <w:rsid w:val="000205F7"/>
    <w:rsid w:val="00021285"/>
    <w:rsid w:val="000214B0"/>
    <w:rsid w:val="00021737"/>
    <w:rsid w:val="0002237B"/>
    <w:rsid w:val="000224CD"/>
    <w:rsid w:val="00022AAA"/>
    <w:rsid w:val="00022E37"/>
    <w:rsid w:val="00022E4E"/>
    <w:rsid w:val="00022FE4"/>
    <w:rsid w:val="00023023"/>
    <w:rsid w:val="00023EB9"/>
    <w:rsid w:val="00024F6F"/>
    <w:rsid w:val="00025A26"/>
    <w:rsid w:val="00025BF8"/>
    <w:rsid w:val="00027C36"/>
    <w:rsid w:val="00027E99"/>
    <w:rsid w:val="0003042E"/>
    <w:rsid w:val="00030666"/>
    <w:rsid w:val="00031088"/>
    <w:rsid w:val="00031119"/>
    <w:rsid w:val="00032354"/>
    <w:rsid w:val="0003376A"/>
    <w:rsid w:val="00034155"/>
    <w:rsid w:val="000347A8"/>
    <w:rsid w:val="0003485D"/>
    <w:rsid w:val="00035689"/>
    <w:rsid w:val="000358A1"/>
    <w:rsid w:val="00035B61"/>
    <w:rsid w:val="00035FE2"/>
    <w:rsid w:val="000365D2"/>
    <w:rsid w:val="00037641"/>
    <w:rsid w:val="00037CA6"/>
    <w:rsid w:val="00037D13"/>
    <w:rsid w:val="00040E24"/>
    <w:rsid w:val="000415C4"/>
    <w:rsid w:val="00042738"/>
    <w:rsid w:val="00042BAC"/>
    <w:rsid w:val="000430B1"/>
    <w:rsid w:val="00043F58"/>
    <w:rsid w:val="000440E1"/>
    <w:rsid w:val="00044734"/>
    <w:rsid w:val="00045DDB"/>
    <w:rsid w:val="00045DDD"/>
    <w:rsid w:val="00045F88"/>
    <w:rsid w:val="00045F9B"/>
    <w:rsid w:val="000466B8"/>
    <w:rsid w:val="000466FD"/>
    <w:rsid w:val="00046E15"/>
    <w:rsid w:val="000473DA"/>
    <w:rsid w:val="00047695"/>
    <w:rsid w:val="00047747"/>
    <w:rsid w:val="00047BAF"/>
    <w:rsid w:val="0005004D"/>
    <w:rsid w:val="0005119A"/>
    <w:rsid w:val="00051442"/>
    <w:rsid w:val="000514C1"/>
    <w:rsid w:val="00051711"/>
    <w:rsid w:val="00051C92"/>
    <w:rsid w:val="00051E74"/>
    <w:rsid w:val="000524B6"/>
    <w:rsid w:val="000533D1"/>
    <w:rsid w:val="00053942"/>
    <w:rsid w:val="00053959"/>
    <w:rsid w:val="00053C98"/>
    <w:rsid w:val="0005419A"/>
    <w:rsid w:val="00054372"/>
    <w:rsid w:val="00055A87"/>
    <w:rsid w:val="00056158"/>
    <w:rsid w:val="000562C5"/>
    <w:rsid w:val="00056395"/>
    <w:rsid w:val="00056443"/>
    <w:rsid w:val="00056ABC"/>
    <w:rsid w:val="00056B0B"/>
    <w:rsid w:val="00056EC7"/>
    <w:rsid w:val="00057551"/>
    <w:rsid w:val="00057FC2"/>
    <w:rsid w:val="000602BE"/>
    <w:rsid w:val="00060931"/>
    <w:rsid w:val="00060D5B"/>
    <w:rsid w:val="00061B3E"/>
    <w:rsid w:val="000621FA"/>
    <w:rsid w:val="00062407"/>
    <w:rsid w:val="00062C83"/>
    <w:rsid w:val="00062E5F"/>
    <w:rsid w:val="00063652"/>
    <w:rsid w:val="00063905"/>
    <w:rsid w:val="00063D38"/>
    <w:rsid w:val="0006417A"/>
    <w:rsid w:val="000644F1"/>
    <w:rsid w:val="00064A7C"/>
    <w:rsid w:val="00064A83"/>
    <w:rsid w:val="00064B74"/>
    <w:rsid w:val="000668D2"/>
    <w:rsid w:val="000670B7"/>
    <w:rsid w:val="00067F83"/>
    <w:rsid w:val="00070DD2"/>
    <w:rsid w:val="00070F84"/>
    <w:rsid w:val="00073A8E"/>
    <w:rsid w:val="00073BB0"/>
    <w:rsid w:val="00073EEC"/>
    <w:rsid w:val="0007424C"/>
    <w:rsid w:val="0007446B"/>
    <w:rsid w:val="00074775"/>
    <w:rsid w:val="00074A48"/>
    <w:rsid w:val="00074A9E"/>
    <w:rsid w:val="00074FBF"/>
    <w:rsid w:val="00074FD9"/>
    <w:rsid w:val="0007569B"/>
    <w:rsid w:val="00075EEF"/>
    <w:rsid w:val="0007635E"/>
    <w:rsid w:val="000766F7"/>
    <w:rsid w:val="00076FCC"/>
    <w:rsid w:val="00077CDB"/>
    <w:rsid w:val="00080187"/>
    <w:rsid w:val="000804E0"/>
    <w:rsid w:val="00080779"/>
    <w:rsid w:val="000814E3"/>
    <w:rsid w:val="000819D1"/>
    <w:rsid w:val="00082B10"/>
    <w:rsid w:val="00083384"/>
    <w:rsid w:val="00083718"/>
    <w:rsid w:val="00084434"/>
    <w:rsid w:val="00084AD5"/>
    <w:rsid w:val="00084B3C"/>
    <w:rsid w:val="00085104"/>
    <w:rsid w:val="000855B9"/>
    <w:rsid w:val="00085CD9"/>
    <w:rsid w:val="00085FE6"/>
    <w:rsid w:val="00086D71"/>
    <w:rsid w:val="000870BD"/>
    <w:rsid w:val="00087E44"/>
    <w:rsid w:val="000910A2"/>
    <w:rsid w:val="00091232"/>
    <w:rsid w:val="0009135A"/>
    <w:rsid w:val="0009164C"/>
    <w:rsid w:val="00091F05"/>
    <w:rsid w:val="00092783"/>
    <w:rsid w:val="0009310C"/>
    <w:rsid w:val="000932B4"/>
    <w:rsid w:val="00093765"/>
    <w:rsid w:val="00093FF4"/>
    <w:rsid w:val="00094160"/>
    <w:rsid w:val="0009416D"/>
    <w:rsid w:val="000949B5"/>
    <w:rsid w:val="00094CFA"/>
    <w:rsid w:val="00094E05"/>
    <w:rsid w:val="00095515"/>
    <w:rsid w:val="00095E3C"/>
    <w:rsid w:val="0009638B"/>
    <w:rsid w:val="000965BE"/>
    <w:rsid w:val="00096A83"/>
    <w:rsid w:val="00097288"/>
    <w:rsid w:val="0009788B"/>
    <w:rsid w:val="000A0433"/>
    <w:rsid w:val="000A08B8"/>
    <w:rsid w:val="000A0E9A"/>
    <w:rsid w:val="000A1038"/>
    <w:rsid w:val="000A18FC"/>
    <w:rsid w:val="000A1BCC"/>
    <w:rsid w:val="000A21AB"/>
    <w:rsid w:val="000A244F"/>
    <w:rsid w:val="000A26CD"/>
    <w:rsid w:val="000A27CB"/>
    <w:rsid w:val="000A2ABB"/>
    <w:rsid w:val="000A32A1"/>
    <w:rsid w:val="000A4519"/>
    <w:rsid w:val="000A5DA8"/>
    <w:rsid w:val="000A6869"/>
    <w:rsid w:val="000A7042"/>
    <w:rsid w:val="000A7B82"/>
    <w:rsid w:val="000A7E1F"/>
    <w:rsid w:val="000B0168"/>
    <w:rsid w:val="000B1AD6"/>
    <w:rsid w:val="000B1DE5"/>
    <w:rsid w:val="000B1E51"/>
    <w:rsid w:val="000B242E"/>
    <w:rsid w:val="000B356E"/>
    <w:rsid w:val="000B366E"/>
    <w:rsid w:val="000B3863"/>
    <w:rsid w:val="000B3999"/>
    <w:rsid w:val="000B39A9"/>
    <w:rsid w:val="000B39E0"/>
    <w:rsid w:val="000B529F"/>
    <w:rsid w:val="000B56EB"/>
    <w:rsid w:val="000B58F9"/>
    <w:rsid w:val="000B5EA0"/>
    <w:rsid w:val="000B5F76"/>
    <w:rsid w:val="000B6213"/>
    <w:rsid w:val="000B677C"/>
    <w:rsid w:val="000B6AB1"/>
    <w:rsid w:val="000B6BA5"/>
    <w:rsid w:val="000B6DDC"/>
    <w:rsid w:val="000B6FBA"/>
    <w:rsid w:val="000B7133"/>
    <w:rsid w:val="000B7361"/>
    <w:rsid w:val="000B762F"/>
    <w:rsid w:val="000B78B6"/>
    <w:rsid w:val="000C0547"/>
    <w:rsid w:val="000C0A3E"/>
    <w:rsid w:val="000C2186"/>
    <w:rsid w:val="000C3120"/>
    <w:rsid w:val="000C385C"/>
    <w:rsid w:val="000C3A62"/>
    <w:rsid w:val="000C3C24"/>
    <w:rsid w:val="000C3CAB"/>
    <w:rsid w:val="000C41DE"/>
    <w:rsid w:val="000C444F"/>
    <w:rsid w:val="000C4B39"/>
    <w:rsid w:val="000C4BA4"/>
    <w:rsid w:val="000C5F5E"/>
    <w:rsid w:val="000C650D"/>
    <w:rsid w:val="000C70EB"/>
    <w:rsid w:val="000C7764"/>
    <w:rsid w:val="000D118E"/>
    <w:rsid w:val="000D221C"/>
    <w:rsid w:val="000D2E28"/>
    <w:rsid w:val="000D2E3A"/>
    <w:rsid w:val="000D39F4"/>
    <w:rsid w:val="000D3D70"/>
    <w:rsid w:val="000D3D8D"/>
    <w:rsid w:val="000D3D97"/>
    <w:rsid w:val="000D3E42"/>
    <w:rsid w:val="000D430B"/>
    <w:rsid w:val="000D4AB0"/>
    <w:rsid w:val="000D4CB5"/>
    <w:rsid w:val="000D4DDB"/>
    <w:rsid w:val="000D4F25"/>
    <w:rsid w:val="000D52E5"/>
    <w:rsid w:val="000D6E0A"/>
    <w:rsid w:val="000D779D"/>
    <w:rsid w:val="000E02D0"/>
    <w:rsid w:val="000E078E"/>
    <w:rsid w:val="000E1162"/>
    <w:rsid w:val="000E1522"/>
    <w:rsid w:val="000E1B5A"/>
    <w:rsid w:val="000E2520"/>
    <w:rsid w:val="000E2D96"/>
    <w:rsid w:val="000E314E"/>
    <w:rsid w:val="000E3A95"/>
    <w:rsid w:val="000E45F7"/>
    <w:rsid w:val="000E5970"/>
    <w:rsid w:val="000E5CB8"/>
    <w:rsid w:val="000E616B"/>
    <w:rsid w:val="000E648D"/>
    <w:rsid w:val="000E6D8A"/>
    <w:rsid w:val="000E77B9"/>
    <w:rsid w:val="000E780E"/>
    <w:rsid w:val="000F036B"/>
    <w:rsid w:val="000F05ED"/>
    <w:rsid w:val="000F101E"/>
    <w:rsid w:val="000F18D0"/>
    <w:rsid w:val="000F1FCB"/>
    <w:rsid w:val="000F25EC"/>
    <w:rsid w:val="000F2955"/>
    <w:rsid w:val="000F2AA6"/>
    <w:rsid w:val="000F3197"/>
    <w:rsid w:val="000F4805"/>
    <w:rsid w:val="000F4CE1"/>
    <w:rsid w:val="000F4DD0"/>
    <w:rsid w:val="000F4EED"/>
    <w:rsid w:val="000F541F"/>
    <w:rsid w:val="000F6159"/>
    <w:rsid w:val="000F6342"/>
    <w:rsid w:val="000F6642"/>
    <w:rsid w:val="000F69ED"/>
    <w:rsid w:val="000F7060"/>
    <w:rsid w:val="000F73B0"/>
    <w:rsid w:val="000F7D7D"/>
    <w:rsid w:val="000F7EF9"/>
    <w:rsid w:val="001007AB"/>
    <w:rsid w:val="00100D69"/>
    <w:rsid w:val="001017B6"/>
    <w:rsid w:val="00101AD4"/>
    <w:rsid w:val="00102C03"/>
    <w:rsid w:val="00102C27"/>
    <w:rsid w:val="00102D24"/>
    <w:rsid w:val="00102FD3"/>
    <w:rsid w:val="00103F2B"/>
    <w:rsid w:val="001049FB"/>
    <w:rsid w:val="0010606E"/>
    <w:rsid w:val="0010664D"/>
    <w:rsid w:val="00106821"/>
    <w:rsid w:val="00106CD7"/>
    <w:rsid w:val="00106FDB"/>
    <w:rsid w:val="0010775C"/>
    <w:rsid w:val="00110238"/>
    <w:rsid w:val="0011117D"/>
    <w:rsid w:val="00111199"/>
    <w:rsid w:val="001115DD"/>
    <w:rsid w:val="001117C2"/>
    <w:rsid w:val="00112814"/>
    <w:rsid w:val="00112B48"/>
    <w:rsid w:val="00113518"/>
    <w:rsid w:val="00113DFE"/>
    <w:rsid w:val="0011412C"/>
    <w:rsid w:val="00114530"/>
    <w:rsid w:val="0011455A"/>
    <w:rsid w:val="00114901"/>
    <w:rsid w:val="001152ED"/>
    <w:rsid w:val="00115C97"/>
    <w:rsid w:val="00116449"/>
    <w:rsid w:val="00116605"/>
    <w:rsid w:val="0011686D"/>
    <w:rsid w:val="00117789"/>
    <w:rsid w:val="001179B8"/>
    <w:rsid w:val="00117BD5"/>
    <w:rsid w:val="00121174"/>
    <w:rsid w:val="00121705"/>
    <w:rsid w:val="00121787"/>
    <w:rsid w:val="00121ABD"/>
    <w:rsid w:val="00121BB5"/>
    <w:rsid w:val="00121ED5"/>
    <w:rsid w:val="0012205D"/>
    <w:rsid w:val="00122996"/>
    <w:rsid w:val="00122CC7"/>
    <w:rsid w:val="00122FE5"/>
    <w:rsid w:val="00123F6C"/>
    <w:rsid w:val="00126356"/>
    <w:rsid w:val="00126503"/>
    <w:rsid w:val="00126EBF"/>
    <w:rsid w:val="0012773C"/>
    <w:rsid w:val="00127C59"/>
    <w:rsid w:val="00127D4D"/>
    <w:rsid w:val="00127E3E"/>
    <w:rsid w:val="001308DB"/>
    <w:rsid w:val="00130D53"/>
    <w:rsid w:val="001311CE"/>
    <w:rsid w:val="0013170E"/>
    <w:rsid w:val="001319F6"/>
    <w:rsid w:val="00131E56"/>
    <w:rsid w:val="0013214E"/>
    <w:rsid w:val="001321D9"/>
    <w:rsid w:val="00132930"/>
    <w:rsid w:val="001336DC"/>
    <w:rsid w:val="00133951"/>
    <w:rsid w:val="00133DF2"/>
    <w:rsid w:val="001345A5"/>
    <w:rsid w:val="001345D9"/>
    <w:rsid w:val="00134655"/>
    <w:rsid w:val="001346C0"/>
    <w:rsid w:val="00135028"/>
    <w:rsid w:val="0013581F"/>
    <w:rsid w:val="00136478"/>
    <w:rsid w:val="00136B49"/>
    <w:rsid w:val="00137540"/>
    <w:rsid w:val="001377BB"/>
    <w:rsid w:val="00137923"/>
    <w:rsid w:val="00137E53"/>
    <w:rsid w:val="00137F4E"/>
    <w:rsid w:val="0014029A"/>
    <w:rsid w:val="00140640"/>
    <w:rsid w:val="0014092E"/>
    <w:rsid w:val="00141DCE"/>
    <w:rsid w:val="00142692"/>
    <w:rsid w:val="00142745"/>
    <w:rsid w:val="001428A0"/>
    <w:rsid w:val="00143B76"/>
    <w:rsid w:val="0014461D"/>
    <w:rsid w:val="001446E5"/>
    <w:rsid w:val="00144B69"/>
    <w:rsid w:val="00144CDC"/>
    <w:rsid w:val="00145164"/>
    <w:rsid w:val="001451E4"/>
    <w:rsid w:val="00145399"/>
    <w:rsid w:val="0014570D"/>
    <w:rsid w:val="001457B9"/>
    <w:rsid w:val="00145ACC"/>
    <w:rsid w:val="001460FF"/>
    <w:rsid w:val="0014628D"/>
    <w:rsid w:val="00146DF5"/>
    <w:rsid w:val="001477D9"/>
    <w:rsid w:val="00147C62"/>
    <w:rsid w:val="0015038C"/>
    <w:rsid w:val="0015194F"/>
    <w:rsid w:val="00151A3F"/>
    <w:rsid w:val="00152648"/>
    <w:rsid w:val="0015279D"/>
    <w:rsid w:val="0015298D"/>
    <w:rsid w:val="00152D35"/>
    <w:rsid w:val="00154379"/>
    <w:rsid w:val="001546EA"/>
    <w:rsid w:val="00154A48"/>
    <w:rsid w:val="00154A8A"/>
    <w:rsid w:val="001551E8"/>
    <w:rsid w:val="001558F5"/>
    <w:rsid w:val="00155EEE"/>
    <w:rsid w:val="00156018"/>
    <w:rsid w:val="0015668C"/>
    <w:rsid w:val="00156895"/>
    <w:rsid w:val="001568D8"/>
    <w:rsid w:val="0015720E"/>
    <w:rsid w:val="0015733D"/>
    <w:rsid w:val="00157B85"/>
    <w:rsid w:val="00157FF3"/>
    <w:rsid w:val="001600E5"/>
    <w:rsid w:val="00160194"/>
    <w:rsid w:val="001601E5"/>
    <w:rsid w:val="00160337"/>
    <w:rsid w:val="001607CD"/>
    <w:rsid w:val="00160953"/>
    <w:rsid w:val="00160A90"/>
    <w:rsid w:val="00160BDB"/>
    <w:rsid w:val="00162DCA"/>
    <w:rsid w:val="00163785"/>
    <w:rsid w:val="001640D9"/>
    <w:rsid w:val="00164526"/>
    <w:rsid w:val="00165126"/>
    <w:rsid w:val="001654FA"/>
    <w:rsid w:val="00165E27"/>
    <w:rsid w:val="00166385"/>
    <w:rsid w:val="001669B0"/>
    <w:rsid w:val="00166AFD"/>
    <w:rsid w:val="00166CE4"/>
    <w:rsid w:val="00166FD7"/>
    <w:rsid w:val="00167E41"/>
    <w:rsid w:val="00167FC6"/>
    <w:rsid w:val="0017151E"/>
    <w:rsid w:val="001718B0"/>
    <w:rsid w:val="00171EBC"/>
    <w:rsid w:val="00171F47"/>
    <w:rsid w:val="00172AE3"/>
    <w:rsid w:val="00172C4D"/>
    <w:rsid w:val="00172CAD"/>
    <w:rsid w:val="00172CBE"/>
    <w:rsid w:val="00173390"/>
    <w:rsid w:val="00173C74"/>
    <w:rsid w:val="00174AE8"/>
    <w:rsid w:val="00174EB1"/>
    <w:rsid w:val="0017567F"/>
    <w:rsid w:val="001756C3"/>
    <w:rsid w:val="00175B91"/>
    <w:rsid w:val="00175CCD"/>
    <w:rsid w:val="00175F18"/>
    <w:rsid w:val="00175F4F"/>
    <w:rsid w:val="00176E63"/>
    <w:rsid w:val="00176F5F"/>
    <w:rsid w:val="001770C9"/>
    <w:rsid w:val="0017774A"/>
    <w:rsid w:val="001804EC"/>
    <w:rsid w:val="00180A27"/>
    <w:rsid w:val="00180BAA"/>
    <w:rsid w:val="00180CA5"/>
    <w:rsid w:val="00181F94"/>
    <w:rsid w:val="001820BD"/>
    <w:rsid w:val="001823AA"/>
    <w:rsid w:val="001823FF"/>
    <w:rsid w:val="00182BFC"/>
    <w:rsid w:val="00182CF9"/>
    <w:rsid w:val="00183034"/>
    <w:rsid w:val="00184081"/>
    <w:rsid w:val="00184D06"/>
    <w:rsid w:val="00185484"/>
    <w:rsid w:val="001857B7"/>
    <w:rsid w:val="00185971"/>
    <w:rsid w:val="00185D87"/>
    <w:rsid w:val="00186107"/>
    <w:rsid w:val="001862E7"/>
    <w:rsid w:val="00186BFF"/>
    <w:rsid w:val="00187651"/>
    <w:rsid w:val="001876FA"/>
    <w:rsid w:val="001903AD"/>
    <w:rsid w:val="00190A04"/>
    <w:rsid w:val="00190C91"/>
    <w:rsid w:val="001915CD"/>
    <w:rsid w:val="00192E08"/>
    <w:rsid w:val="00193A07"/>
    <w:rsid w:val="00194A64"/>
    <w:rsid w:val="00194E60"/>
    <w:rsid w:val="001958A3"/>
    <w:rsid w:val="00196BC6"/>
    <w:rsid w:val="00196EE2"/>
    <w:rsid w:val="001973E8"/>
    <w:rsid w:val="00197861"/>
    <w:rsid w:val="001A0632"/>
    <w:rsid w:val="001A11EC"/>
    <w:rsid w:val="001A169E"/>
    <w:rsid w:val="001A1914"/>
    <w:rsid w:val="001A1A32"/>
    <w:rsid w:val="001A20F8"/>
    <w:rsid w:val="001A2845"/>
    <w:rsid w:val="001A3707"/>
    <w:rsid w:val="001A3CE4"/>
    <w:rsid w:val="001A44F6"/>
    <w:rsid w:val="001A4793"/>
    <w:rsid w:val="001A490B"/>
    <w:rsid w:val="001A4AC4"/>
    <w:rsid w:val="001A5907"/>
    <w:rsid w:val="001A5DB9"/>
    <w:rsid w:val="001A6AD7"/>
    <w:rsid w:val="001A6E24"/>
    <w:rsid w:val="001A719E"/>
    <w:rsid w:val="001B0412"/>
    <w:rsid w:val="001B07F0"/>
    <w:rsid w:val="001B0941"/>
    <w:rsid w:val="001B0B17"/>
    <w:rsid w:val="001B0C6B"/>
    <w:rsid w:val="001B0D8D"/>
    <w:rsid w:val="001B0E2B"/>
    <w:rsid w:val="001B1007"/>
    <w:rsid w:val="001B1D1B"/>
    <w:rsid w:val="001B25DE"/>
    <w:rsid w:val="001B274E"/>
    <w:rsid w:val="001B279E"/>
    <w:rsid w:val="001B2F09"/>
    <w:rsid w:val="001B3BCF"/>
    <w:rsid w:val="001B4454"/>
    <w:rsid w:val="001B4BA1"/>
    <w:rsid w:val="001B566A"/>
    <w:rsid w:val="001B579D"/>
    <w:rsid w:val="001B64AF"/>
    <w:rsid w:val="001B6D03"/>
    <w:rsid w:val="001C02AC"/>
    <w:rsid w:val="001C1462"/>
    <w:rsid w:val="001C166D"/>
    <w:rsid w:val="001C1C5F"/>
    <w:rsid w:val="001C32C6"/>
    <w:rsid w:val="001C3D99"/>
    <w:rsid w:val="001C40B3"/>
    <w:rsid w:val="001C4259"/>
    <w:rsid w:val="001C4283"/>
    <w:rsid w:val="001C5297"/>
    <w:rsid w:val="001C56BD"/>
    <w:rsid w:val="001C5D92"/>
    <w:rsid w:val="001C65C1"/>
    <w:rsid w:val="001C6A54"/>
    <w:rsid w:val="001C6C03"/>
    <w:rsid w:val="001C6E35"/>
    <w:rsid w:val="001C74AB"/>
    <w:rsid w:val="001C74C5"/>
    <w:rsid w:val="001D02FF"/>
    <w:rsid w:val="001D09E5"/>
    <w:rsid w:val="001D114D"/>
    <w:rsid w:val="001D1445"/>
    <w:rsid w:val="001D2164"/>
    <w:rsid w:val="001D21A9"/>
    <w:rsid w:val="001D269A"/>
    <w:rsid w:val="001D379F"/>
    <w:rsid w:val="001D3CC9"/>
    <w:rsid w:val="001D4659"/>
    <w:rsid w:val="001D4ECC"/>
    <w:rsid w:val="001D52E0"/>
    <w:rsid w:val="001D5413"/>
    <w:rsid w:val="001D5E7B"/>
    <w:rsid w:val="001D646D"/>
    <w:rsid w:val="001D64B8"/>
    <w:rsid w:val="001D6864"/>
    <w:rsid w:val="001D6DFF"/>
    <w:rsid w:val="001D7910"/>
    <w:rsid w:val="001E0044"/>
    <w:rsid w:val="001E0680"/>
    <w:rsid w:val="001E0EED"/>
    <w:rsid w:val="001E121A"/>
    <w:rsid w:val="001E13A6"/>
    <w:rsid w:val="001E15CD"/>
    <w:rsid w:val="001E29E9"/>
    <w:rsid w:val="001E3137"/>
    <w:rsid w:val="001E33A0"/>
    <w:rsid w:val="001E3AA5"/>
    <w:rsid w:val="001E41A2"/>
    <w:rsid w:val="001E4467"/>
    <w:rsid w:val="001E449C"/>
    <w:rsid w:val="001E4E49"/>
    <w:rsid w:val="001E5092"/>
    <w:rsid w:val="001E51F1"/>
    <w:rsid w:val="001E5444"/>
    <w:rsid w:val="001E5E02"/>
    <w:rsid w:val="001E681F"/>
    <w:rsid w:val="001E6DA9"/>
    <w:rsid w:val="001E7A83"/>
    <w:rsid w:val="001E7BA7"/>
    <w:rsid w:val="001E7FE7"/>
    <w:rsid w:val="001F037E"/>
    <w:rsid w:val="001F05E3"/>
    <w:rsid w:val="001F090D"/>
    <w:rsid w:val="001F0D5E"/>
    <w:rsid w:val="001F2689"/>
    <w:rsid w:val="001F3381"/>
    <w:rsid w:val="001F37AC"/>
    <w:rsid w:val="001F41C6"/>
    <w:rsid w:val="001F50D7"/>
    <w:rsid w:val="001F5282"/>
    <w:rsid w:val="001F5A12"/>
    <w:rsid w:val="001F5C21"/>
    <w:rsid w:val="001F6C81"/>
    <w:rsid w:val="001F6E0B"/>
    <w:rsid w:val="001F72FD"/>
    <w:rsid w:val="001F8701"/>
    <w:rsid w:val="00201037"/>
    <w:rsid w:val="002011A1"/>
    <w:rsid w:val="002018A5"/>
    <w:rsid w:val="00202839"/>
    <w:rsid w:val="0020377D"/>
    <w:rsid w:val="00203D22"/>
    <w:rsid w:val="00203FF7"/>
    <w:rsid w:val="00204D59"/>
    <w:rsid w:val="002054C4"/>
    <w:rsid w:val="0020589A"/>
    <w:rsid w:val="00205A5E"/>
    <w:rsid w:val="00205F77"/>
    <w:rsid w:val="00205FCB"/>
    <w:rsid w:val="00206976"/>
    <w:rsid w:val="00206C90"/>
    <w:rsid w:val="002076D2"/>
    <w:rsid w:val="0021013D"/>
    <w:rsid w:val="00210AE8"/>
    <w:rsid w:val="00210CBF"/>
    <w:rsid w:val="00210D01"/>
    <w:rsid w:val="00210E6A"/>
    <w:rsid w:val="00211497"/>
    <w:rsid w:val="00211C88"/>
    <w:rsid w:val="0021278F"/>
    <w:rsid w:val="00212D07"/>
    <w:rsid w:val="00212E58"/>
    <w:rsid w:val="002137C9"/>
    <w:rsid w:val="00213DC3"/>
    <w:rsid w:val="00215268"/>
    <w:rsid w:val="00215F50"/>
    <w:rsid w:val="00215F99"/>
    <w:rsid w:val="002160D9"/>
    <w:rsid w:val="00216286"/>
    <w:rsid w:val="00217089"/>
    <w:rsid w:val="00217939"/>
    <w:rsid w:val="002179F6"/>
    <w:rsid w:val="00217B23"/>
    <w:rsid w:val="00217F4F"/>
    <w:rsid w:val="00220D31"/>
    <w:rsid w:val="002224EE"/>
    <w:rsid w:val="00222A2F"/>
    <w:rsid w:val="00223044"/>
    <w:rsid w:val="002238A7"/>
    <w:rsid w:val="002247AC"/>
    <w:rsid w:val="002248F1"/>
    <w:rsid w:val="00224A66"/>
    <w:rsid w:val="00224F59"/>
    <w:rsid w:val="00226643"/>
    <w:rsid w:val="00227A97"/>
    <w:rsid w:val="00227BB8"/>
    <w:rsid w:val="00227FFC"/>
    <w:rsid w:val="00230681"/>
    <w:rsid w:val="002308D9"/>
    <w:rsid w:val="00231385"/>
    <w:rsid w:val="002313BC"/>
    <w:rsid w:val="00231565"/>
    <w:rsid w:val="0023195B"/>
    <w:rsid w:val="002321B0"/>
    <w:rsid w:val="0023235D"/>
    <w:rsid w:val="002323C2"/>
    <w:rsid w:val="0023240E"/>
    <w:rsid w:val="002327CC"/>
    <w:rsid w:val="00232C5F"/>
    <w:rsid w:val="00232E41"/>
    <w:rsid w:val="00232E59"/>
    <w:rsid w:val="00233138"/>
    <w:rsid w:val="0023328C"/>
    <w:rsid w:val="00233CE9"/>
    <w:rsid w:val="002354EE"/>
    <w:rsid w:val="002360A6"/>
    <w:rsid w:val="00236435"/>
    <w:rsid w:val="002368CD"/>
    <w:rsid w:val="002369B4"/>
    <w:rsid w:val="002376B1"/>
    <w:rsid w:val="00237A5D"/>
    <w:rsid w:val="00237A77"/>
    <w:rsid w:val="00240339"/>
    <w:rsid w:val="0024087E"/>
    <w:rsid w:val="00240904"/>
    <w:rsid w:val="00240F66"/>
    <w:rsid w:val="00241149"/>
    <w:rsid w:val="00241365"/>
    <w:rsid w:val="00241C72"/>
    <w:rsid w:val="00242FB7"/>
    <w:rsid w:val="00243082"/>
    <w:rsid w:val="002430C0"/>
    <w:rsid w:val="0024382C"/>
    <w:rsid w:val="00243AD1"/>
    <w:rsid w:val="00243CC1"/>
    <w:rsid w:val="00244294"/>
    <w:rsid w:val="002442FD"/>
    <w:rsid w:val="00244A93"/>
    <w:rsid w:val="00244EF5"/>
    <w:rsid w:val="002458E8"/>
    <w:rsid w:val="002479DF"/>
    <w:rsid w:val="00247F36"/>
    <w:rsid w:val="002514BF"/>
    <w:rsid w:val="00251AA3"/>
    <w:rsid w:val="00251BBE"/>
    <w:rsid w:val="00251D62"/>
    <w:rsid w:val="002526D6"/>
    <w:rsid w:val="00253196"/>
    <w:rsid w:val="00253242"/>
    <w:rsid w:val="002532DD"/>
    <w:rsid w:val="00253367"/>
    <w:rsid w:val="00253B7D"/>
    <w:rsid w:val="00254568"/>
    <w:rsid w:val="0025470D"/>
    <w:rsid w:val="00254F44"/>
    <w:rsid w:val="00254F70"/>
    <w:rsid w:val="002559B4"/>
    <w:rsid w:val="00255E4F"/>
    <w:rsid w:val="00255F2F"/>
    <w:rsid w:val="002564E1"/>
    <w:rsid w:val="0025698F"/>
    <w:rsid w:val="00256E35"/>
    <w:rsid w:val="00256E6F"/>
    <w:rsid w:val="00256FD1"/>
    <w:rsid w:val="00257C9C"/>
    <w:rsid w:val="00260432"/>
    <w:rsid w:val="00260662"/>
    <w:rsid w:val="002608F2"/>
    <w:rsid w:val="00260917"/>
    <w:rsid w:val="002612F2"/>
    <w:rsid w:val="00261461"/>
    <w:rsid w:val="00261E66"/>
    <w:rsid w:val="00262012"/>
    <w:rsid w:val="002625AA"/>
    <w:rsid w:val="0026298F"/>
    <w:rsid w:val="0026328E"/>
    <w:rsid w:val="0026379C"/>
    <w:rsid w:val="002637FD"/>
    <w:rsid w:val="00263CA0"/>
    <w:rsid w:val="00264158"/>
    <w:rsid w:val="0026451F"/>
    <w:rsid w:val="00264536"/>
    <w:rsid w:val="002649AE"/>
    <w:rsid w:val="00264A4B"/>
    <w:rsid w:val="00264D71"/>
    <w:rsid w:val="00264E21"/>
    <w:rsid w:val="002650FA"/>
    <w:rsid w:val="00265273"/>
    <w:rsid w:val="00265F7A"/>
    <w:rsid w:val="002660DC"/>
    <w:rsid w:val="002665A7"/>
    <w:rsid w:val="0026698D"/>
    <w:rsid w:val="00266BCC"/>
    <w:rsid w:val="00267026"/>
    <w:rsid w:val="002670F8"/>
    <w:rsid w:val="00270603"/>
    <w:rsid w:val="002706A7"/>
    <w:rsid w:val="00270A39"/>
    <w:rsid w:val="00270BED"/>
    <w:rsid w:val="00270DA3"/>
    <w:rsid w:val="002710E4"/>
    <w:rsid w:val="00271254"/>
    <w:rsid w:val="00271FE2"/>
    <w:rsid w:val="00272F85"/>
    <w:rsid w:val="00273547"/>
    <w:rsid w:val="00274970"/>
    <w:rsid w:val="00275553"/>
    <w:rsid w:val="00275ABD"/>
    <w:rsid w:val="00275ADD"/>
    <w:rsid w:val="00275B2C"/>
    <w:rsid w:val="00275B7E"/>
    <w:rsid w:val="00275B94"/>
    <w:rsid w:val="00275B9A"/>
    <w:rsid w:val="00275F7B"/>
    <w:rsid w:val="002769C1"/>
    <w:rsid w:val="00276AF8"/>
    <w:rsid w:val="00276F29"/>
    <w:rsid w:val="00277204"/>
    <w:rsid w:val="00277609"/>
    <w:rsid w:val="00277619"/>
    <w:rsid w:val="002776D4"/>
    <w:rsid w:val="00277A4C"/>
    <w:rsid w:val="00277F9B"/>
    <w:rsid w:val="002803BD"/>
    <w:rsid w:val="002805FF"/>
    <w:rsid w:val="00280622"/>
    <w:rsid w:val="002807DE"/>
    <w:rsid w:val="00280886"/>
    <w:rsid w:val="002815AC"/>
    <w:rsid w:val="00281967"/>
    <w:rsid w:val="00281C75"/>
    <w:rsid w:val="00282082"/>
    <w:rsid w:val="00282BE8"/>
    <w:rsid w:val="00282E9A"/>
    <w:rsid w:val="00283484"/>
    <w:rsid w:val="00283514"/>
    <w:rsid w:val="002841F4"/>
    <w:rsid w:val="002842A9"/>
    <w:rsid w:val="00284C03"/>
    <w:rsid w:val="00285ADC"/>
    <w:rsid w:val="00286792"/>
    <w:rsid w:val="00286E82"/>
    <w:rsid w:val="002870CE"/>
    <w:rsid w:val="00287129"/>
    <w:rsid w:val="00287A94"/>
    <w:rsid w:val="00287F2F"/>
    <w:rsid w:val="00290774"/>
    <w:rsid w:val="00291240"/>
    <w:rsid w:val="00291307"/>
    <w:rsid w:val="002915A0"/>
    <w:rsid w:val="0029260B"/>
    <w:rsid w:val="002935BF"/>
    <w:rsid w:val="00293AF2"/>
    <w:rsid w:val="00293C63"/>
    <w:rsid w:val="00294082"/>
    <w:rsid w:val="00294342"/>
    <w:rsid w:val="00294B0D"/>
    <w:rsid w:val="00294BD8"/>
    <w:rsid w:val="00294DCE"/>
    <w:rsid w:val="00296022"/>
    <w:rsid w:val="002962D8"/>
    <w:rsid w:val="002966C2"/>
    <w:rsid w:val="00296790"/>
    <w:rsid w:val="00296C50"/>
    <w:rsid w:val="00297375"/>
    <w:rsid w:val="002A015B"/>
    <w:rsid w:val="002A0481"/>
    <w:rsid w:val="002A0E3A"/>
    <w:rsid w:val="002A1795"/>
    <w:rsid w:val="002A1A55"/>
    <w:rsid w:val="002A1A7B"/>
    <w:rsid w:val="002A2737"/>
    <w:rsid w:val="002A29AB"/>
    <w:rsid w:val="002A35C4"/>
    <w:rsid w:val="002A394C"/>
    <w:rsid w:val="002A3F58"/>
    <w:rsid w:val="002A3F7C"/>
    <w:rsid w:val="002A3FE5"/>
    <w:rsid w:val="002A474F"/>
    <w:rsid w:val="002A5301"/>
    <w:rsid w:val="002A5CEE"/>
    <w:rsid w:val="002A62EC"/>
    <w:rsid w:val="002A6BE0"/>
    <w:rsid w:val="002A6E74"/>
    <w:rsid w:val="002A7048"/>
    <w:rsid w:val="002A7751"/>
    <w:rsid w:val="002A78C4"/>
    <w:rsid w:val="002A7CF8"/>
    <w:rsid w:val="002B03E2"/>
    <w:rsid w:val="002B0432"/>
    <w:rsid w:val="002B178B"/>
    <w:rsid w:val="002B17FE"/>
    <w:rsid w:val="002B1B21"/>
    <w:rsid w:val="002B2E10"/>
    <w:rsid w:val="002B3C2F"/>
    <w:rsid w:val="002B42E5"/>
    <w:rsid w:val="002B4419"/>
    <w:rsid w:val="002B46AE"/>
    <w:rsid w:val="002B476F"/>
    <w:rsid w:val="002B5A56"/>
    <w:rsid w:val="002B5EED"/>
    <w:rsid w:val="002B6275"/>
    <w:rsid w:val="002B62D6"/>
    <w:rsid w:val="002B6A8B"/>
    <w:rsid w:val="002B6CDF"/>
    <w:rsid w:val="002B6F85"/>
    <w:rsid w:val="002B707F"/>
    <w:rsid w:val="002B71DD"/>
    <w:rsid w:val="002B776D"/>
    <w:rsid w:val="002B7C45"/>
    <w:rsid w:val="002C0019"/>
    <w:rsid w:val="002C0721"/>
    <w:rsid w:val="002C1869"/>
    <w:rsid w:val="002C1AE3"/>
    <w:rsid w:val="002C2D58"/>
    <w:rsid w:val="002C3766"/>
    <w:rsid w:val="002C3985"/>
    <w:rsid w:val="002C3A83"/>
    <w:rsid w:val="002C3EBC"/>
    <w:rsid w:val="002C3F32"/>
    <w:rsid w:val="002C424D"/>
    <w:rsid w:val="002C43B2"/>
    <w:rsid w:val="002C4EED"/>
    <w:rsid w:val="002C59BC"/>
    <w:rsid w:val="002C5A4B"/>
    <w:rsid w:val="002C6274"/>
    <w:rsid w:val="002C66BA"/>
    <w:rsid w:val="002C66C5"/>
    <w:rsid w:val="002C727C"/>
    <w:rsid w:val="002C7C08"/>
    <w:rsid w:val="002D00A8"/>
    <w:rsid w:val="002D097C"/>
    <w:rsid w:val="002D0B94"/>
    <w:rsid w:val="002D11DC"/>
    <w:rsid w:val="002D1212"/>
    <w:rsid w:val="002D1355"/>
    <w:rsid w:val="002D155A"/>
    <w:rsid w:val="002D2169"/>
    <w:rsid w:val="002D2330"/>
    <w:rsid w:val="002D26A0"/>
    <w:rsid w:val="002D2985"/>
    <w:rsid w:val="002D2AD0"/>
    <w:rsid w:val="002D2AEA"/>
    <w:rsid w:val="002D315C"/>
    <w:rsid w:val="002D3BC3"/>
    <w:rsid w:val="002D43F3"/>
    <w:rsid w:val="002D5146"/>
    <w:rsid w:val="002D54F3"/>
    <w:rsid w:val="002D59D1"/>
    <w:rsid w:val="002D6989"/>
    <w:rsid w:val="002D71C3"/>
    <w:rsid w:val="002D7DA9"/>
    <w:rsid w:val="002E028B"/>
    <w:rsid w:val="002E09EE"/>
    <w:rsid w:val="002E0F46"/>
    <w:rsid w:val="002E0FB5"/>
    <w:rsid w:val="002E1788"/>
    <w:rsid w:val="002E1B16"/>
    <w:rsid w:val="002E1BD8"/>
    <w:rsid w:val="002E1CC1"/>
    <w:rsid w:val="002E27DA"/>
    <w:rsid w:val="002E3107"/>
    <w:rsid w:val="002E3268"/>
    <w:rsid w:val="002E347A"/>
    <w:rsid w:val="002E3555"/>
    <w:rsid w:val="002E3D12"/>
    <w:rsid w:val="002E3D69"/>
    <w:rsid w:val="002E3EEB"/>
    <w:rsid w:val="002E439A"/>
    <w:rsid w:val="002E4BF4"/>
    <w:rsid w:val="002E4D80"/>
    <w:rsid w:val="002E4D96"/>
    <w:rsid w:val="002E51E2"/>
    <w:rsid w:val="002E5292"/>
    <w:rsid w:val="002E5A36"/>
    <w:rsid w:val="002E5B16"/>
    <w:rsid w:val="002E5DBE"/>
    <w:rsid w:val="002E6816"/>
    <w:rsid w:val="002E6A3C"/>
    <w:rsid w:val="002E6DF9"/>
    <w:rsid w:val="002E7023"/>
    <w:rsid w:val="002E7811"/>
    <w:rsid w:val="002F0515"/>
    <w:rsid w:val="002F07F5"/>
    <w:rsid w:val="002F1D2C"/>
    <w:rsid w:val="002F2D71"/>
    <w:rsid w:val="002F3664"/>
    <w:rsid w:val="002F37DA"/>
    <w:rsid w:val="002F4031"/>
    <w:rsid w:val="002F427A"/>
    <w:rsid w:val="002F49FB"/>
    <w:rsid w:val="002F4C91"/>
    <w:rsid w:val="002F4DE2"/>
    <w:rsid w:val="002F4EA1"/>
    <w:rsid w:val="002F53DD"/>
    <w:rsid w:val="002F5464"/>
    <w:rsid w:val="002F562B"/>
    <w:rsid w:val="002F5ACE"/>
    <w:rsid w:val="002F5EB2"/>
    <w:rsid w:val="002F5EC4"/>
    <w:rsid w:val="002F6A15"/>
    <w:rsid w:val="002F6B49"/>
    <w:rsid w:val="002F6D6A"/>
    <w:rsid w:val="002F6FAA"/>
    <w:rsid w:val="002F70ED"/>
    <w:rsid w:val="002F74F4"/>
    <w:rsid w:val="002F77B2"/>
    <w:rsid w:val="002F78CA"/>
    <w:rsid w:val="002F7B58"/>
    <w:rsid w:val="002F7C8C"/>
    <w:rsid w:val="00300AA4"/>
    <w:rsid w:val="00301032"/>
    <w:rsid w:val="0030155C"/>
    <w:rsid w:val="003038E1"/>
    <w:rsid w:val="00303ADF"/>
    <w:rsid w:val="00303B65"/>
    <w:rsid w:val="00303C1E"/>
    <w:rsid w:val="00303F0F"/>
    <w:rsid w:val="00304550"/>
    <w:rsid w:val="0030474A"/>
    <w:rsid w:val="00304F44"/>
    <w:rsid w:val="00305548"/>
    <w:rsid w:val="00305580"/>
    <w:rsid w:val="00305D1F"/>
    <w:rsid w:val="0030610F"/>
    <w:rsid w:val="00306A5A"/>
    <w:rsid w:val="00306BDC"/>
    <w:rsid w:val="003071D0"/>
    <w:rsid w:val="003079CD"/>
    <w:rsid w:val="003107A8"/>
    <w:rsid w:val="00310AFF"/>
    <w:rsid w:val="00310C48"/>
    <w:rsid w:val="00310F19"/>
    <w:rsid w:val="003133B1"/>
    <w:rsid w:val="003140B8"/>
    <w:rsid w:val="003140FD"/>
    <w:rsid w:val="0031428A"/>
    <w:rsid w:val="00314755"/>
    <w:rsid w:val="00314B1C"/>
    <w:rsid w:val="00314C8D"/>
    <w:rsid w:val="00314E02"/>
    <w:rsid w:val="003151F9"/>
    <w:rsid w:val="00315501"/>
    <w:rsid w:val="00315723"/>
    <w:rsid w:val="00315E4D"/>
    <w:rsid w:val="00315E76"/>
    <w:rsid w:val="0031611A"/>
    <w:rsid w:val="003166E3"/>
    <w:rsid w:val="0031672F"/>
    <w:rsid w:val="003167CA"/>
    <w:rsid w:val="003168D5"/>
    <w:rsid w:val="00316EE1"/>
    <w:rsid w:val="00316FBD"/>
    <w:rsid w:val="00317338"/>
    <w:rsid w:val="00317675"/>
    <w:rsid w:val="00320ED3"/>
    <w:rsid w:val="003210B5"/>
    <w:rsid w:val="003210E3"/>
    <w:rsid w:val="00321B34"/>
    <w:rsid w:val="003221A6"/>
    <w:rsid w:val="00322278"/>
    <w:rsid w:val="0032247C"/>
    <w:rsid w:val="00322CF2"/>
    <w:rsid w:val="0032301C"/>
    <w:rsid w:val="0032328D"/>
    <w:rsid w:val="00323571"/>
    <w:rsid w:val="003236B6"/>
    <w:rsid w:val="00323AE4"/>
    <w:rsid w:val="00323E6F"/>
    <w:rsid w:val="0032430A"/>
    <w:rsid w:val="0032454F"/>
    <w:rsid w:val="00324612"/>
    <w:rsid w:val="00325820"/>
    <w:rsid w:val="00325BAD"/>
    <w:rsid w:val="00326309"/>
    <w:rsid w:val="00327400"/>
    <w:rsid w:val="00327CB6"/>
    <w:rsid w:val="00327F6B"/>
    <w:rsid w:val="003303FF"/>
    <w:rsid w:val="00330772"/>
    <w:rsid w:val="00330ABD"/>
    <w:rsid w:val="00330B7C"/>
    <w:rsid w:val="00330BFA"/>
    <w:rsid w:val="00330C70"/>
    <w:rsid w:val="00330E4C"/>
    <w:rsid w:val="00332503"/>
    <w:rsid w:val="0033255E"/>
    <w:rsid w:val="003325E2"/>
    <w:rsid w:val="003336DB"/>
    <w:rsid w:val="00333B70"/>
    <w:rsid w:val="003347A4"/>
    <w:rsid w:val="00335486"/>
    <w:rsid w:val="003355E6"/>
    <w:rsid w:val="00335B67"/>
    <w:rsid w:val="00335E2A"/>
    <w:rsid w:val="00337000"/>
    <w:rsid w:val="0033716F"/>
    <w:rsid w:val="00337789"/>
    <w:rsid w:val="00337C47"/>
    <w:rsid w:val="00337C65"/>
    <w:rsid w:val="00337D65"/>
    <w:rsid w:val="00337F77"/>
    <w:rsid w:val="003404AB"/>
    <w:rsid w:val="00340656"/>
    <w:rsid w:val="00340E3D"/>
    <w:rsid w:val="00340FA6"/>
    <w:rsid w:val="003411E9"/>
    <w:rsid w:val="00341210"/>
    <w:rsid w:val="0034176E"/>
    <w:rsid w:val="00341BF2"/>
    <w:rsid w:val="00341CD7"/>
    <w:rsid w:val="00341F63"/>
    <w:rsid w:val="003423A1"/>
    <w:rsid w:val="00342D2E"/>
    <w:rsid w:val="00343015"/>
    <w:rsid w:val="00343240"/>
    <w:rsid w:val="00343743"/>
    <w:rsid w:val="00343D2B"/>
    <w:rsid w:val="0034402D"/>
    <w:rsid w:val="003453AB"/>
    <w:rsid w:val="0034561D"/>
    <w:rsid w:val="003456DB"/>
    <w:rsid w:val="003465C4"/>
    <w:rsid w:val="00346A52"/>
    <w:rsid w:val="00347655"/>
    <w:rsid w:val="0034795C"/>
    <w:rsid w:val="00347C36"/>
    <w:rsid w:val="00350196"/>
    <w:rsid w:val="00350F63"/>
    <w:rsid w:val="0035130E"/>
    <w:rsid w:val="00351CB2"/>
    <w:rsid w:val="00352B49"/>
    <w:rsid w:val="00352FDD"/>
    <w:rsid w:val="0035306B"/>
    <w:rsid w:val="00353634"/>
    <w:rsid w:val="00353950"/>
    <w:rsid w:val="00354546"/>
    <w:rsid w:val="00355505"/>
    <w:rsid w:val="00355517"/>
    <w:rsid w:val="00355875"/>
    <w:rsid w:val="00355898"/>
    <w:rsid w:val="003559A2"/>
    <w:rsid w:val="003571B1"/>
    <w:rsid w:val="00357783"/>
    <w:rsid w:val="0035793F"/>
    <w:rsid w:val="00357989"/>
    <w:rsid w:val="00357DB8"/>
    <w:rsid w:val="00357E0C"/>
    <w:rsid w:val="00360AEA"/>
    <w:rsid w:val="00360ED7"/>
    <w:rsid w:val="003616E1"/>
    <w:rsid w:val="00361D2B"/>
    <w:rsid w:val="003626C9"/>
    <w:rsid w:val="003630C6"/>
    <w:rsid w:val="00363F81"/>
    <w:rsid w:val="00364A00"/>
    <w:rsid w:val="00364F41"/>
    <w:rsid w:val="00365550"/>
    <w:rsid w:val="00365828"/>
    <w:rsid w:val="00365E31"/>
    <w:rsid w:val="00366377"/>
    <w:rsid w:val="0036653C"/>
    <w:rsid w:val="0036663B"/>
    <w:rsid w:val="003666F7"/>
    <w:rsid w:val="0036687F"/>
    <w:rsid w:val="003677D5"/>
    <w:rsid w:val="0037002F"/>
    <w:rsid w:val="0037096E"/>
    <w:rsid w:val="00370C3F"/>
    <w:rsid w:val="00370C70"/>
    <w:rsid w:val="00370D38"/>
    <w:rsid w:val="0037149C"/>
    <w:rsid w:val="00371885"/>
    <w:rsid w:val="0037201B"/>
    <w:rsid w:val="003721BF"/>
    <w:rsid w:val="00372C33"/>
    <w:rsid w:val="00372D74"/>
    <w:rsid w:val="00372DE4"/>
    <w:rsid w:val="003731FE"/>
    <w:rsid w:val="00373A56"/>
    <w:rsid w:val="00373EC5"/>
    <w:rsid w:val="003740B2"/>
    <w:rsid w:val="003740D6"/>
    <w:rsid w:val="00374E83"/>
    <w:rsid w:val="003759C9"/>
    <w:rsid w:val="00376A04"/>
    <w:rsid w:val="00376AB7"/>
    <w:rsid w:val="003773D6"/>
    <w:rsid w:val="00377645"/>
    <w:rsid w:val="00380030"/>
    <w:rsid w:val="0038007E"/>
    <w:rsid w:val="00380097"/>
    <w:rsid w:val="003802CE"/>
    <w:rsid w:val="0038173B"/>
    <w:rsid w:val="00381925"/>
    <w:rsid w:val="00381C20"/>
    <w:rsid w:val="0038248E"/>
    <w:rsid w:val="00382587"/>
    <w:rsid w:val="00382B3E"/>
    <w:rsid w:val="0038428E"/>
    <w:rsid w:val="003846E9"/>
    <w:rsid w:val="00384F0A"/>
    <w:rsid w:val="00385D65"/>
    <w:rsid w:val="00386585"/>
    <w:rsid w:val="00386B4D"/>
    <w:rsid w:val="003874E7"/>
    <w:rsid w:val="00387A8F"/>
    <w:rsid w:val="0039052B"/>
    <w:rsid w:val="00390A96"/>
    <w:rsid w:val="00390DE9"/>
    <w:rsid w:val="00392189"/>
    <w:rsid w:val="003925BA"/>
    <w:rsid w:val="00392FE0"/>
    <w:rsid w:val="003933CC"/>
    <w:rsid w:val="00393809"/>
    <w:rsid w:val="00393883"/>
    <w:rsid w:val="00393CB0"/>
    <w:rsid w:val="00393E83"/>
    <w:rsid w:val="0039412C"/>
    <w:rsid w:val="00394968"/>
    <w:rsid w:val="00394FB6"/>
    <w:rsid w:val="0039593A"/>
    <w:rsid w:val="00395A6E"/>
    <w:rsid w:val="003972D7"/>
    <w:rsid w:val="003974EA"/>
    <w:rsid w:val="00397D5C"/>
    <w:rsid w:val="00397D7D"/>
    <w:rsid w:val="003A0BD4"/>
    <w:rsid w:val="003A15A2"/>
    <w:rsid w:val="003A15A4"/>
    <w:rsid w:val="003A3A40"/>
    <w:rsid w:val="003A3D3B"/>
    <w:rsid w:val="003A403F"/>
    <w:rsid w:val="003A4390"/>
    <w:rsid w:val="003A4FED"/>
    <w:rsid w:val="003A5060"/>
    <w:rsid w:val="003A5384"/>
    <w:rsid w:val="003A58C4"/>
    <w:rsid w:val="003A5EFF"/>
    <w:rsid w:val="003A6AAD"/>
    <w:rsid w:val="003A7080"/>
    <w:rsid w:val="003A7652"/>
    <w:rsid w:val="003A7B67"/>
    <w:rsid w:val="003A7B8C"/>
    <w:rsid w:val="003A7C68"/>
    <w:rsid w:val="003A7CD2"/>
    <w:rsid w:val="003A7EC8"/>
    <w:rsid w:val="003B053E"/>
    <w:rsid w:val="003B11D6"/>
    <w:rsid w:val="003B4084"/>
    <w:rsid w:val="003B466C"/>
    <w:rsid w:val="003B54F6"/>
    <w:rsid w:val="003B6093"/>
    <w:rsid w:val="003B6C44"/>
    <w:rsid w:val="003B7638"/>
    <w:rsid w:val="003B7773"/>
    <w:rsid w:val="003C0AD2"/>
    <w:rsid w:val="003C1648"/>
    <w:rsid w:val="003C1D7D"/>
    <w:rsid w:val="003C23CE"/>
    <w:rsid w:val="003C2860"/>
    <w:rsid w:val="003C293D"/>
    <w:rsid w:val="003C2F19"/>
    <w:rsid w:val="003C30BD"/>
    <w:rsid w:val="003C4DF4"/>
    <w:rsid w:val="003C501C"/>
    <w:rsid w:val="003C5153"/>
    <w:rsid w:val="003C5E8D"/>
    <w:rsid w:val="003C6214"/>
    <w:rsid w:val="003C649D"/>
    <w:rsid w:val="003C65A5"/>
    <w:rsid w:val="003C66B5"/>
    <w:rsid w:val="003C7917"/>
    <w:rsid w:val="003D0019"/>
    <w:rsid w:val="003D0028"/>
    <w:rsid w:val="003D019E"/>
    <w:rsid w:val="003D01D5"/>
    <w:rsid w:val="003D19BF"/>
    <w:rsid w:val="003D1A31"/>
    <w:rsid w:val="003D1F38"/>
    <w:rsid w:val="003D231C"/>
    <w:rsid w:val="003D2C2F"/>
    <w:rsid w:val="003D3197"/>
    <w:rsid w:val="003D3439"/>
    <w:rsid w:val="003D4577"/>
    <w:rsid w:val="003D4593"/>
    <w:rsid w:val="003D49B7"/>
    <w:rsid w:val="003D4FD3"/>
    <w:rsid w:val="003D5AD6"/>
    <w:rsid w:val="003D6E98"/>
    <w:rsid w:val="003D707A"/>
    <w:rsid w:val="003D7DCD"/>
    <w:rsid w:val="003E0840"/>
    <w:rsid w:val="003E0B2C"/>
    <w:rsid w:val="003E19C4"/>
    <w:rsid w:val="003E2B9A"/>
    <w:rsid w:val="003E355B"/>
    <w:rsid w:val="003E4815"/>
    <w:rsid w:val="003E4F82"/>
    <w:rsid w:val="003E5170"/>
    <w:rsid w:val="003E570F"/>
    <w:rsid w:val="003E581C"/>
    <w:rsid w:val="003E69AD"/>
    <w:rsid w:val="003E69F9"/>
    <w:rsid w:val="003E6ABF"/>
    <w:rsid w:val="003E6CE5"/>
    <w:rsid w:val="003E6DE8"/>
    <w:rsid w:val="003E7051"/>
    <w:rsid w:val="003E72EB"/>
    <w:rsid w:val="003E74B0"/>
    <w:rsid w:val="003E7A9C"/>
    <w:rsid w:val="003F01D5"/>
    <w:rsid w:val="003F0EE3"/>
    <w:rsid w:val="003F147F"/>
    <w:rsid w:val="003F18BD"/>
    <w:rsid w:val="003F1B33"/>
    <w:rsid w:val="003F1C58"/>
    <w:rsid w:val="003F1CAD"/>
    <w:rsid w:val="003F2677"/>
    <w:rsid w:val="003F32D3"/>
    <w:rsid w:val="003F38E4"/>
    <w:rsid w:val="003F3AE2"/>
    <w:rsid w:val="003F43A3"/>
    <w:rsid w:val="003F50D5"/>
    <w:rsid w:val="003F5324"/>
    <w:rsid w:val="003F56AA"/>
    <w:rsid w:val="003F70EE"/>
    <w:rsid w:val="003F73E8"/>
    <w:rsid w:val="004007FA"/>
    <w:rsid w:val="00400A1E"/>
    <w:rsid w:val="00400D4F"/>
    <w:rsid w:val="00400EF6"/>
    <w:rsid w:val="004014D4"/>
    <w:rsid w:val="004015DE"/>
    <w:rsid w:val="00402D23"/>
    <w:rsid w:val="00403734"/>
    <w:rsid w:val="00403B2C"/>
    <w:rsid w:val="00403CE2"/>
    <w:rsid w:val="00404097"/>
    <w:rsid w:val="004051AE"/>
    <w:rsid w:val="004058A0"/>
    <w:rsid w:val="0040677D"/>
    <w:rsid w:val="00406B83"/>
    <w:rsid w:val="00406E56"/>
    <w:rsid w:val="004077D2"/>
    <w:rsid w:val="00407F76"/>
    <w:rsid w:val="00411A2A"/>
    <w:rsid w:val="00411AD7"/>
    <w:rsid w:val="00411C93"/>
    <w:rsid w:val="004127B1"/>
    <w:rsid w:val="00412C04"/>
    <w:rsid w:val="004130E8"/>
    <w:rsid w:val="004133C0"/>
    <w:rsid w:val="00413510"/>
    <w:rsid w:val="0041380B"/>
    <w:rsid w:val="00413A42"/>
    <w:rsid w:val="00413B61"/>
    <w:rsid w:val="00414058"/>
    <w:rsid w:val="00414813"/>
    <w:rsid w:val="00415232"/>
    <w:rsid w:val="00416135"/>
    <w:rsid w:val="00416927"/>
    <w:rsid w:val="00416E70"/>
    <w:rsid w:val="00417BDE"/>
    <w:rsid w:val="0042045E"/>
    <w:rsid w:val="00420AD1"/>
    <w:rsid w:val="004215C4"/>
    <w:rsid w:val="00421A0C"/>
    <w:rsid w:val="00421C37"/>
    <w:rsid w:val="0042213D"/>
    <w:rsid w:val="004221D2"/>
    <w:rsid w:val="004222DB"/>
    <w:rsid w:val="00422858"/>
    <w:rsid w:val="00422896"/>
    <w:rsid w:val="00422A01"/>
    <w:rsid w:val="0042331C"/>
    <w:rsid w:val="00423832"/>
    <w:rsid w:val="00423DEF"/>
    <w:rsid w:val="004243B1"/>
    <w:rsid w:val="0042602D"/>
    <w:rsid w:val="0042611E"/>
    <w:rsid w:val="00426B18"/>
    <w:rsid w:val="00427650"/>
    <w:rsid w:val="00430738"/>
    <w:rsid w:val="00430A50"/>
    <w:rsid w:val="00430DEC"/>
    <w:rsid w:val="0043151D"/>
    <w:rsid w:val="00431B12"/>
    <w:rsid w:val="00432CE9"/>
    <w:rsid w:val="0043304C"/>
    <w:rsid w:val="00433238"/>
    <w:rsid w:val="00433CBB"/>
    <w:rsid w:val="0043450C"/>
    <w:rsid w:val="00434835"/>
    <w:rsid w:val="00434EB4"/>
    <w:rsid w:val="004351E3"/>
    <w:rsid w:val="004354F2"/>
    <w:rsid w:val="00435574"/>
    <w:rsid w:val="00435906"/>
    <w:rsid w:val="0043600E"/>
    <w:rsid w:val="004360DA"/>
    <w:rsid w:val="0043636D"/>
    <w:rsid w:val="00436816"/>
    <w:rsid w:val="00436C84"/>
    <w:rsid w:val="00437115"/>
    <w:rsid w:val="004372AA"/>
    <w:rsid w:val="004373C9"/>
    <w:rsid w:val="004401C3"/>
    <w:rsid w:val="00440EFF"/>
    <w:rsid w:val="0044159E"/>
    <w:rsid w:val="004415C1"/>
    <w:rsid w:val="0044182A"/>
    <w:rsid w:val="00441851"/>
    <w:rsid w:val="00442014"/>
    <w:rsid w:val="00442217"/>
    <w:rsid w:val="00442B28"/>
    <w:rsid w:val="00443003"/>
    <w:rsid w:val="0044371B"/>
    <w:rsid w:val="00443C15"/>
    <w:rsid w:val="0044458C"/>
    <w:rsid w:val="00445725"/>
    <w:rsid w:val="00445A57"/>
    <w:rsid w:val="00445DEB"/>
    <w:rsid w:val="00445F3B"/>
    <w:rsid w:val="00445FBF"/>
    <w:rsid w:val="00446085"/>
    <w:rsid w:val="004460F1"/>
    <w:rsid w:val="00446B0A"/>
    <w:rsid w:val="00446B0E"/>
    <w:rsid w:val="00446FD5"/>
    <w:rsid w:val="00447323"/>
    <w:rsid w:val="004500CF"/>
    <w:rsid w:val="00451385"/>
    <w:rsid w:val="004525FA"/>
    <w:rsid w:val="0045387B"/>
    <w:rsid w:val="00453A7F"/>
    <w:rsid w:val="00455692"/>
    <w:rsid w:val="00455AD2"/>
    <w:rsid w:val="00455B90"/>
    <w:rsid w:val="0045630E"/>
    <w:rsid w:val="00456A44"/>
    <w:rsid w:val="004575C8"/>
    <w:rsid w:val="0045796E"/>
    <w:rsid w:val="00457DEF"/>
    <w:rsid w:val="0046045E"/>
    <w:rsid w:val="00460A7B"/>
    <w:rsid w:val="00460C86"/>
    <w:rsid w:val="00460E0E"/>
    <w:rsid w:val="00461DE2"/>
    <w:rsid w:val="0046206C"/>
    <w:rsid w:val="004626BA"/>
    <w:rsid w:val="00462D1F"/>
    <w:rsid w:val="00462F1C"/>
    <w:rsid w:val="00462FC6"/>
    <w:rsid w:val="00463157"/>
    <w:rsid w:val="004633CB"/>
    <w:rsid w:val="004635B9"/>
    <w:rsid w:val="004637E8"/>
    <w:rsid w:val="00463ADD"/>
    <w:rsid w:val="00463FC2"/>
    <w:rsid w:val="00464DEB"/>
    <w:rsid w:val="004650A5"/>
    <w:rsid w:val="004654A7"/>
    <w:rsid w:val="0046619C"/>
    <w:rsid w:val="00466CCF"/>
    <w:rsid w:val="00467783"/>
    <w:rsid w:val="00467C00"/>
    <w:rsid w:val="00470236"/>
    <w:rsid w:val="0047086A"/>
    <w:rsid w:val="00470974"/>
    <w:rsid w:val="00470F83"/>
    <w:rsid w:val="0047115B"/>
    <w:rsid w:val="00472618"/>
    <w:rsid w:val="00472976"/>
    <w:rsid w:val="0047297C"/>
    <w:rsid w:val="004729EC"/>
    <w:rsid w:val="00472CEC"/>
    <w:rsid w:val="00472EDE"/>
    <w:rsid w:val="00473188"/>
    <w:rsid w:val="00473197"/>
    <w:rsid w:val="00473233"/>
    <w:rsid w:val="00474841"/>
    <w:rsid w:val="00474917"/>
    <w:rsid w:val="00475851"/>
    <w:rsid w:val="00476793"/>
    <w:rsid w:val="00476808"/>
    <w:rsid w:val="00477319"/>
    <w:rsid w:val="00477AEF"/>
    <w:rsid w:val="00480307"/>
    <w:rsid w:val="0048098F"/>
    <w:rsid w:val="00480B77"/>
    <w:rsid w:val="00480DE6"/>
    <w:rsid w:val="0048189E"/>
    <w:rsid w:val="00481A88"/>
    <w:rsid w:val="00482627"/>
    <w:rsid w:val="004826F2"/>
    <w:rsid w:val="00482D88"/>
    <w:rsid w:val="00482F5E"/>
    <w:rsid w:val="0048353C"/>
    <w:rsid w:val="004836EC"/>
    <w:rsid w:val="00483B53"/>
    <w:rsid w:val="00483C18"/>
    <w:rsid w:val="00484514"/>
    <w:rsid w:val="00484F93"/>
    <w:rsid w:val="0048586E"/>
    <w:rsid w:val="00485A5A"/>
    <w:rsid w:val="00485E9E"/>
    <w:rsid w:val="00486658"/>
    <w:rsid w:val="004867CE"/>
    <w:rsid w:val="004867D5"/>
    <w:rsid w:val="00486C62"/>
    <w:rsid w:val="00486DFB"/>
    <w:rsid w:val="00486F0C"/>
    <w:rsid w:val="00487966"/>
    <w:rsid w:val="00487D8D"/>
    <w:rsid w:val="00487ECE"/>
    <w:rsid w:val="00490460"/>
    <w:rsid w:val="00490E73"/>
    <w:rsid w:val="00490E92"/>
    <w:rsid w:val="004910E2"/>
    <w:rsid w:val="00491411"/>
    <w:rsid w:val="004914CA"/>
    <w:rsid w:val="00491811"/>
    <w:rsid w:val="00491A9D"/>
    <w:rsid w:val="00491EEB"/>
    <w:rsid w:val="0049226A"/>
    <w:rsid w:val="0049264D"/>
    <w:rsid w:val="004926F6"/>
    <w:rsid w:val="004927EE"/>
    <w:rsid w:val="00492BD6"/>
    <w:rsid w:val="00493200"/>
    <w:rsid w:val="00493231"/>
    <w:rsid w:val="0049369B"/>
    <w:rsid w:val="004941B3"/>
    <w:rsid w:val="004941F1"/>
    <w:rsid w:val="00495120"/>
    <w:rsid w:val="00495752"/>
    <w:rsid w:val="004958CD"/>
    <w:rsid w:val="00495E04"/>
    <w:rsid w:val="00496192"/>
    <w:rsid w:val="00496370"/>
    <w:rsid w:val="0049641C"/>
    <w:rsid w:val="0049645D"/>
    <w:rsid w:val="004965C5"/>
    <w:rsid w:val="00496B3A"/>
    <w:rsid w:val="00497654"/>
    <w:rsid w:val="004976C3"/>
    <w:rsid w:val="00497A36"/>
    <w:rsid w:val="004A00DE"/>
    <w:rsid w:val="004A148A"/>
    <w:rsid w:val="004A14C8"/>
    <w:rsid w:val="004A239E"/>
    <w:rsid w:val="004A24BC"/>
    <w:rsid w:val="004A3399"/>
    <w:rsid w:val="004A3708"/>
    <w:rsid w:val="004A3972"/>
    <w:rsid w:val="004A3F77"/>
    <w:rsid w:val="004A40E6"/>
    <w:rsid w:val="004A485E"/>
    <w:rsid w:val="004A491F"/>
    <w:rsid w:val="004A497B"/>
    <w:rsid w:val="004A49E9"/>
    <w:rsid w:val="004A4C02"/>
    <w:rsid w:val="004A4D83"/>
    <w:rsid w:val="004A5184"/>
    <w:rsid w:val="004A52CD"/>
    <w:rsid w:val="004A587C"/>
    <w:rsid w:val="004A6D9F"/>
    <w:rsid w:val="004A752B"/>
    <w:rsid w:val="004B02C6"/>
    <w:rsid w:val="004B128F"/>
    <w:rsid w:val="004B12C1"/>
    <w:rsid w:val="004B1AB9"/>
    <w:rsid w:val="004B20C5"/>
    <w:rsid w:val="004B3B55"/>
    <w:rsid w:val="004B3D97"/>
    <w:rsid w:val="004B411D"/>
    <w:rsid w:val="004B48AB"/>
    <w:rsid w:val="004B54EC"/>
    <w:rsid w:val="004B5AC1"/>
    <w:rsid w:val="004B5C01"/>
    <w:rsid w:val="004B5E4D"/>
    <w:rsid w:val="004B629B"/>
    <w:rsid w:val="004B7305"/>
    <w:rsid w:val="004B7319"/>
    <w:rsid w:val="004B7408"/>
    <w:rsid w:val="004B7BD3"/>
    <w:rsid w:val="004C050D"/>
    <w:rsid w:val="004C1CD9"/>
    <w:rsid w:val="004C1CE2"/>
    <w:rsid w:val="004C1EFC"/>
    <w:rsid w:val="004C2587"/>
    <w:rsid w:val="004C26D5"/>
    <w:rsid w:val="004C3966"/>
    <w:rsid w:val="004C3CD9"/>
    <w:rsid w:val="004C416A"/>
    <w:rsid w:val="004C4AD4"/>
    <w:rsid w:val="004C4DB4"/>
    <w:rsid w:val="004C5EF4"/>
    <w:rsid w:val="004C71BD"/>
    <w:rsid w:val="004C7571"/>
    <w:rsid w:val="004C7BDD"/>
    <w:rsid w:val="004D02F0"/>
    <w:rsid w:val="004D1139"/>
    <w:rsid w:val="004D2427"/>
    <w:rsid w:val="004D27D2"/>
    <w:rsid w:val="004D2C98"/>
    <w:rsid w:val="004D32B7"/>
    <w:rsid w:val="004D33C3"/>
    <w:rsid w:val="004D37FD"/>
    <w:rsid w:val="004D4691"/>
    <w:rsid w:val="004D5B59"/>
    <w:rsid w:val="004D6106"/>
    <w:rsid w:val="004D61C1"/>
    <w:rsid w:val="004D6280"/>
    <w:rsid w:val="004D6404"/>
    <w:rsid w:val="004D645A"/>
    <w:rsid w:val="004D6465"/>
    <w:rsid w:val="004D77DD"/>
    <w:rsid w:val="004E0808"/>
    <w:rsid w:val="004E0B2C"/>
    <w:rsid w:val="004E0EE6"/>
    <w:rsid w:val="004E151A"/>
    <w:rsid w:val="004E1670"/>
    <w:rsid w:val="004E172C"/>
    <w:rsid w:val="004E1B13"/>
    <w:rsid w:val="004E280D"/>
    <w:rsid w:val="004E2C4A"/>
    <w:rsid w:val="004E2CBE"/>
    <w:rsid w:val="004E2DCB"/>
    <w:rsid w:val="004E2EFF"/>
    <w:rsid w:val="004E304A"/>
    <w:rsid w:val="004E3231"/>
    <w:rsid w:val="004E3457"/>
    <w:rsid w:val="004E3498"/>
    <w:rsid w:val="004E393B"/>
    <w:rsid w:val="004E412D"/>
    <w:rsid w:val="004E459E"/>
    <w:rsid w:val="004E4677"/>
    <w:rsid w:val="004E4AD2"/>
    <w:rsid w:val="004E4BB3"/>
    <w:rsid w:val="004E523A"/>
    <w:rsid w:val="004E60C8"/>
    <w:rsid w:val="004E7447"/>
    <w:rsid w:val="004E7737"/>
    <w:rsid w:val="004E7EAD"/>
    <w:rsid w:val="004F11AF"/>
    <w:rsid w:val="004F13C8"/>
    <w:rsid w:val="004F1E36"/>
    <w:rsid w:val="004F2ED1"/>
    <w:rsid w:val="004F3262"/>
    <w:rsid w:val="004F3D7B"/>
    <w:rsid w:val="004F3DE0"/>
    <w:rsid w:val="004F3E01"/>
    <w:rsid w:val="004F3F86"/>
    <w:rsid w:val="004F3FC2"/>
    <w:rsid w:val="004F4035"/>
    <w:rsid w:val="004F491A"/>
    <w:rsid w:val="004F4925"/>
    <w:rsid w:val="004F4AB7"/>
    <w:rsid w:val="004F4DBA"/>
    <w:rsid w:val="004F529F"/>
    <w:rsid w:val="004F5504"/>
    <w:rsid w:val="004F5ADF"/>
    <w:rsid w:val="004F6226"/>
    <w:rsid w:val="004F6B4E"/>
    <w:rsid w:val="004F6C04"/>
    <w:rsid w:val="004F6D8E"/>
    <w:rsid w:val="004F735E"/>
    <w:rsid w:val="004F7D08"/>
    <w:rsid w:val="004F7EF9"/>
    <w:rsid w:val="004F7F5E"/>
    <w:rsid w:val="004F7FDF"/>
    <w:rsid w:val="005002D4"/>
    <w:rsid w:val="0050091B"/>
    <w:rsid w:val="00502807"/>
    <w:rsid w:val="00502D63"/>
    <w:rsid w:val="00503A31"/>
    <w:rsid w:val="00504357"/>
    <w:rsid w:val="0050461D"/>
    <w:rsid w:val="00504A8B"/>
    <w:rsid w:val="0050541B"/>
    <w:rsid w:val="005058E5"/>
    <w:rsid w:val="00506693"/>
    <w:rsid w:val="00506C9D"/>
    <w:rsid w:val="00507D2F"/>
    <w:rsid w:val="0051013F"/>
    <w:rsid w:val="00510346"/>
    <w:rsid w:val="005106FC"/>
    <w:rsid w:val="00510DCB"/>
    <w:rsid w:val="00511F38"/>
    <w:rsid w:val="005120AE"/>
    <w:rsid w:val="005121A9"/>
    <w:rsid w:val="00512686"/>
    <w:rsid w:val="005128C7"/>
    <w:rsid w:val="005130B1"/>
    <w:rsid w:val="0051310A"/>
    <w:rsid w:val="0051342E"/>
    <w:rsid w:val="005134B6"/>
    <w:rsid w:val="00513A70"/>
    <w:rsid w:val="00513BEA"/>
    <w:rsid w:val="00513BF4"/>
    <w:rsid w:val="005140CE"/>
    <w:rsid w:val="00514554"/>
    <w:rsid w:val="00514EE0"/>
    <w:rsid w:val="00515A57"/>
    <w:rsid w:val="00515D5B"/>
    <w:rsid w:val="0051694F"/>
    <w:rsid w:val="005175C2"/>
    <w:rsid w:val="00517D77"/>
    <w:rsid w:val="00520184"/>
    <w:rsid w:val="00520539"/>
    <w:rsid w:val="00520E2E"/>
    <w:rsid w:val="00521B38"/>
    <w:rsid w:val="00522404"/>
    <w:rsid w:val="00523519"/>
    <w:rsid w:val="005237B0"/>
    <w:rsid w:val="00523F81"/>
    <w:rsid w:val="005244E7"/>
    <w:rsid w:val="00524548"/>
    <w:rsid w:val="005246A4"/>
    <w:rsid w:val="00524731"/>
    <w:rsid w:val="00524BC5"/>
    <w:rsid w:val="00525287"/>
    <w:rsid w:val="0052540D"/>
    <w:rsid w:val="00525E29"/>
    <w:rsid w:val="0052704B"/>
    <w:rsid w:val="005272DE"/>
    <w:rsid w:val="005273DA"/>
    <w:rsid w:val="005277EB"/>
    <w:rsid w:val="005278AB"/>
    <w:rsid w:val="00527C63"/>
    <w:rsid w:val="00527DF1"/>
    <w:rsid w:val="00530143"/>
    <w:rsid w:val="00530208"/>
    <w:rsid w:val="00530B4B"/>
    <w:rsid w:val="00530EA6"/>
    <w:rsid w:val="00530FE9"/>
    <w:rsid w:val="005311A6"/>
    <w:rsid w:val="005313F5"/>
    <w:rsid w:val="005317EA"/>
    <w:rsid w:val="0053189E"/>
    <w:rsid w:val="00531969"/>
    <w:rsid w:val="00532657"/>
    <w:rsid w:val="0053270B"/>
    <w:rsid w:val="00532B2E"/>
    <w:rsid w:val="00533619"/>
    <w:rsid w:val="005336A7"/>
    <w:rsid w:val="00533FBF"/>
    <w:rsid w:val="00534392"/>
    <w:rsid w:val="005352D1"/>
    <w:rsid w:val="005355EF"/>
    <w:rsid w:val="0053636F"/>
    <w:rsid w:val="005374A7"/>
    <w:rsid w:val="005379C7"/>
    <w:rsid w:val="00537F92"/>
    <w:rsid w:val="0054085C"/>
    <w:rsid w:val="005410FF"/>
    <w:rsid w:val="00541373"/>
    <w:rsid w:val="00541628"/>
    <w:rsid w:val="00542369"/>
    <w:rsid w:val="00542816"/>
    <w:rsid w:val="005428FC"/>
    <w:rsid w:val="00542E52"/>
    <w:rsid w:val="0054460F"/>
    <w:rsid w:val="00544D5E"/>
    <w:rsid w:val="00544E49"/>
    <w:rsid w:val="00545CE3"/>
    <w:rsid w:val="00545EC7"/>
    <w:rsid w:val="005461AF"/>
    <w:rsid w:val="005467BE"/>
    <w:rsid w:val="00546834"/>
    <w:rsid w:val="005475EC"/>
    <w:rsid w:val="00547C2E"/>
    <w:rsid w:val="00547C83"/>
    <w:rsid w:val="00547EB0"/>
    <w:rsid w:val="00550168"/>
    <w:rsid w:val="005502CA"/>
    <w:rsid w:val="00550AD1"/>
    <w:rsid w:val="00551632"/>
    <w:rsid w:val="00552021"/>
    <w:rsid w:val="005520B5"/>
    <w:rsid w:val="00552CF5"/>
    <w:rsid w:val="005533EB"/>
    <w:rsid w:val="00553793"/>
    <w:rsid w:val="00553C29"/>
    <w:rsid w:val="00554142"/>
    <w:rsid w:val="0055463C"/>
    <w:rsid w:val="0055466B"/>
    <w:rsid w:val="00554C67"/>
    <w:rsid w:val="00555698"/>
    <w:rsid w:val="00555945"/>
    <w:rsid w:val="00555A2A"/>
    <w:rsid w:val="00556C31"/>
    <w:rsid w:val="00556D9F"/>
    <w:rsid w:val="00556F45"/>
    <w:rsid w:val="00557112"/>
    <w:rsid w:val="005571C8"/>
    <w:rsid w:val="00557EFA"/>
    <w:rsid w:val="00560148"/>
    <w:rsid w:val="0056053E"/>
    <w:rsid w:val="00560E2F"/>
    <w:rsid w:val="005616D8"/>
    <w:rsid w:val="00561BEC"/>
    <w:rsid w:val="00562170"/>
    <w:rsid w:val="00562CBA"/>
    <w:rsid w:val="00562D08"/>
    <w:rsid w:val="005630C0"/>
    <w:rsid w:val="0056310A"/>
    <w:rsid w:val="0056358F"/>
    <w:rsid w:val="00563A76"/>
    <w:rsid w:val="0056490D"/>
    <w:rsid w:val="005649F3"/>
    <w:rsid w:val="00564C50"/>
    <w:rsid w:val="005650DF"/>
    <w:rsid w:val="00565734"/>
    <w:rsid w:val="0056598C"/>
    <w:rsid w:val="00565EF2"/>
    <w:rsid w:val="00566360"/>
    <w:rsid w:val="00566536"/>
    <w:rsid w:val="0056772D"/>
    <w:rsid w:val="00567A7A"/>
    <w:rsid w:val="00567DD9"/>
    <w:rsid w:val="00567EE0"/>
    <w:rsid w:val="00570646"/>
    <w:rsid w:val="005709EC"/>
    <w:rsid w:val="00571313"/>
    <w:rsid w:val="00571E4A"/>
    <w:rsid w:val="0057214C"/>
    <w:rsid w:val="0057536F"/>
    <w:rsid w:val="0057570B"/>
    <w:rsid w:val="00575760"/>
    <w:rsid w:val="00575987"/>
    <w:rsid w:val="00575AF8"/>
    <w:rsid w:val="005760C2"/>
    <w:rsid w:val="00577C1B"/>
    <w:rsid w:val="00577EAF"/>
    <w:rsid w:val="00577EEB"/>
    <w:rsid w:val="005804EA"/>
    <w:rsid w:val="00580AFE"/>
    <w:rsid w:val="00580B9F"/>
    <w:rsid w:val="0058103C"/>
    <w:rsid w:val="00581206"/>
    <w:rsid w:val="00581CB3"/>
    <w:rsid w:val="00581E4C"/>
    <w:rsid w:val="00581F2E"/>
    <w:rsid w:val="00581F92"/>
    <w:rsid w:val="005826ED"/>
    <w:rsid w:val="00582E1E"/>
    <w:rsid w:val="00583268"/>
    <w:rsid w:val="005833D3"/>
    <w:rsid w:val="00583550"/>
    <w:rsid w:val="00583843"/>
    <w:rsid w:val="00583FFD"/>
    <w:rsid w:val="005840A0"/>
    <w:rsid w:val="005849AD"/>
    <w:rsid w:val="00585245"/>
    <w:rsid w:val="00585A98"/>
    <w:rsid w:val="00586215"/>
    <w:rsid w:val="0058629F"/>
    <w:rsid w:val="005863F6"/>
    <w:rsid w:val="00586680"/>
    <w:rsid w:val="00586CB7"/>
    <w:rsid w:val="0058720A"/>
    <w:rsid w:val="00587AE3"/>
    <w:rsid w:val="00587D19"/>
    <w:rsid w:val="0059043F"/>
    <w:rsid w:val="00590EB0"/>
    <w:rsid w:val="00590F7D"/>
    <w:rsid w:val="00591476"/>
    <w:rsid w:val="00591668"/>
    <w:rsid w:val="005919C4"/>
    <w:rsid w:val="005932BC"/>
    <w:rsid w:val="00593880"/>
    <w:rsid w:val="005939AC"/>
    <w:rsid w:val="00593A93"/>
    <w:rsid w:val="00593E55"/>
    <w:rsid w:val="005949E3"/>
    <w:rsid w:val="00595437"/>
    <w:rsid w:val="005957A1"/>
    <w:rsid w:val="005961E6"/>
    <w:rsid w:val="005968D2"/>
    <w:rsid w:val="00596A21"/>
    <w:rsid w:val="00596DEF"/>
    <w:rsid w:val="00597235"/>
    <w:rsid w:val="005975FF"/>
    <w:rsid w:val="00597DA1"/>
    <w:rsid w:val="005A0782"/>
    <w:rsid w:val="005A0AD6"/>
    <w:rsid w:val="005A1563"/>
    <w:rsid w:val="005A164F"/>
    <w:rsid w:val="005A16D3"/>
    <w:rsid w:val="005A1D93"/>
    <w:rsid w:val="005A2166"/>
    <w:rsid w:val="005A2C52"/>
    <w:rsid w:val="005A4BE9"/>
    <w:rsid w:val="005A4E55"/>
    <w:rsid w:val="005A5720"/>
    <w:rsid w:val="005A75D1"/>
    <w:rsid w:val="005A75F3"/>
    <w:rsid w:val="005B0098"/>
    <w:rsid w:val="005B04E1"/>
    <w:rsid w:val="005B0A6A"/>
    <w:rsid w:val="005B1029"/>
    <w:rsid w:val="005B1899"/>
    <w:rsid w:val="005B198C"/>
    <w:rsid w:val="005B1CD3"/>
    <w:rsid w:val="005B2BAA"/>
    <w:rsid w:val="005B32CC"/>
    <w:rsid w:val="005B3BDC"/>
    <w:rsid w:val="005B4626"/>
    <w:rsid w:val="005B46FE"/>
    <w:rsid w:val="005B47C2"/>
    <w:rsid w:val="005B534F"/>
    <w:rsid w:val="005B66ED"/>
    <w:rsid w:val="005B6EC5"/>
    <w:rsid w:val="005B7101"/>
    <w:rsid w:val="005B7CB1"/>
    <w:rsid w:val="005C06CB"/>
    <w:rsid w:val="005C0810"/>
    <w:rsid w:val="005C0E5F"/>
    <w:rsid w:val="005C1068"/>
    <w:rsid w:val="005C15D0"/>
    <w:rsid w:val="005C19C4"/>
    <w:rsid w:val="005C1FAD"/>
    <w:rsid w:val="005C3468"/>
    <w:rsid w:val="005C355F"/>
    <w:rsid w:val="005C35AF"/>
    <w:rsid w:val="005C3E0E"/>
    <w:rsid w:val="005C41D6"/>
    <w:rsid w:val="005C4303"/>
    <w:rsid w:val="005C4E12"/>
    <w:rsid w:val="005C52F3"/>
    <w:rsid w:val="005C55A8"/>
    <w:rsid w:val="005C5CB1"/>
    <w:rsid w:val="005C61C4"/>
    <w:rsid w:val="005C6446"/>
    <w:rsid w:val="005C6676"/>
    <w:rsid w:val="005C6706"/>
    <w:rsid w:val="005C6840"/>
    <w:rsid w:val="005C6A2C"/>
    <w:rsid w:val="005C6EDF"/>
    <w:rsid w:val="005C79AF"/>
    <w:rsid w:val="005C7DD1"/>
    <w:rsid w:val="005C7FFD"/>
    <w:rsid w:val="005D0B6D"/>
    <w:rsid w:val="005D0BD5"/>
    <w:rsid w:val="005D0E12"/>
    <w:rsid w:val="005D15F7"/>
    <w:rsid w:val="005D19E0"/>
    <w:rsid w:val="005D21B7"/>
    <w:rsid w:val="005D261E"/>
    <w:rsid w:val="005D271B"/>
    <w:rsid w:val="005D2AF3"/>
    <w:rsid w:val="005D33A4"/>
    <w:rsid w:val="005D348D"/>
    <w:rsid w:val="005D39E6"/>
    <w:rsid w:val="005D3A00"/>
    <w:rsid w:val="005D49D2"/>
    <w:rsid w:val="005D4C46"/>
    <w:rsid w:val="005D4E25"/>
    <w:rsid w:val="005D4F3C"/>
    <w:rsid w:val="005D5044"/>
    <w:rsid w:val="005D5FA2"/>
    <w:rsid w:val="005D6DA6"/>
    <w:rsid w:val="005D71A4"/>
    <w:rsid w:val="005D7982"/>
    <w:rsid w:val="005E0BFF"/>
    <w:rsid w:val="005E0E5C"/>
    <w:rsid w:val="005E1285"/>
    <w:rsid w:val="005E12E3"/>
    <w:rsid w:val="005E24F9"/>
    <w:rsid w:val="005E26A5"/>
    <w:rsid w:val="005E2749"/>
    <w:rsid w:val="005E2BD5"/>
    <w:rsid w:val="005E3521"/>
    <w:rsid w:val="005E358D"/>
    <w:rsid w:val="005E45B8"/>
    <w:rsid w:val="005E534E"/>
    <w:rsid w:val="005E5936"/>
    <w:rsid w:val="005E6335"/>
    <w:rsid w:val="005E64F0"/>
    <w:rsid w:val="005E6BF1"/>
    <w:rsid w:val="005E70E1"/>
    <w:rsid w:val="005E753C"/>
    <w:rsid w:val="005E7FBE"/>
    <w:rsid w:val="005F002C"/>
    <w:rsid w:val="005F0331"/>
    <w:rsid w:val="005F0FFE"/>
    <w:rsid w:val="005F1C24"/>
    <w:rsid w:val="005F269C"/>
    <w:rsid w:val="005F2AB1"/>
    <w:rsid w:val="005F31F8"/>
    <w:rsid w:val="005F33D5"/>
    <w:rsid w:val="005F3CA6"/>
    <w:rsid w:val="005F3D95"/>
    <w:rsid w:val="005F441F"/>
    <w:rsid w:val="005F4F3D"/>
    <w:rsid w:val="005F5ED5"/>
    <w:rsid w:val="005F616B"/>
    <w:rsid w:val="005F6685"/>
    <w:rsid w:val="005F676A"/>
    <w:rsid w:val="005F6D7A"/>
    <w:rsid w:val="005F727E"/>
    <w:rsid w:val="005F7557"/>
    <w:rsid w:val="005F75E7"/>
    <w:rsid w:val="005F76A7"/>
    <w:rsid w:val="005F7B46"/>
    <w:rsid w:val="006007C8"/>
    <w:rsid w:val="00601314"/>
    <w:rsid w:val="00601571"/>
    <w:rsid w:val="006020B5"/>
    <w:rsid w:val="006031BC"/>
    <w:rsid w:val="006035BF"/>
    <w:rsid w:val="00603F69"/>
    <w:rsid w:val="00604295"/>
    <w:rsid w:val="0060443C"/>
    <w:rsid w:val="0060455B"/>
    <w:rsid w:val="00604624"/>
    <w:rsid w:val="00604C13"/>
    <w:rsid w:val="006050B6"/>
    <w:rsid w:val="00605306"/>
    <w:rsid w:val="00605370"/>
    <w:rsid w:val="00605F03"/>
    <w:rsid w:val="006063C8"/>
    <w:rsid w:val="00606456"/>
    <w:rsid w:val="006064A6"/>
    <w:rsid w:val="00606DAA"/>
    <w:rsid w:val="006079B0"/>
    <w:rsid w:val="006104BC"/>
    <w:rsid w:val="00610C35"/>
    <w:rsid w:val="006117E3"/>
    <w:rsid w:val="00611C25"/>
    <w:rsid w:val="006120FA"/>
    <w:rsid w:val="00612936"/>
    <w:rsid w:val="006132E7"/>
    <w:rsid w:val="006133A6"/>
    <w:rsid w:val="00613E05"/>
    <w:rsid w:val="00614AF4"/>
    <w:rsid w:val="00614C1B"/>
    <w:rsid w:val="00615264"/>
    <w:rsid w:val="00615D10"/>
    <w:rsid w:val="00615FAB"/>
    <w:rsid w:val="006163B6"/>
    <w:rsid w:val="00616E85"/>
    <w:rsid w:val="006177B3"/>
    <w:rsid w:val="00617B39"/>
    <w:rsid w:val="00620531"/>
    <w:rsid w:val="00620AA6"/>
    <w:rsid w:val="0062114C"/>
    <w:rsid w:val="006217CD"/>
    <w:rsid w:val="00622AFF"/>
    <w:rsid w:val="006231CA"/>
    <w:rsid w:val="00623851"/>
    <w:rsid w:val="00624745"/>
    <w:rsid w:val="00624C81"/>
    <w:rsid w:val="00624F42"/>
    <w:rsid w:val="00624FA7"/>
    <w:rsid w:val="006253DB"/>
    <w:rsid w:val="0062582B"/>
    <w:rsid w:val="006260EA"/>
    <w:rsid w:val="00626169"/>
    <w:rsid w:val="0062687F"/>
    <w:rsid w:val="00626FD4"/>
    <w:rsid w:val="006276B2"/>
    <w:rsid w:val="0062779A"/>
    <w:rsid w:val="006300DF"/>
    <w:rsid w:val="00630AFC"/>
    <w:rsid w:val="00631240"/>
    <w:rsid w:val="00631681"/>
    <w:rsid w:val="00631B45"/>
    <w:rsid w:val="006329E8"/>
    <w:rsid w:val="00632D2F"/>
    <w:rsid w:val="00633E9A"/>
    <w:rsid w:val="00634956"/>
    <w:rsid w:val="00634B99"/>
    <w:rsid w:val="00635005"/>
    <w:rsid w:val="00635184"/>
    <w:rsid w:val="0063529C"/>
    <w:rsid w:val="0063554E"/>
    <w:rsid w:val="006356FE"/>
    <w:rsid w:val="00636209"/>
    <w:rsid w:val="006363E1"/>
    <w:rsid w:val="006369FD"/>
    <w:rsid w:val="00636A52"/>
    <w:rsid w:val="0064036E"/>
    <w:rsid w:val="00640A39"/>
    <w:rsid w:val="00640AC3"/>
    <w:rsid w:val="0064195A"/>
    <w:rsid w:val="00641CA5"/>
    <w:rsid w:val="00641EE9"/>
    <w:rsid w:val="0064226D"/>
    <w:rsid w:val="00642687"/>
    <w:rsid w:val="006427DF"/>
    <w:rsid w:val="00642829"/>
    <w:rsid w:val="00643999"/>
    <w:rsid w:val="006448D2"/>
    <w:rsid w:val="00644F47"/>
    <w:rsid w:val="00645407"/>
    <w:rsid w:val="006455BC"/>
    <w:rsid w:val="00645C89"/>
    <w:rsid w:val="0064668A"/>
    <w:rsid w:val="00646D9A"/>
    <w:rsid w:val="006475FA"/>
    <w:rsid w:val="00647996"/>
    <w:rsid w:val="00647A3D"/>
    <w:rsid w:val="00647DB2"/>
    <w:rsid w:val="00650905"/>
    <w:rsid w:val="00650D03"/>
    <w:rsid w:val="00650E3D"/>
    <w:rsid w:val="006514CD"/>
    <w:rsid w:val="00651E8F"/>
    <w:rsid w:val="00651EE7"/>
    <w:rsid w:val="006523AE"/>
    <w:rsid w:val="0065249E"/>
    <w:rsid w:val="00652A35"/>
    <w:rsid w:val="006539E7"/>
    <w:rsid w:val="0065411A"/>
    <w:rsid w:val="006541A9"/>
    <w:rsid w:val="006546F6"/>
    <w:rsid w:val="00654ED7"/>
    <w:rsid w:val="006550FA"/>
    <w:rsid w:val="006559E3"/>
    <w:rsid w:val="00655AEE"/>
    <w:rsid w:val="00655D4D"/>
    <w:rsid w:val="00656C01"/>
    <w:rsid w:val="00656FC3"/>
    <w:rsid w:val="0065726B"/>
    <w:rsid w:val="00657750"/>
    <w:rsid w:val="00660EDB"/>
    <w:rsid w:val="00661096"/>
    <w:rsid w:val="006616B3"/>
    <w:rsid w:val="00662131"/>
    <w:rsid w:val="006627E0"/>
    <w:rsid w:val="00662D74"/>
    <w:rsid w:val="006634E1"/>
    <w:rsid w:val="0066399E"/>
    <w:rsid w:val="0066402A"/>
    <w:rsid w:val="0066545F"/>
    <w:rsid w:val="006655F6"/>
    <w:rsid w:val="00665E86"/>
    <w:rsid w:val="00665FBF"/>
    <w:rsid w:val="006661A8"/>
    <w:rsid w:val="00667C87"/>
    <w:rsid w:val="00670716"/>
    <w:rsid w:val="0067154D"/>
    <w:rsid w:val="00671DBA"/>
    <w:rsid w:val="0067309C"/>
    <w:rsid w:val="00673293"/>
    <w:rsid w:val="00673857"/>
    <w:rsid w:val="0067436B"/>
    <w:rsid w:val="006747F8"/>
    <w:rsid w:val="00675947"/>
    <w:rsid w:val="00675F0E"/>
    <w:rsid w:val="00676DD4"/>
    <w:rsid w:val="00676F18"/>
    <w:rsid w:val="00677660"/>
    <w:rsid w:val="00677A4A"/>
    <w:rsid w:val="00677BEB"/>
    <w:rsid w:val="00677D88"/>
    <w:rsid w:val="00680465"/>
    <w:rsid w:val="006806AA"/>
    <w:rsid w:val="00680984"/>
    <w:rsid w:val="00680C40"/>
    <w:rsid w:val="00680DC9"/>
    <w:rsid w:val="00680E9D"/>
    <w:rsid w:val="00680FAE"/>
    <w:rsid w:val="00681086"/>
    <w:rsid w:val="00681190"/>
    <w:rsid w:val="006815B9"/>
    <w:rsid w:val="00681B6C"/>
    <w:rsid w:val="00681D9B"/>
    <w:rsid w:val="006828A3"/>
    <w:rsid w:val="006828AB"/>
    <w:rsid w:val="00682CDD"/>
    <w:rsid w:val="00682E81"/>
    <w:rsid w:val="00683023"/>
    <w:rsid w:val="00683178"/>
    <w:rsid w:val="00683DB4"/>
    <w:rsid w:val="0068418E"/>
    <w:rsid w:val="00684336"/>
    <w:rsid w:val="00684C77"/>
    <w:rsid w:val="00684E01"/>
    <w:rsid w:val="00685457"/>
    <w:rsid w:val="00685841"/>
    <w:rsid w:val="0068588C"/>
    <w:rsid w:val="00686BFB"/>
    <w:rsid w:val="00687E33"/>
    <w:rsid w:val="0069074B"/>
    <w:rsid w:val="00691481"/>
    <w:rsid w:val="00691A06"/>
    <w:rsid w:val="00691B38"/>
    <w:rsid w:val="0069233E"/>
    <w:rsid w:val="00692469"/>
    <w:rsid w:val="00692A04"/>
    <w:rsid w:val="006940A0"/>
    <w:rsid w:val="00694342"/>
    <w:rsid w:val="00694390"/>
    <w:rsid w:val="0069458D"/>
    <w:rsid w:val="00694A40"/>
    <w:rsid w:val="006953B5"/>
    <w:rsid w:val="00695639"/>
    <w:rsid w:val="006958D9"/>
    <w:rsid w:val="00696DF7"/>
    <w:rsid w:val="006A02FE"/>
    <w:rsid w:val="006A10E7"/>
    <w:rsid w:val="006A1816"/>
    <w:rsid w:val="006A19E0"/>
    <w:rsid w:val="006A1C35"/>
    <w:rsid w:val="006A1F2B"/>
    <w:rsid w:val="006A1FCC"/>
    <w:rsid w:val="006A21A0"/>
    <w:rsid w:val="006A242E"/>
    <w:rsid w:val="006A2661"/>
    <w:rsid w:val="006A267E"/>
    <w:rsid w:val="006A2863"/>
    <w:rsid w:val="006A2FB3"/>
    <w:rsid w:val="006A3983"/>
    <w:rsid w:val="006A430E"/>
    <w:rsid w:val="006A456A"/>
    <w:rsid w:val="006A5169"/>
    <w:rsid w:val="006A52BC"/>
    <w:rsid w:val="006A578E"/>
    <w:rsid w:val="006A6F55"/>
    <w:rsid w:val="006A7613"/>
    <w:rsid w:val="006A7990"/>
    <w:rsid w:val="006A7B0F"/>
    <w:rsid w:val="006B014E"/>
    <w:rsid w:val="006B0217"/>
    <w:rsid w:val="006B0432"/>
    <w:rsid w:val="006B097F"/>
    <w:rsid w:val="006B0ABB"/>
    <w:rsid w:val="006B0E70"/>
    <w:rsid w:val="006B1158"/>
    <w:rsid w:val="006B1381"/>
    <w:rsid w:val="006B1595"/>
    <w:rsid w:val="006B1893"/>
    <w:rsid w:val="006B1A43"/>
    <w:rsid w:val="006B204A"/>
    <w:rsid w:val="006B2900"/>
    <w:rsid w:val="006B2A5E"/>
    <w:rsid w:val="006B3400"/>
    <w:rsid w:val="006B3A38"/>
    <w:rsid w:val="006B3D50"/>
    <w:rsid w:val="006B3D5C"/>
    <w:rsid w:val="006B4110"/>
    <w:rsid w:val="006B41FD"/>
    <w:rsid w:val="006B44BF"/>
    <w:rsid w:val="006B4CAD"/>
    <w:rsid w:val="006B4F6E"/>
    <w:rsid w:val="006B52BC"/>
    <w:rsid w:val="006B541A"/>
    <w:rsid w:val="006B5618"/>
    <w:rsid w:val="006B668E"/>
    <w:rsid w:val="006B683B"/>
    <w:rsid w:val="006B6CD6"/>
    <w:rsid w:val="006B707F"/>
    <w:rsid w:val="006B7430"/>
    <w:rsid w:val="006B7E6E"/>
    <w:rsid w:val="006C018D"/>
    <w:rsid w:val="006C018F"/>
    <w:rsid w:val="006C03E5"/>
    <w:rsid w:val="006C1393"/>
    <w:rsid w:val="006C23F2"/>
    <w:rsid w:val="006C2536"/>
    <w:rsid w:val="006C257A"/>
    <w:rsid w:val="006C4A3F"/>
    <w:rsid w:val="006C4B9B"/>
    <w:rsid w:val="006C4BCB"/>
    <w:rsid w:val="006C58FD"/>
    <w:rsid w:val="006C5E0E"/>
    <w:rsid w:val="006C65F3"/>
    <w:rsid w:val="006C6645"/>
    <w:rsid w:val="006C7BB5"/>
    <w:rsid w:val="006C7D9B"/>
    <w:rsid w:val="006C7EFD"/>
    <w:rsid w:val="006D037E"/>
    <w:rsid w:val="006D0574"/>
    <w:rsid w:val="006D0F4E"/>
    <w:rsid w:val="006D0F9F"/>
    <w:rsid w:val="006D2AC6"/>
    <w:rsid w:val="006D32E4"/>
    <w:rsid w:val="006D407D"/>
    <w:rsid w:val="006D426F"/>
    <w:rsid w:val="006D43C8"/>
    <w:rsid w:val="006D4587"/>
    <w:rsid w:val="006D4D13"/>
    <w:rsid w:val="006D4E33"/>
    <w:rsid w:val="006D4F66"/>
    <w:rsid w:val="006D536B"/>
    <w:rsid w:val="006D55D6"/>
    <w:rsid w:val="006D5C24"/>
    <w:rsid w:val="006D63A1"/>
    <w:rsid w:val="006D6792"/>
    <w:rsid w:val="006D692C"/>
    <w:rsid w:val="006D6953"/>
    <w:rsid w:val="006D6E4E"/>
    <w:rsid w:val="006D6F11"/>
    <w:rsid w:val="006D71B7"/>
    <w:rsid w:val="006D7738"/>
    <w:rsid w:val="006D7D43"/>
    <w:rsid w:val="006E0726"/>
    <w:rsid w:val="006E1365"/>
    <w:rsid w:val="006E1434"/>
    <w:rsid w:val="006E2583"/>
    <w:rsid w:val="006E2E63"/>
    <w:rsid w:val="006E316F"/>
    <w:rsid w:val="006E3318"/>
    <w:rsid w:val="006E3415"/>
    <w:rsid w:val="006E3891"/>
    <w:rsid w:val="006E4324"/>
    <w:rsid w:val="006E4702"/>
    <w:rsid w:val="006E4DD9"/>
    <w:rsid w:val="006E5373"/>
    <w:rsid w:val="006E5DE2"/>
    <w:rsid w:val="006E5EBC"/>
    <w:rsid w:val="006E5EFE"/>
    <w:rsid w:val="006E60F8"/>
    <w:rsid w:val="006E74AA"/>
    <w:rsid w:val="006E7952"/>
    <w:rsid w:val="006E7C69"/>
    <w:rsid w:val="006E7FFC"/>
    <w:rsid w:val="006F00A9"/>
    <w:rsid w:val="006F0C20"/>
    <w:rsid w:val="006F0FCF"/>
    <w:rsid w:val="006F1E4C"/>
    <w:rsid w:val="006F21AD"/>
    <w:rsid w:val="006F2302"/>
    <w:rsid w:val="006F3064"/>
    <w:rsid w:val="006F338E"/>
    <w:rsid w:val="006F35C0"/>
    <w:rsid w:val="006F3796"/>
    <w:rsid w:val="006F4C22"/>
    <w:rsid w:val="006F4EA9"/>
    <w:rsid w:val="006F51B7"/>
    <w:rsid w:val="006F5250"/>
    <w:rsid w:val="006F6DC7"/>
    <w:rsid w:val="006F7244"/>
    <w:rsid w:val="007002D1"/>
    <w:rsid w:val="007003AB"/>
    <w:rsid w:val="00701AAB"/>
    <w:rsid w:val="007027C0"/>
    <w:rsid w:val="00702B98"/>
    <w:rsid w:val="007032AB"/>
    <w:rsid w:val="00703674"/>
    <w:rsid w:val="00703684"/>
    <w:rsid w:val="007036B5"/>
    <w:rsid w:val="00703A2E"/>
    <w:rsid w:val="00703C42"/>
    <w:rsid w:val="00704457"/>
    <w:rsid w:val="00704648"/>
    <w:rsid w:val="00704F52"/>
    <w:rsid w:val="007061ED"/>
    <w:rsid w:val="007067A6"/>
    <w:rsid w:val="00706B53"/>
    <w:rsid w:val="00706BED"/>
    <w:rsid w:val="00706DD1"/>
    <w:rsid w:val="00707074"/>
    <w:rsid w:val="007072E7"/>
    <w:rsid w:val="0070732A"/>
    <w:rsid w:val="00707BCE"/>
    <w:rsid w:val="007108DA"/>
    <w:rsid w:val="00710EA8"/>
    <w:rsid w:val="00711177"/>
    <w:rsid w:val="0071177B"/>
    <w:rsid w:val="00712133"/>
    <w:rsid w:val="0071300F"/>
    <w:rsid w:val="00713D5A"/>
    <w:rsid w:val="007154C0"/>
    <w:rsid w:val="0071573F"/>
    <w:rsid w:val="007157D7"/>
    <w:rsid w:val="007158D9"/>
    <w:rsid w:val="00716552"/>
    <w:rsid w:val="0071679E"/>
    <w:rsid w:val="007172E7"/>
    <w:rsid w:val="00717864"/>
    <w:rsid w:val="00717E96"/>
    <w:rsid w:val="00720907"/>
    <w:rsid w:val="00720D8A"/>
    <w:rsid w:val="0072133E"/>
    <w:rsid w:val="0072168A"/>
    <w:rsid w:val="007219B2"/>
    <w:rsid w:val="00721E17"/>
    <w:rsid w:val="007221BB"/>
    <w:rsid w:val="007224C9"/>
    <w:rsid w:val="007225AE"/>
    <w:rsid w:val="00722727"/>
    <w:rsid w:val="0072289C"/>
    <w:rsid w:val="007230FF"/>
    <w:rsid w:val="0072378A"/>
    <w:rsid w:val="007237E1"/>
    <w:rsid w:val="0072385F"/>
    <w:rsid w:val="00723CA8"/>
    <w:rsid w:val="00723E4D"/>
    <w:rsid w:val="007243CF"/>
    <w:rsid w:val="00725081"/>
    <w:rsid w:val="00725668"/>
    <w:rsid w:val="00727533"/>
    <w:rsid w:val="00727CD8"/>
    <w:rsid w:val="00727FB8"/>
    <w:rsid w:val="007303E7"/>
    <w:rsid w:val="00730D5E"/>
    <w:rsid w:val="00732DFE"/>
    <w:rsid w:val="00732FA7"/>
    <w:rsid w:val="00733191"/>
    <w:rsid w:val="00733549"/>
    <w:rsid w:val="007337F8"/>
    <w:rsid w:val="00733D71"/>
    <w:rsid w:val="00733E79"/>
    <w:rsid w:val="00734ABE"/>
    <w:rsid w:val="00734E0B"/>
    <w:rsid w:val="00735AB6"/>
    <w:rsid w:val="00735CE5"/>
    <w:rsid w:val="007365F6"/>
    <w:rsid w:val="007366DD"/>
    <w:rsid w:val="00736F38"/>
    <w:rsid w:val="007372AB"/>
    <w:rsid w:val="0073751E"/>
    <w:rsid w:val="007375D8"/>
    <w:rsid w:val="00740251"/>
    <w:rsid w:val="007406FF"/>
    <w:rsid w:val="007408C0"/>
    <w:rsid w:val="00740C56"/>
    <w:rsid w:val="00741580"/>
    <w:rsid w:val="00741719"/>
    <w:rsid w:val="00742BB1"/>
    <w:rsid w:val="00743049"/>
    <w:rsid w:val="00743503"/>
    <w:rsid w:val="0074366F"/>
    <w:rsid w:val="00743697"/>
    <w:rsid w:val="00743913"/>
    <w:rsid w:val="00743D33"/>
    <w:rsid w:val="00744671"/>
    <w:rsid w:val="0074593B"/>
    <w:rsid w:val="00745E45"/>
    <w:rsid w:val="00747473"/>
    <w:rsid w:val="007477E5"/>
    <w:rsid w:val="007478CB"/>
    <w:rsid w:val="00747F0C"/>
    <w:rsid w:val="0075008E"/>
    <w:rsid w:val="007504AF"/>
    <w:rsid w:val="00750888"/>
    <w:rsid w:val="007509CB"/>
    <w:rsid w:val="00751256"/>
    <w:rsid w:val="007515C6"/>
    <w:rsid w:val="0075163B"/>
    <w:rsid w:val="00751792"/>
    <w:rsid w:val="0075183A"/>
    <w:rsid w:val="00751CD2"/>
    <w:rsid w:val="007522F9"/>
    <w:rsid w:val="00752552"/>
    <w:rsid w:val="007527AE"/>
    <w:rsid w:val="00752E11"/>
    <w:rsid w:val="007530BC"/>
    <w:rsid w:val="0075328E"/>
    <w:rsid w:val="0075350B"/>
    <w:rsid w:val="00753C64"/>
    <w:rsid w:val="007545C0"/>
    <w:rsid w:val="00754711"/>
    <w:rsid w:val="00754A9F"/>
    <w:rsid w:val="00754C9F"/>
    <w:rsid w:val="00755378"/>
    <w:rsid w:val="0075679A"/>
    <w:rsid w:val="0075701B"/>
    <w:rsid w:val="00757246"/>
    <w:rsid w:val="00757933"/>
    <w:rsid w:val="0076016D"/>
    <w:rsid w:val="007611AB"/>
    <w:rsid w:val="0076181B"/>
    <w:rsid w:val="00761D6B"/>
    <w:rsid w:val="007622FE"/>
    <w:rsid w:val="00763381"/>
    <w:rsid w:val="00764E68"/>
    <w:rsid w:val="007652E8"/>
    <w:rsid w:val="0076553F"/>
    <w:rsid w:val="00766EB9"/>
    <w:rsid w:val="007705C5"/>
    <w:rsid w:val="007726AA"/>
    <w:rsid w:val="007728CF"/>
    <w:rsid w:val="00772CF5"/>
    <w:rsid w:val="007733C2"/>
    <w:rsid w:val="007740FA"/>
    <w:rsid w:val="00774551"/>
    <w:rsid w:val="007748A9"/>
    <w:rsid w:val="00774B5A"/>
    <w:rsid w:val="00775CB7"/>
    <w:rsid w:val="00775FEF"/>
    <w:rsid w:val="007760AD"/>
    <w:rsid w:val="0077650C"/>
    <w:rsid w:val="007767D3"/>
    <w:rsid w:val="0078024B"/>
    <w:rsid w:val="007807B4"/>
    <w:rsid w:val="00780A8D"/>
    <w:rsid w:val="00781008"/>
    <w:rsid w:val="0078118F"/>
    <w:rsid w:val="007811B3"/>
    <w:rsid w:val="00781434"/>
    <w:rsid w:val="0078187C"/>
    <w:rsid w:val="00781941"/>
    <w:rsid w:val="00781FC8"/>
    <w:rsid w:val="00782267"/>
    <w:rsid w:val="0078286E"/>
    <w:rsid w:val="00782B3D"/>
    <w:rsid w:val="0078323F"/>
    <w:rsid w:val="00783511"/>
    <w:rsid w:val="00783AC6"/>
    <w:rsid w:val="00783B90"/>
    <w:rsid w:val="00783C27"/>
    <w:rsid w:val="00783DC9"/>
    <w:rsid w:val="00784164"/>
    <w:rsid w:val="007841D7"/>
    <w:rsid w:val="00784C1A"/>
    <w:rsid w:val="00784E5D"/>
    <w:rsid w:val="00785411"/>
    <w:rsid w:val="00785630"/>
    <w:rsid w:val="00785698"/>
    <w:rsid w:val="00786B84"/>
    <w:rsid w:val="00786D96"/>
    <w:rsid w:val="007871B7"/>
    <w:rsid w:val="00787398"/>
    <w:rsid w:val="007878EC"/>
    <w:rsid w:val="00787958"/>
    <w:rsid w:val="00787FC7"/>
    <w:rsid w:val="00790B3B"/>
    <w:rsid w:val="00790E60"/>
    <w:rsid w:val="007912DC"/>
    <w:rsid w:val="007914D6"/>
    <w:rsid w:val="00791BE6"/>
    <w:rsid w:val="00791DC0"/>
    <w:rsid w:val="007928DF"/>
    <w:rsid w:val="00792ED7"/>
    <w:rsid w:val="00793B3F"/>
    <w:rsid w:val="00793E38"/>
    <w:rsid w:val="00794697"/>
    <w:rsid w:val="00794BE1"/>
    <w:rsid w:val="0079587D"/>
    <w:rsid w:val="00796588"/>
    <w:rsid w:val="00796DBB"/>
    <w:rsid w:val="007A0419"/>
    <w:rsid w:val="007A0A0E"/>
    <w:rsid w:val="007A0B3C"/>
    <w:rsid w:val="007A15B8"/>
    <w:rsid w:val="007A167A"/>
    <w:rsid w:val="007A18AF"/>
    <w:rsid w:val="007A1EB0"/>
    <w:rsid w:val="007A20B2"/>
    <w:rsid w:val="007A23C8"/>
    <w:rsid w:val="007A284F"/>
    <w:rsid w:val="007A3137"/>
    <w:rsid w:val="007A4090"/>
    <w:rsid w:val="007A409A"/>
    <w:rsid w:val="007A484D"/>
    <w:rsid w:val="007A6113"/>
    <w:rsid w:val="007A6679"/>
    <w:rsid w:val="007A69E7"/>
    <w:rsid w:val="007A6A5C"/>
    <w:rsid w:val="007A6A6E"/>
    <w:rsid w:val="007A7063"/>
    <w:rsid w:val="007A729F"/>
    <w:rsid w:val="007A743F"/>
    <w:rsid w:val="007B05C1"/>
    <w:rsid w:val="007B084A"/>
    <w:rsid w:val="007B0B05"/>
    <w:rsid w:val="007B0DFF"/>
    <w:rsid w:val="007B1663"/>
    <w:rsid w:val="007B1D02"/>
    <w:rsid w:val="007B1EFC"/>
    <w:rsid w:val="007B2523"/>
    <w:rsid w:val="007B2FF8"/>
    <w:rsid w:val="007B30ED"/>
    <w:rsid w:val="007B3E80"/>
    <w:rsid w:val="007B4714"/>
    <w:rsid w:val="007B4933"/>
    <w:rsid w:val="007B4CF9"/>
    <w:rsid w:val="007B555A"/>
    <w:rsid w:val="007B5F4C"/>
    <w:rsid w:val="007B6E68"/>
    <w:rsid w:val="007B7232"/>
    <w:rsid w:val="007C06D6"/>
    <w:rsid w:val="007C0BBC"/>
    <w:rsid w:val="007C1C24"/>
    <w:rsid w:val="007C2243"/>
    <w:rsid w:val="007C33F4"/>
    <w:rsid w:val="007C4B7B"/>
    <w:rsid w:val="007C4BCB"/>
    <w:rsid w:val="007C4EE0"/>
    <w:rsid w:val="007C53EB"/>
    <w:rsid w:val="007C565F"/>
    <w:rsid w:val="007C56D3"/>
    <w:rsid w:val="007C5708"/>
    <w:rsid w:val="007C57AB"/>
    <w:rsid w:val="007C5B23"/>
    <w:rsid w:val="007C6098"/>
    <w:rsid w:val="007C60FA"/>
    <w:rsid w:val="007C6B0B"/>
    <w:rsid w:val="007C6C62"/>
    <w:rsid w:val="007C6FD9"/>
    <w:rsid w:val="007C71BF"/>
    <w:rsid w:val="007C7233"/>
    <w:rsid w:val="007C77F8"/>
    <w:rsid w:val="007C7AE3"/>
    <w:rsid w:val="007D0A70"/>
    <w:rsid w:val="007D0EF9"/>
    <w:rsid w:val="007D17D5"/>
    <w:rsid w:val="007D1849"/>
    <w:rsid w:val="007D20AD"/>
    <w:rsid w:val="007D2311"/>
    <w:rsid w:val="007D28B4"/>
    <w:rsid w:val="007D2BFE"/>
    <w:rsid w:val="007D32AA"/>
    <w:rsid w:val="007D3839"/>
    <w:rsid w:val="007D40CA"/>
    <w:rsid w:val="007D431D"/>
    <w:rsid w:val="007D48CB"/>
    <w:rsid w:val="007D586F"/>
    <w:rsid w:val="007D5DB1"/>
    <w:rsid w:val="007D6857"/>
    <w:rsid w:val="007D6F09"/>
    <w:rsid w:val="007D6F74"/>
    <w:rsid w:val="007D7068"/>
    <w:rsid w:val="007D75D7"/>
    <w:rsid w:val="007D7AA0"/>
    <w:rsid w:val="007D7E67"/>
    <w:rsid w:val="007E004B"/>
    <w:rsid w:val="007E085B"/>
    <w:rsid w:val="007E1068"/>
    <w:rsid w:val="007E1F0F"/>
    <w:rsid w:val="007E2B98"/>
    <w:rsid w:val="007E2CE0"/>
    <w:rsid w:val="007E347E"/>
    <w:rsid w:val="007E3AB6"/>
    <w:rsid w:val="007E3C49"/>
    <w:rsid w:val="007E3D3C"/>
    <w:rsid w:val="007E4026"/>
    <w:rsid w:val="007E424C"/>
    <w:rsid w:val="007E4A6F"/>
    <w:rsid w:val="007E4E1A"/>
    <w:rsid w:val="007E5BD1"/>
    <w:rsid w:val="007E68C4"/>
    <w:rsid w:val="007E704C"/>
    <w:rsid w:val="007E7F16"/>
    <w:rsid w:val="007F0D93"/>
    <w:rsid w:val="007F0DCC"/>
    <w:rsid w:val="007F0FCF"/>
    <w:rsid w:val="007F1914"/>
    <w:rsid w:val="007F1B2F"/>
    <w:rsid w:val="007F1CED"/>
    <w:rsid w:val="007F25AB"/>
    <w:rsid w:val="007F2C99"/>
    <w:rsid w:val="007F2CB8"/>
    <w:rsid w:val="007F377A"/>
    <w:rsid w:val="007F3844"/>
    <w:rsid w:val="007F3BF5"/>
    <w:rsid w:val="007F45DB"/>
    <w:rsid w:val="007F4709"/>
    <w:rsid w:val="007F48D9"/>
    <w:rsid w:val="007F4C6C"/>
    <w:rsid w:val="007F4CE2"/>
    <w:rsid w:val="007F549B"/>
    <w:rsid w:val="007F596C"/>
    <w:rsid w:val="007F5EC4"/>
    <w:rsid w:val="007F646C"/>
    <w:rsid w:val="007F67F9"/>
    <w:rsid w:val="007F6CB7"/>
    <w:rsid w:val="007F774B"/>
    <w:rsid w:val="007F784C"/>
    <w:rsid w:val="00800256"/>
    <w:rsid w:val="00800975"/>
    <w:rsid w:val="00800A1B"/>
    <w:rsid w:val="00801142"/>
    <w:rsid w:val="00801F8E"/>
    <w:rsid w:val="00802049"/>
    <w:rsid w:val="008024A3"/>
    <w:rsid w:val="00802902"/>
    <w:rsid w:val="008035A9"/>
    <w:rsid w:val="00803791"/>
    <w:rsid w:val="00803A24"/>
    <w:rsid w:val="00804265"/>
    <w:rsid w:val="008045D7"/>
    <w:rsid w:val="0080494B"/>
    <w:rsid w:val="008049F4"/>
    <w:rsid w:val="00804C8E"/>
    <w:rsid w:val="00804FE9"/>
    <w:rsid w:val="0080544F"/>
    <w:rsid w:val="0080564F"/>
    <w:rsid w:val="00805D93"/>
    <w:rsid w:val="00806204"/>
    <w:rsid w:val="008065D4"/>
    <w:rsid w:val="008068DF"/>
    <w:rsid w:val="00806CBB"/>
    <w:rsid w:val="00807CCD"/>
    <w:rsid w:val="008101B1"/>
    <w:rsid w:val="008101FA"/>
    <w:rsid w:val="00810325"/>
    <w:rsid w:val="00811996"/>
    <w:rsid w:val="00811AFD"/>
    <w:rsid w:val="00811B33"/>
    <w:rsid w:val="0081214E"/>
    <w:rsid w:val="00812546"/>
    <w:rsid w:val="00812A92"/>
    <w:rsid w:val="00812D8E"/>
    <w:rsid w:val="008131BA"/>
    <w:rsid w:val="0081337E"/>
    <w:rsid w:val="00813458"/>
    <w:rsid w:val="00813895"/>
    <w:rsid w:val="008143C8"/>
    <w:rsid w:val="00814A0B"/>
    <w:rsid w:val="00814B9E"/>
    <w:rsid w:val="00814CD6"/>
    <w:rsid w:val="008155CF"/>
    <w:rsid w:val="00815DFB"/>
    <w:rsid w:val="00815E01"/>
    <w:rsid w:val="00816405"/>
    <w:rsid w:val="00816B75"/>
    <w:rsid w:val="00817C14"/>
    <w:rsid w:val="00820563"/>
    <w:rsid w:val="008206A8"/>
    <w:rsid w:val="00821066"/>
    <w:rsid w:val="00822213"/>
    <w:rsid w:val="00822837"/>
    <w:rsid w:val="00822CAB"/>
    <w:rsid w:val="008232DF"/>
    <w:rsid w:val="00823682"/>
    <w:rsid w:val="0082382D"/>
    <w:rsid w:val="00823C6C"/>
    <w:rsid w:val="00823E20"/>
    <w:rsid w:val="00823F85"/>
    <w:rsid w:val="008240FF"/>
    <w:rsid w:val="008241C1"/>
    <w:rsid w:val="0082437E"/>
    <w:rsid w:val="00824678"/>
    <w:rsid w:val="008248E2"/>
    <w:rsid w:val="00824BD3"/>
    <w:rsid w:val="00824D88"/>
    <w:rsid w:val="008257F9"/>
    <w:rsid w:val="00826252"/>
    <w:rsid w:val="008262E8"/>
    <w:rsid w:val="008266B1"/>
    <w:rsid w:val="0082676B"/>
    <w:rsid w:val="00826CA1"/>
    <w:rsid w:val="0082725F"/>
    <w:rsid w:val="00827270"/>
    <w:rsid w:val="00827AEF"/>
    <w:rsid w:val="00827F09"/>
    <w:rsid w:val="008301AE"/>
    <w:rsid w:val="0083046B"/>
    <w:rsid w:val="00830836"/>
    <w:rsid w:val="00830B7C"/>
    <w:rsid w:val="00830BF1"/>
    <w:rsid w:val="008318B2"/>
    <w:rsid w:val="00831F96"/>
    <w:rsid w:val="008321B5"/>
    <w:rsid w:val="008323CB"/>
    <w:rsid w:val="00832A2B"/>
    <w:rsid w:val="00832EE9"/>
    <w:rsid w:val="008332D5"/>
    <w:rsid w:val="0083349E"/>
    <w:rsid w:val="008337A6"/>
    <w:rsid w:val="008339BD"/>
    <w:rsid w:val="00834B01"/>
    <w:rsid w:val="00834F8D"/>
    <w:rsid w:val="00835248"/>
    <w:rsid w:val="00835CA6"/>
    <w:rsid w:val="00835CB6"/>
    <w:rsid w:val="00835CDB"/>
    <w:rsid w:val="0083604B"/>
    <w:rsid w:val="008366F0"/>
    <w:rsid w:val="00836BF2"/>
    <w:rsid w:val="00836DE1"/>
    <w:rsid w:val="008404DB"/>
    <w:rsid w:val="00840637"/>
    <w:rsid w:val="008408E5"/>
    <w:rsid w:val="00840AC1"/>
    <w:rsid w:val="00840BC1"/>
    <w:rsid w:val="00841252"/>
    <w:rsid w:val="00841F95"/>
    <w:rsid w:val="00842820"/>
    <w:rsid w:val="00842D57"/>
    <w:rsid w:val="00842E7E"/>
    <w:rsid w:val="00842F10"/>
    <w:rsid w:val="0084351E"/>
    <w:rsid w:val="00843ABA"/>
    <w:rsid w:val="00844264"/>
    <w:rsid w:val="0084435A"/>
    <w:rsid w:val="00845C9E"/>
    <w:rsid w:val="00845D1E"/>
    <w:rsid w:val="0084603A"/>
    <w:rsid w:val="00846D95"/>
    <w:rsid w:val="00847709"/>
    <w:rsid w:val="008506D2"/>
    <w:rsid w:val="008506D7"/>
    <w:rsid w:val="0085117B"/>
    <w:rsid w:val="00851F4A"/>
    <w:rsid w:val="00851F7E"/>
    <w:rsid w:val="00851FAE"/>
    <w:rsid w:val="008522F8"/>
    <w:rsid w:val="0085247F"/>
    <w:rsid w:val="008528F1"/>
    <w:rsid w:val="008537B0"/>
    <w:rsid w:val="00853A4E"/>
    <w:rsid w:val="00855019"/>
    <w:rsid w:val="00855A23"/>
    <w:rsid w:val="0085614A"/>
    <w:rsid w:val="0085660E"/>
    <w:rsid w:val="00856894"/>
    <w:rsid w:val="0085783E"/>
    <w:rsid w:val="00860E61"/>
    <w:rsid w:val="00861250"/>
    <w:rsid w:val="00861A0B"/>
    <w:rsid w:val="008631EF"/>
    <w:rsid w:val="0086324D"/>
    <w:rsid w:val="008633D7"/>
    <w:rsid w:val="00863462"/>
    <w:rsid w:val="00863712"/>
    <w:rsid w:val="00863D2D"/>
    <w:rsid w:val="00863D5E"/>
    <w:rsid w:val="008640EB"/>
    <w:rsid w:val="00864523"/>
    <w:rsid w:val="00864A44"/>
    <w:rsid w:val="008650F5"/>
    <w:rsid w:val="008660C7"/>
    <w:rsid w:val="0086650C"/>
    <w:rsid w:val="00866736"/>
    <w:rsid w:val="0086673D"/>
    <w:rsid w:val="00866E1B"/>
    <w:rsid w:val="008675D3"/>
    <w:rsid w:val="008677C2"/>
    <w:rsid w:val="008678E4"/>
    <w:rsid w:val="008679D5"/>
    <w:rsid w:val="00867AC8"/>
    <w:rsid w:val="0087057B"/>
    <w:rsid w:val="00871C96"/>
    <w:rsid w:val="00871F02"/>
    <w:rsid w:val="008722C8"/>
    <w:rsid w:val="00872F8E"/>
    <w:rsid w:val="00873115"/>
    <w:rsid w:val="00873285"/>
    <w:rsid w:val="00873E55"/>
    <w:rsid w:val="00874542"/>
    <w:rsid w:val="00874BC1"/>
    <w:rsid w:val="0087506E"/>
    <w:rsid w:val="00875356"/>
    <w:rsid w:val="00875429"/>
    <w:rsid w:val="008766B1"/>
    <w:rsid w:val="008766D5"/>
    <w:rsid w:val="00876816"/>
    <w:rsid w:val="00876AB4"/>
    <w:rsid w:val="00876D2D"/>
    <w:rsid w:val="008773B5"/>
    <w:rsid w:val="00877D93"/>
    <w:rsid w:val="00880BC2"/>
    <w:rsid w:val="00880E8C"/>
    <w:rsid w:val="008815F0"/>
    <w:rsid w:val="00882347"/>
    <w:rsid w:val="008824B2"/>
    <w:rsid w:val="00884058"/>
    <w:rsid w:val="0088476E"/>
    <w:rsid w:val="00884876"/>
    <w:rsid w:val="00884A5C"/>
    <w:rsid w:val="00884CA8"/>
    <w:rsid w:val="00886365"/>
    <w:rsid w:val="00886AA6"/>
    <w:rsid w:val="00886B8D"/>
    <w:rsid w:val="0088710D"/>
    <w:rsid w:val="0088775A"/>
    <w:rsid w:val="008878DF"/>
    <w:rsid w:val="00887AC3"/>
    <w:rsid w:val="00887E2C"/>
    <w:rsid w:val="008904B1"/>
    <w:rsid w:val="0089095E"/>
    <w:rsid w:val="00890EDA"/>
    <w:rsid w:val="008910CD"/>
    <w:rsid w:val="00891FC3"/>
    <w:rsid w:val="00892B47"/>
    <w:rsid w:val="008933E7"/>
    <w:rsid w:val="00894050"/>
    <w:rsid w:val="00894409"/>
    <w:rsid w:val="008947C8"/>
    <w:rsid w:val="00894AB8"/>
    <w:rsid w:val="008952CA"/>
    <w:rsid w:val="008965DF"/>
    <w:rsid w:val="0089712D"/>
    <w:rsid w:val="00897348"/>
    <w:rsid w:val="008A0C1E"/>
    <w:rsid w:val="008A0DBD"/>
    <w:rsid w:val="008A114A"/>
    <w:rsid w:val="008A17E9"/>
    <w:rsid w:val="008A1825"/>
    <w:rsid w:val="008A30F8"/>
    <w:rsid w:val="008A3A69"/>
    <w:rsid w:val="008A46DE"/>
    <w:rsid w:val="008A5C3D"/>
    <w:rsid w:val="008A5D1D"/>
    <w:rsid w:val="008A6870"/>
    <w:rsid w:val="008A6990"/>
    <w:rsid w:val="008A69FC"/>
    <w:rsid w:val="008A75AC"/>
    <w:rsid w:val="008A766D"/>
    <w:rsid w:val="008B0B5F"/>
    <w:rsid w:val="008B0F13"/>
    <w:rsid w:val="008B14B5"/>
    <w:rsid w:val="008B1FD6"/>
    <w:rsid w:val="008B33AD"/>
    <w:rsid w:val="008B352C"/>
    <w:rsid w:val="008B3945"/>
    <w:rsid w:val="008B4CE4"/>
    <w:rsid w:val="008B5687"/>
    <w:rsid w:val="008B57EF"/>
    <w:rsid w:val="008B597C"/>
    <w:rsid w:val="008B636D"/>
    <w:rsid w:val="008B65F4"/>
    <w:rsid w:val="008B6CA4"/>
    <w:rsid w:val="008B7755"/>
    <w:rsid w:val="008B7C5A"/>
    <w:rsid w:val="008C00AB"/>
    <w:rsid w:val="008C08A2"/>
    <w:rsid w:val="008C0E7F"/>
    <w:rsid w:val="008C112E"/>
    <w:rsid w:val="008C1870"/>
    <w:rsid w:val="008C1A88"/>
    <w:rsid w:val="008C2995"/>
    <w:rsid w:val="008C3546"/>
    <w:rsid w:val="008C3DCC"/>
    <w:rsid w:val="008C3FFA"/>
    <w:rsid w:val="008C5155"/>
    <w:rsid w:val="008C521E"/>
    <w:rsid w:val="008C550E"/>
    <w:rsid w:val="008C5AA5"/>
    <w:rsid w:val="008C7177"/>
    <w:rsid w:val="008C754E"/>
    <w:rsid w:val="008D0542"/>
    <w:rsid w:val="008D0C77"/>
    <w:rsid w:val="008D1015"/>
    <w:rsid w:val="008D138A"/>
    <w:rsid w:val="008D2057"/>
    <w:rsid w:val="008D22AC"/>
    <w:rsid w:val="008D26FA"/>
    <w:rsid w:val="008D3795"/>
    <w:rsid w:val="008D3D18"/>
    <w:rsid w:val="008D3EF0"/>
    <w:rsid w:val="008D4691"/>
    <w:rsid w:val="008D4738"/>
    <w:rsid w:val="008D49C5"/>
    <w:rsid w:val="008D4E0C"/>
    <w:rsid w:val="008D5A42"/>
    <w:rsid w:val="008D5F38"/>
    <w:rsid w:val="008D6433"/>
    <w:rsid w:val="008D7043"/>
    <w:rsid w:val="008D77C4"/>
    <w:rsid w:val="008D7CA4"/>
    <w:rsid w:val="008D7E81"/>
    <w:rsid w:val="008E1141"/>
    <w:rsid w:val="008E12D2"/>
    <w:rsid w:val="008E144B"/>
    <w:rsid w:val="008E224F"/>
    <w:rsid w:val="008E2670"/>
    <w:rsid w:val="008E27AE"/>
    <w:rsid w:val="008E2939"/>
    <w:rsid w:val="008E3327"/>
    <w:rsid w:val="008E378F"/>
    <w:rsid w:val="008E399E"/>
    <w:rsid w:val="008E46DC"/>
    <w:rsid w:val="008E5248"/>
    <w:rsid w:val="008E6101"/>
    <w:rsid w:val="008E67AD"/>
    <w:rsid w:val="008E6B68"/>
    <w:rsid w:val="008E6DB6"/>
    <w:rsid w:val="008E6DE9"/>
    <w:rsid w:val="008E7457"/>
    <w:rsid w:val="008E7BE9"/>
    <w:rsid w:val="008F0AB8"/>
    <w:rsid w:val="008F0EA3"/>
    <w:rsid w:val="008F11B2"/>
    <w:rsid w:val="008F122F"/>
    <w:rsid w:val="008F1F0C"/>
    <w:rsid w:val="008F20B1"/>
    <w:rsid w:val="008F20E5"/>
    <w:rsid w:val="008F25CD"/>
    <w:rsid w:val="008F2BB6"/>
    <w:rsid w:val="008F30F3"/>
    <w:rsid w:val="008F3922"/>
    <w:rsid w:val="008F3F62"/>
    <w:rsid w:val="008F413A"/>
    <w:rsid w:val="008F41DC"/>
    <w:rsid w:val="008F4CC5"/>
    <w:rsid w:val="008F4F35"/>
    <w:rsid w:val="008F55A2"/>
    <w:rsid w:val="008F5BE8"/>
    <w:rsid w:val="008F5FFD"/>
    <w:rsid w:val="008F6C96"/>
    <w:rsid w:val="008F6E05"/>
    <w:rsid w:val="008F71D1"/>
    <w:rsid w:val="008F7616"/>
    <w:rsid w:val="008F7854"/>
    <w:rsid w:val="008F7A31"/>
    <w:rsid w:val="009009B4"/>
    <w:rsid w:val="009011CA"/>
    <w:rsid w:val="00901226"/>
    <w:rsid w:val="009024F1"/>
    <w:rsid w:val="009027F7"/>
    <w:rsid w:val="00902D22"/>
    <w:rsid w:val="00902F4E"/>
    <w:rsid w:val="00903BE3"/>
    <w:rsid w:val="0090407A"/>
    <w:rsid w:val="00904184"/>
    <w:rsid w:val="0090450C"/>
    <w:rsid w:val="00904EA3"/>
    <w:rsid w:val="00905C9B"/>
    <w:rsid w:val="00905D12"/>
    <w:rsid w:val="009066E5"/>
    <w:rsid w:val="00906A46"/>
    <w:rsid w:val="00907020"/>
    <w:rsid w:val="0090755E"/>
    <w:rsid w:val="00911095"/>
    <w:rsid w:val="00911121"/>
    <w:rsid w:val="0091115F"/>
    <w:rsid w:val="009111A8"/>
    <w:rsid w:val="00911214"/>
    <w:rsid w:val="00911339"/>
    <w:rsid w:val="009119BD"/>
    <w:rsid w:val="00911B84"/>
    <w:rsid w:val="00911DC0"/>
    <w:rsid w:val="00911FAE"/>
    <w:rsid w:val="0091311B"/>
    <w:rsid w:val="009139C7"/>
    <w:rsid w:val="00913B6D"/>
    <w:rsid w:val="00913C2D"/>
    <w:rsid w:val="00913F4C"/>
    <w:rsid w:val="009141A3"/>
    <w:rsid w:val="0091436B"/>
    <w:rsid w:val="009143A3"/>
    <w:rsid w:val="009166D6"/>
    <w:rsid w:val="00916B0E"/>
    <w:rsid w:val="00916D47"/>
    <w:rsid w:val="00916ED9"/>
    <w:rsid w:val="00916FE1"/>
    <w:rsid w:val="009173C3"/>
    <w:rsid w:val="00917EB6"/>
    <w:rsid w:val="00917EFB"/>
    <w:rsid w:val="00920288"/>
    <w:rsid w:val="009206EC"/>
    <w:rsid w:val="00920AC9"/>
    <w:rsid w:val="00920E3C"/>
    <w:rsid w:val="00920FF8"/>
    <w:rsid w:val="009215CA"/>
    <w:rsid w:val="00921B62"/>
    <w:rsid w:val="00922575"/>
    <w:rsid w:val="00922E20"/>
    <w:rsid w:val="00923264"/>
    <w:rsid w:val="009233B8"/>
    <w:rsid w:val="00923AB3"/>
    <w:rsid w:val="00924832"/>
    <w:rsid w:val="00924A9D"/>
    <w:rsid w:val="009257B7"/>
    <w:rsid w:val="009261D8"/>
    <w:rsid w:val="00926220"/>
    <w:rsid w:val="009269B7"/>
    <w:rsid w:val="00930473"/>
    <w:rsid w:val="00930E15"/>
    <w:rsid w:val="00930F4A"/>
    <w:rsid w:val="009314D1"/>
    <w:rsid w:val="00931A3C"/>
    <w:rsid w:val="00931D97"/>
    <w:rsid w:val="00931F5B"/>
    <w:rsid w:val="00932488"/>
    <w:rsid w:val="0093384A"/>
    <w:rsid w:val="00934090"/>
    <w:rsid w:val="00934947"/>
    <w:rsid w:val="00934FBD"/>
    <w:rsid w:val="00934FC2"/>
    <w:rsid w:val="009353B4"/>
    <w:rsid w:val="00935482"/>
    <w:rsid w:val="009354CB"/>
    <w:rsid w:val="00935741"/>
    <w:rsid w:val="00936029"/>
    <w:rsid w:val="009360B9"/>
    <w:rsid w:val="0094036E"/>
    <w:rsid w:val="00940892"/>
    <w:rsid w:val="0094108A"/>
    <w:rsid w:val="00941246"/>
    <w:rsid w:val="00941CA2"/>
    <w:rsid w:val="00942076"/>
    <w:rsid w:val="0094229A"/>
    <w:rsid w:val="009427C7"/>
    <w:rsid w:val="0094299F"/>
    <w:rsid w:val="00942DA1"/>
    <w:rsid w:val="00942EC3"/>
    <w:rsid w:val="00942F77"/>
    <w:rsid w:val="00943F2B"/>
    <w:rsid w:val="0094403D"/>
    <w:rsid w:val="009443B9"/>
    <w:rsid w:val="009444C0"/>
    <w:rsid w:val="00944D5D"/>
    <w:rsid w:val="00944DF2"/>
    <w:rsid w:val="00945814"/>
    <w:rsid w:val="00945EDB"/>
    <w:rsid w:val="0094664E"/>
    <w:rsid w:val="00946B04"/>
    <w:rsid w:val="00946F89"/>
    <w:rsid w:val="0094700F"/>
    <w:rsid w:val="009479A2"/>
    <w:rsid w:val="00947A77"/>
    <w:rsid w:val="00950B7B"/>
    <w:rsid w:val="00950F51"/>
    <w:rsid w:val="00951AC4"/>
    <w:rsid w:val="00951FDC"/>
    <w:rsid w:val="00952D37"/>
    <w:rsid w:val="00952F7A"/>
    <w:rsid w:val="00953146"/>
    <w:rsid w:val="00953365"/>
    <w:rsid w:val="009538F0"/>
    <w:rsid w:val="00953B4A"/>
    <w:rsid w:val="00953BA4"/>
    <w:rsid w:val="00953ECC"/>
    <w:rsid w:val="00954134"/>
    <w:rsid w:val="00954D3A"/>
    <w:rsid w:val="00955CAA"/>
    <w:rsid w:val="0095630A"/>
    <w:rsid w:val="0095670C"/>
    <w:rsid w:val="00957424"/>
    <w:rsid w:val="00957B0C"/>
    <w:rsid w:val="00957D04"/>
    <w:rsid w:val="00957FB3"/>
    <w:rsid w:val="009603FA"/>
    <w:rsid w:val="00960648"/>
    <w:rsid w:val="0096070B"/>
    <w:rsid w:val="0096153B"/>
    <w:rsid w:val="0096166F"/>
    <w:rsid w:val="009617D0"/>
    <w:rsid w:val="00961E35"/>
    <w:rsid w:val="009626B1"/>
    <w:rsid w:val="0096283A"/>
    <w:rsid w:val="0096345E"/>
    <w:rsid w:val="00963805"/>
    <w:rsid w:val="009638B7"/>
    <w:rsid w:val="00963920"/>
    <w:rsid w:val="00963AAB"/>
    <w:rsid w:val="009647A8"/>
    <w:rsid w:val="00965189"/>
    <w:rsid w:val="009651A3"/>
    <w:rsid w:val="00965802"/>
    <w:rsid w:val="00965A70"/>
    <w:rsid w:val="00965D2B"/>
    <w:rsid w:val="009668E2"/>
    <w:rsid w:val="00966D9B"/>
    <w:rsid w:val="00966FDA"/>
    <w:rsid w:val="00967132"/>
    <w:rsid w:val="009673A4"/>
    <w:rsid w:val="009673B3"/>
    <w:rsid w:val="00967922"/>
    <w:rsid w:val="00967AF3"/>
    <w:rsid w:val="00967FF4"/>
    <w:rsid w:val="009706EF"/>
    <w:rsid w:val="00970DB3"/>
    <w:rsid w:val="00971E91"/>
    <w:rsid w:val="00971F96"/>
    <w:rsid w:val="00972081"/>
    <w:rsid w:val="00973237"/>
    <w:rsid w:val="00973D56"/>
    <w:rsid w:val="00973F95"/>
    <w:rsid w:val="00974451"/>
    <w:rsid w:val="009759BB"/>
    <w:rsid w:val="00975A35"/>
    <w:rsid w:val="00975CA9"/>
    <w:rsid w:val="0097635C"/>
    <w:rsid w:val="0097694F"/>
    <w:rsid w:val="00976EC8"/>
    <w:rsid w:val="00977106"/>
    <w:rsid w:val="0097723D"/>
    <w:rsid w:val="009774C3"/>
    <w:rsid w:val="009775DF"/>
    <w:rsid w:val="00977651"/>
    <w:rsid w:val="00977A58"/>
    <w:rsid w:val="00980297"/>
    <w:rsid w:val="009805F2"/>
    <w:rsid w:val="00980BC1"/>
    <w:rsid w:val="00981112"/>
    <w:rsid w:val="0098239F"/>
    <w:rsid w:val="009823AC"/>
    <w:rsid w:val="009823C3"/>
    <w:rsid w:val="00982B74"/>
    <w:rsid w:val="00982D33"/>
    <w:rsid w:val="00983EA9"/>
    <w:rsid w:val="009842E9"/>
    <w:rsid w:val="00984435"/>
    <w:rsid w:val="00985C9A"/>
    <w:rsid w:val="009861BC"/>
    <w:rsid w:val="00986767"/>
    <w:rsid w:val="00986DED"/>
    <w:rsid w:val="009871FB"/>
    <w:rsid w:val="009876E0"/>
    <w:rsid w:val="00987B9A"/>
    <w:rsid w:val="00990561"/>
    <w:rsid w:val="00990F8D"/>
    <w:rsid w:val="0099114E"/>
    <w:rsid w:val="009918A6"/>
    <w:rsid w:val="009918D1"/>
    <w:rsid w:val="00991EC3"/>
    <w:rsid w:val="00992AA8"/>
    <w:rsid w:val="00992F0F"/>
    <w:rsid w:val="009939C6"/>
    <w:rsid w:val="00994246"/>
    <w:rsid w:val="00994423"/>
    <w:rsid w:val="00994CDE"/>
    <w:rsid w:val="009954AF"/>
    <w:rsid w:val="00995875"/>
    <w:rsid w:val="00995893"/>
    <w:rsid w:val="00996628"/>
    <w:rsid w:val="00996936"/>
    <w:rsid w:val="00996C34"/>
    <w:rsid w:val="00996C87"/>
    <w:rsid w:val="00997A8C"/>
    <w:rsid w:val="009A007D"/>
    <w:rsid w:val="009A0101"/>
    <w:rsid w:val="009A0841"/>
    <w:rsid w:val="009A185F"/>
    <w:rsid w:val="009A2906"/>
    <w:rsid w:val="009A37E2"/>
    <w:rsid w:val="009A3E58"/>
    <w:rsid w:val="009A49D3"/>
    <w:rsid w:val="009A4C25"/>
    <w:rsid w:val="009A539C"/>
    <w:rsid w:val="009A5861"/>
    <w:rsid w:val="009A5B89"/>
    <w:rsid w:val="009A5D73"/>
    <w:rsid w:val="009A5EFD"/>
    <w:rsid w:val="009A6E0D"/>
    <w:rsid w:val="009A6E5F"/>
    <w:rsid w:val="009A745E"/>
    <w:rsid w:val="009A7FBF"/>
    <w:rsid w:val="009B0182"/>
    <w:rsid w:val="009B02A3"/>
    <w:rsid w:val="009B10DE"/>
    <w:rsid w:val="009B10E5"/>
    <w:rsid w:val="009B1244"/>
    <w:rsid w:val="009B1F41"/>
    <w:rsid w:val="009B2304"/>
    <w:rsid w:val="009B26C7"/>
    <w:rsid w:val="009B27C2"/>
    <w:rsid w:val="009B2B2A"/>
    <w:rsid w:val="009B2C93"/>
    <w:rsid w:val="009B31F9"/>
    <w:rsid w:val="009B347A"/>
    <w:rsid w:val="009B4957"/>
    <w:rsid w:val="009B4E8A"/>
    <w:rsid w:val="009B4EA5"/>
    <w:rsid w:val="009B513B"/>
    <w:rsid w:val="009B53B5"/>
    <w:rsid w:val="009B7232"/>
    <w:rsid w:val="009B74E4"/>
    <w:rsid w:val="009C0C4C"/>
    <w:rsid w:val="009C147E"/>
    <w:rsid w:val="009C19F0"/>
    <w:rsid w:val="009C20F4"/>
    <w:rsid w:val="009C2338"/>
    <w:rsid w:val="009C2C14"/>
    <w:rsid w:val="009C2F90"/>
    <w:rsid w:val="009C31AA"/>
    <w:rsid w:val="009C398B"/>
    <w:rsid w:val="009C5998"/>
    <w:rsid w:val="009C5FCC"/>
    <w:rsid w:val="009C64F0"/>
    <w:rsid w:val="009C651C"/>
    <w:rsid w:val="009C6877"/>
    <w:rsid w:val="009C6CF0"/>
    <w:rsid w:val="009C6D7A"/>
    <w:rsid w:val="009C6ED3"/>
    <w:rsid w:val="009D12AF"/>
    <w:rsid w:val="009D14EA"/>
    <w:rsid w:val="009D1A3F"/>
    <w:rsid w:val="009D1BFC"/>
    <w:rsid w:val="009D1C82"/>
    <w:rsid w:val="009D1D38"/>
    <w:rsid w:val="009D1D64"/>
    <w:rsid w:val="009D2276"/>
    <w:rsid w:val="009D2800"/>
    <w:rsid w:val="009D32A9"/>
    <w:rsid w:val="009D3430"/>
    <w:rsid w:val="009D34E9"/>
    <w:rsid w:val="009D390A"/>
    <w:rsid w:val="009D3B01"/>
    <w:rsid w:val="009D4C10"/>
    <w:rsid w:val="009D579C"/>
    <w:rsid w:val="009D5DA5"/>
    <w:rsid w:val="009D643E"/>
    <w:rsid w:val="009D6590"/>
    <w:rsid w:val="009D737D"/>
    <w:rsid w:val="009D73FE"/>
    <w:rsid w:val="009D7922"/>
    <w:rsid w:val="009D7C8E"/>
    <w:rsid w:val="009D7E2D"/>
    <w:rsid w:val="009D7E5C"/>
    <w:rsid w:val="009E06F1"/>
    <w:rsid w:val="009E13B8"/>
    <w:rsid w:val="009E1B81"/>
    <w:rsid w:val="009E1F8E"/>
    <w:rsid w:val="009E20CB"/>
    <w:rsid w:val="009E3F59"/>
    <w:rsid w:val="009E3FF8"/>
    <w:rsid w:val="009E4578"/>
    <w:rsid w:val="009E587D"/>
    <w:rsid w:val="009E68C4"/>
    <w:rsid w:val="009E6C40"/>
    <w:rsid w:val="009E764A"/>
    <w:rsid w:val="009E7EFD"/>
    <w:rsid w:val="009F04F2"/>
    <w:rsid w:val="009F1860"/>
    <w:rsid w:val="009F1F92"/>
    <w:rsid w:val="009F31D9"/>
    <w:rsid w:val="009F379A"/>
    <w:rsid w:val="009F39D5"/>
    <w:rsid w:val="009F3A56"/>
    <w:rsid w:val="009F4BC1"/>
    <w:rsid w:val="009F60AA"/>
    <w:rsid w:val="009F65AA"/>
    <w:rsid w:val="009F6CE8"/>
    <w:rsid w:val="009F7063"/>
    <w:rsid w:val="009F74EB"/>
    <w:rsid w:val="009F77B3"/>
    <w:rsid w:val="00A0096F"/>
    <w:rsid w:val="00A00F22"/>
    <w:rsid w:val="00A011D0"/>
    <w:rsid w:val="00A01590"/>
    <w:rsid w:val="00A01611"/>
    <w:rsid w:val="00A01BF8"/>
    <w:rsid w:val="00A03218"/>
    <w:rsid w:val="00A03519"/>
    <w:rsid w:val="00A035D3"/>
    <w:rsid w:val="00A03B6E"/>
    <w:rsid w:val="00A043D5"/>
    <w:rsid w:val="00A0480A"/>
    <w:rsid w:val="00A04AAC"/>
    <w:rsid w:val="00A04ABC"/>
    <w:rsid w:val="00A05307"/>
    <w:rsid w:val="00A0573D"/>
    <w:rsid w:val="00A05C83"/>
    <w:rsid w:val="00A06028"/>
    <w:rsid w:val="00A06ADB"/>
    <w:rsid w:val="00A073CB"/>
    <w:rsid w:val="00A0742C"/>
    <w:rsid w:val="00A1003B"/>
    <w:rsid w:val="00A10422"/>
    <w:rsid w:val="00A10750"/>
    <w:rsid w:val="00A10ECA"/>
    <w:rsid w:val="00A11459"/>
    <w:rsid w:val="00A11F53"/>
    <w:rsid w:val="00A1215E"/>
    <w:rsid w:val="00A12187"/>
    <w:rsid w:val="00A12909"/>
    <w:rsid w:val="00A1353F"/>
    <w:rsid w:val="00A13ADC"/>
    <w:rsid w:val="00A13DFD"/>
    <w:rsid w:val="00A148E6"/>
    <w:rsid w:val="00A15C00"/>
    <w:rsid w:val="00A15C65"/>
    <w:rsid w:val="00A161F4"/>
    <w:rsid w:val="00A17611"/>
    <w:rsid w:val="00A201C8"/>
    <w:rsid w:val="00A203B9"/>
    <w:rsid w:val="00A20614"/>
    <w:rsid w:val="00A20A17"/>
    <w:rsid w:val="00A20C34"/>
    <w:rsid w:val="00A212BD"/>
    <w:rsid w:val="00A2157E"/>
    <w:rsid w:val="00A21D4D"/>
    <w:rsid w:val="00A22207"/>
    <w:rsid w:val="00A222ED"/>
    <w:rsid w:val="00A23148"/>
    <w:rsid w:val="00A2346F"/>
    <w:rsid w:val="00A23769"/>
    <w:rsid w:val="00A2390F"/>
    <w:rsid w:val="00A23C55"/>
    <w:rsid w:val="00A24546"/>
    <w:rsid w:val="00A252DA"/>
    <w:rsid w:val="00A25494"/>
    <w:rsid w:val="00A256EE"/>
    <w:rsid w:val="00A26932"/>
    <w:rsid w:val="00A27674"/>
    <w:rsid w:val="00A2798D"/>
    <w:rsid w:val="00A279C4"/>
    <w:rsid w:val="00A27A20"/>
    <w:rsid w:val="00A27FB8"/>
    <w:rsid w:val="00A30874"/>
    <w:rsid w:val="00A3216E"/>
    <w:rsid w:val="00A32202"/>
    <w:rsid w:val="00A32AE9"/>
    <w:rsid w:val="00A32E36"/>
    <w:rsid w:val="00A3381D"/>
    <w:rsid w:val="00A340F3"/>
    <w:rsid w:val="00A343A5"/>
    <w:rsid w:val="00A34E19"/>
    <w:rsid w:val="00A34EEA"/>
    <w:rsid w:val="00A354F5"/>
    <w:rsid w:val="00A35580"/>
    <w:rsid w:val="00A356B9"/>
    <w:rsid w:val="00A363BC"/>
    <w:rsid w:val="00A36C7D"/>
    <w:rsid w:val="00A36D7D"/>
    <w:rsid w:val="00A36E80"/>
    <w:rsid w:val="00A36FB8"/>
    <w:rsid w:val="00A3728A"/>
    <w:rsid w:val="00A3789F"/>
    <w:rsid w:val="00A40216"/>
    <w:rsid w:val="00A403A9"/>
    <w:rsid w:val="00A4075D"/>
    <w:rsid w:val="00A4078F"/>
    <w:rsid w:val="00A408F6"/>
    <w:rsid w:val="00A40A21"/>
    <w:rsid w:val="00A41248"/>
    <w:rsid w:val="00A41A77"/>
    <w:rsid w:val="00A41AA3"/>
    <w:rsid w:val="00A41B83"/>
    <w:rsid w:val="00A428F2"/>
    <w:rsid w:val="00A42F5A"/>
    <w:rsid w:val="00A4311F"/>
    <w:rsid w:val="00A43D28"/>
    <w:rsid w:val="00A4434F"/>
    <w:rsid w:val="00A44D7E"/>
    <w:rsid w:val="00A465A2"/>
    <w:rsid w:val="00A46F0E"/>
    <w:rsid w:val="00A47A60"/>
    <w:rsid w:val="00A47A79"/>
    <w:rsid w:val="00A50311"/>
    <w:rsid w:val="00A50B6B"/>
    <w:rsid w:val="00A5106D"/>
    <w:rsid w:val="00A51605"/>
    <w:rsid w:val="00A51C14"/>
    <w:rsid w:val="00A522FD"/>
    <w:rsid w:val="00A52638"/>
    <w:rsid w:val="00A5265D"/>
    <w:rsid w:val="00A527A5"/>
    <w:rsid w:val="00A52BFD"/>
    <w:rsid w:val="00A52C58"/>
    <w:rsid w:val="00A53023"/>
    <w:rsid w:val="00A53401"/>
    <w:rsid w:val="00A5397D"/>
    <w:rsid w:val="00A540A9"/>
    <w:rsid w:val="00A54791"/>
    <w:rsid w:val="00A54D46"/>
    <w:rsid w:val="00A553EF"/>
    <w:rsid w:val="00A55883"/>
    <w:rsid w:val="00A558DC"/>
    <w:rsid w:val="00A55D55"/>
    <w:rsid w:val="00A56510"/>
    <w:rsid w:val="00A56D7B"/>
    <w:rsid w:val="00A56F34"/>
    <w:rsid w:val="00A57939"/>
    <w:rsid w:val="00A57A0D"/>
    <w:rsid w:val="00A57A2B"/>
    <w:rsid w:val="00A57DC5"/>
    <w:rsid w:val="00A60E5B"/>
    <w:rsid w:val="00A6130C"/>
    <w:rsid w:val="00A61EC2"/>
    <w:rsid w:val="00A622CD"/>
    <w:rsid w:val="00A62C92"/>
    <w:rsid w:val="00A62DBF"/>
    <w:rsid w:val="00A62EDB"/>
    <w:rsid w:val="00A6379E"/>
    <w:rsid w:val="00A64233"/>
    <w:rsid w:val="00A646E7"/>
    <w:rsid w:val="00A64BBC"/>
    <w:rsid w:val="00A64CF4"/>
    <w:rsid w:val="00A651A7"/>
    <w:rsid w:val="00A65B43"/>
    <w:rsid w:val="00A660A1"/>
    <w:rsid w:val="00A662BF"/>
    <w:rsid w:val="00A66D95"/>
    <w:rsid w:val="00A676B7"/>
    <w:rsid w:val="00A70288"/>
    <w:rsid w:val="00A70EEC"/>
    <w:rsid w:val="00A71478"/>
    <w:rsid w:val="00A7157F"/>
    <w:rsid w:val="00A715AB"/>
    <w:rsid w:val="00A71B4C"/>
    <w:rsid w:val="00A7222D"/>
    <w:rsid w:val="00A7248A"/>
    <w:rsid w:val="00A724DE"/>
    <w:rsid w:val="00A727D1"/>
    <w:rsid w:val="00A7388A"/>
    <w:rsid w:val="00A747F3"/>
    <w:rsid w:val="00A76D56"/>
    <w:rsid w:val="00A7706C"/>
    <w:rsid w:val="00A77449"/>
    <w:rsid w:val="00A775F2"/>
    <w:rsid w:val="00A776AE"/>
    <w:rsid w:val="00A777D3"/>
    <w:rsid w:val="00A809C1"/>
    <w:rsid w:val="00A80F9A"/>
    <w:rsid w:val="00A81572"/>
    <w:rsid w:val="00A82674"/>
    <w:rsid w:val="00A83100"/>
    <w:rsid w:val="00A833C0"/>
    <w:rsid w:val="00A83930"/>
    <w:rsid w:val="00A845A4"/>
    <w:rsid w:val="00A8493B"/>
    <w:rsid w:val="00A85387"/>
    <w:rsid w:val="00A854A8"/>
    <w:rsid w:val="00A86559"/>
    <w:rsid w:val="00A86661"/>
    <w:rsid w:val="00A8699D"/>
    <w:rsid w:val="00A87EF1"/>
    <w:rsid w:val="00A87F63"/>
    <w:rsid w:val="00A9061F"/>
    <w:rsid w:val="00A909CB"/>
    <w:rsid w:val="00A910C0"/>
    <w:rsid w:val="00A912F1"/>
    <w:rsid w:val="00A91320"/>
    <w:rsid w:val="00A91881"/>
    <w:rsid w:val="00A9193A"/>
    <w:rsid w:val="00A91D0D"/>
    <w:rsid w:val="00A92F19"/>
    <w:rsid w:val="00A92F1C"/>
    <w:rsid w:val="00A92FA3"/>
    <w:rsid w:val="00A930D9"/>
    <w:rsid w:val="00A938EA"/>
    <w:rsid w:val="00A9405D"/>
    <w:rsid w:val="00A944F3"/>
    <w:rsid w:val="00A9451F"/>
    <w:rsid w:val="00A9577D"/>
    <w:rsid w:val="00A95B69"/>
    <w:rsid w:val="00A96702"/>
    <w:rsid w:val="00A9695F"/>
    <w:rsid w:val="00A969A5"/>
    <w:rsid w:val="00A97291"/>
    <w:rsid w:val="00A976F6"/>
    <w:rsid w:val="00A97860"/>
    <w:rsid w:val="00A97C91"/>
    <w:rsid w:val="00AA0069"/>
    <w:rsid w:val="00AA031E"/>
    <w:rsid w:val="00AA03B0"/>
    <w:rsid w:val="00AA066F"/>
    <w:rsid w:val="00AA1E53"/>
    <w:rsid w:val="00AA201F"/>
    <w:rsid w:val="00AA2021"/>
    <w:rsid w:val="00AA22BC"/>
    <w:rsid w:val="00AA22F2"/>
    <w:rsid w:val="00AA25E6"/>
    <w:rsid w:val="00AA2831"/>
    <w:rsid w:val="00AA30CC"/>
    <w:rsid w:val="00AA311D"/>
    <w:rsid w:val="00AA3391"/>
    <w:rsid w:val="00AA3555"/>
    <w:rsid w:val="00AA3587"/>
    <w:rsid w:val="00AA3937"/>
    <w:rsid w:val="00AA3DB3"/>
    <w:rsid w:val="00AA3FF0"/>
    <w:rsid w:val="00AA46E0"/>
    <w:rsid w:val="00AA4F87"/>
    <w:rsid w:val="00AA6018"/>
    <w:rsid w:val="00AA614B"/>
    <w:rsid w:val="00AA67E4"/>
    <w:rsid w:val="00AA7932"/>
    <w:rsid w:val="00AA7977"/>
    <w:rsid w:val="00AB018B"/>
    <w:rsid w:val="00AB14C6"/>
    <w:rsid w:val="00AB2005"/>
    <w:rsid w:val="00AB231E"/>
    <w:rsid w:val="00AB2364"/>
    <w:rsid w:val="00AB2ACD"/>
    <w:rsid w:val="00AB2DBC"/>
    <w:rsid w:val="00AB332F"/>
    <w:rsid w:val="00AB356C"/>
    <w:rsid w:val="00AB3C4D"/>
    <w:rsid w:val="00AB3EF0"/>
    <w:rsid w:val="00AB430B"/>
    <w:rsid w:val="00AB431A"/>
    <w:rsid w:val="00AB54AD"/>
    <w:rsid w:val="00AB5880"/>
    <w:rsid w:val="00AB5958"/>
    <w:rsid w:val="00AB5AA3"/>
    <w:rsid w:val="00AB5AE1"/>
    <w:rsid w:val="00AB63F3"/>
    <w:rsid w:val="00AB6517"/>
    <w:rsid w:val="00AB7288"/>
    <w:rsid w:val="00AC0375"/>
    <w:rsid w:val="00AC047B"/>
    <w:rsid w:val="00AC0774"/>
    <w:rsid w:val="00AC0846"/>
    <w:rsid w:val="00AC1B3E"/>
    <w:rsid w:val="00AC1F17"/>
    <w:rsid w:val="00AC2328"/>
    <w:rsid w:val="00AC2A87"/>
    <w:rsid w:val="00AC2D17"/>
    <w:rsid w:val="00AC2E2F"/>
    <w:rsid w:val="00AC35A7"/>
    <w:rsid w:val="00AC3A7D"/>
    <w:rsid w:val="00AC3B3B"/>
    <w:rsid w:val="00AC3D05"/>
    <w:rsid w:val="00AC3DAD"/>
    <w:rsid w:val="00AC40C0"/>
    <w:rsid w:val="00AC4F2C"/>
    <w:rsid w:val="00AC4FF3"/>
    <w:rsid w:val="00AC5A56"/>
    <w:rsid w:val="00AC6055"/>
    <w:rsid w:val="00AC6344"/>
    <w:rsid w:val="00AC7854"/>
    <w:rsid w:val="00AD04DF"/>
    <w:rsid w:val="00AD0555"/>
    <w:rsid w:val="00AD0833"/>
    <w:rsid w:val="00AD213C"/>
    <w:rsid w:val="00AD2D65"/>
    <w:rsid w:val="00AD304F"/>
    <w:rsid w:val="00AD31DE"/>
    <w:rsid w:val="00AD3312"/>
    <w:rsid w:val="00AD3379"/>
    <w:rsid w:val="00AD3836"/>
    <w:rsid w:val="00AD39B8"/>
    <w:rsid w:val="00AD3F95"/>
    <w:rsid w:val="00AD412C"/>
    <w:rsid w:val="00AD4AC2"/>
    <w:rsid w:val="00AD5A18"/>
    <w:rsid w:val="00AD6478"/>
    <w:rsid w:val="00AD6768"/>
    <w:rsid w:val="00AD7016"/>
    <w:rsid w:val="00AD70A6"/>
    <w:rsid w:val="00AD73D3"/>
    <w:rsid w:val="00AD7544"/>
    <w:rsid w:val="00AD7583"/>
    <w:rsid w:val="00AD79DD"/>
    <w:rsid w:val="00AD7D72"/>
    <w:rsid w:val="00AE0645"/>
    <w:rsid w:val="00AE0840"/>
    <w:rsid w:val="00AE0C9A"/>
    <w:rsid w:val="00AE0E51"/>
    <w:rsid w:val="00AE1740"/>
    <w:rsid w:val="00AE2623"/>
    <w:rsid w:val="00AE3AEA"/>
    <w:rsid w:val="00AE4819"/>
    <w:rsid w:val="00AE4B55"/>
    <w:rsid w:val="00AE4DBE"/>
    <w:rsid w:val="00AE513D"/>
    <w:rsid w:val="00AE5AC1"/>
    <w:rsid w:val="00AE5B31"/>
    <w:rsid w:val="00AE5FA7"/>
    <w:rsid w:val="00AE616C"/>
    <w:rsid w:val="00AE6C31"/>
    <w:rsid w:val="00AE70EB"/>
    <w:rsid w:val="00AF05AF"/>
    <w:rsid w:val="00AF12D7"/>
    <w:rsid w:val="00AF13C0"/>
    <w:rsid w:val="00AF1A0A"/>
    <w:rsid w:val="00AF1F03"/>
    <w:rsid w:val="00AF2760"/>
    <w:rsid w:val="00AF35D2"/>
    <w:rsid w:val="00AF3C07"/>
    <w:rsid w:val="00AF415E"/>
    <w:rsid w:val="00AF4215"/>
    <w:rsid w:val="00AF464D"/>
    <w:rsid w:val="00AF49AB"/>
    <w:rsid w:val="00AF4B15"/>
    <w:rsid w:val="00AF4CE1"/>
    <w:rsid w:val="00AF594B"/>
    <w:rsid w:val="00AF5C56"/>
    <w:rsid w:val="00AF6897"/>
    <w:rsid w:val="00AF6E5A"/>
    <w:rsid w:val="00AF6EEC"/>
    <w:rsid w:val="00B000C1"/>
    <w:rsid w:val="00B000D7"/>
    <w:rsid w:val="00B00A72"/>
    <w:rsid w:val="00B00C9F"/>
    <w:rsid w:val="00B00CF5"/>
    <w:rsid w:val="00B00D1B"/>
    <w:rsid w:val="00B011AE"/>
    <w:rsid w:val="00B01EA8"/>
    <w:rsid w:val="00B020B3"/>
    <w:rsid w:val="00B020D8"/>
    <w:rsid w:val="00B02142"/>
    <w:rsid w:val="00B022A2"/>
    <w:rsid w:val="00B02DBE"/>
    <w:rsid w:val="00B02E74"/>
    <w:rsid w:val="00B03220"/>
    <w:rsid w:val="00B03E38"/>
    <w:rsid w:val="00B043A5"/>
    <w:rsid w:val="00B04984"/>
    <w:rsid w:val="00B049CE"/>
    <w:rsid w:val="00B04C92"/>
    <w:rsid w:val="00B05373"/>
    <w:rsid w:val="00B05C7D"/>
    <w:rsid w:val="00B0626E"/>
    <w:rsid w:val="00B0661A"/>
    <w:rsid w:val="00B07792"/>
    <w:rsid w:val="00B102FC"/>
    <w:rsid w:val="00B10328"/>
    <w:rsid w:val="00B1074D"/>
    <w:rsid w:val="00B1182B"/>
    <w:rsid w:val="00B11D7B"/>
    <w:rsid w:val="00B1311E"/>
    <w:rsid w:val="00B1348C"/>
    <w:rsid w:val="00B137E0"/>
    <w:rsid w:val="00B1386B"/>
    <w:rsid w:val="00B13A7E"/>
    <w:rsid w:val="00B14161"/>
    <w:rsid w:val="00B1550D"/>
    <w:rsid w:val="00B15718"/>
    <w:rsid w:val="00B16874"/>
    <w:rsid w:val="00B170C3"/>
    <w:rsid w:val="00B17230"/>
    <w:rsid w:val="00B1737F"/>
    <w:rsid w:val="00B20D67"/>
    <w:rsid w:val="00B238C9"/>
    <w:rsid w:val="00B23B87"/>
    <w:rsid w:val="00B23BE0"/>
    <w:rsid w:val="00B24179"/>
    <w:rsid w:val="00B24CFA"/>
    <w:rsid w:val="00B25020"/>
    <w:rsid w:val="00B257DE"/>
    <w:rsid w:val="00B25A8F"/>
    <w:rsid w:val="00B25E30"/>
    <w:rsid w:val="00B25EDA"/>
    <w:rsid w:val="00B2639B"/>
    <w:rsid w:val="00B267DD"/>
    <w:rsid w:val="00B26A28"/>
    <w:rsid w:val="00B26E29"/>
    <w:rsid w:val="00B3007F"/>
    <w:rsid w:val="00B31D8F"/>
    <w:rsid w:val="00B3252E"/>
    <w:rsid w:val="00B3263D"/>
    <w:rsid w:val="00B3344D"/>
    <w:rsid w:val="00B349AE"/>
    <w:rsid w:val="00B34B70"/>
    <w:rsid w:val="00B34EA3"/>
    <w:rsid w:val="00B34EA9"/>
    <w:rsid w:val="00B35435"/>
    <w:rsid w:val="00B354BC"/>
    <w:rsid w:val="00B355D7"/>
    <w:rsid w:val="00B35649"/>
    <w:rsid w:val="00B3641E"/>
    <w:rsid w:val="00B37019"/>
    <w:rsid w:val="00B37EDC"/>
    <w:rsid w:val="00B40642"/>
    <w:rsid w:val="00B41AA1"/>
    <w:rsid w:val="00B41DF7"/>
    <w:rsid w:val="00B4234E"/>
    <w:rsid w:val="00B43602"/>
    <w:rsid w:val="00B436A0"/>
    <w:rsid w:val="00B43C56"/>
    <w:rsid w:val="00B43F6E"/>
    <w:rsid w:val="00B440CA"/>
    <w:rsid w:val="00B4444A"/>
    <w:rsid w:val="00B44A04"/>
    <w:rsid w:val="00B450E3"/>
    <w:rsid w:val="00B45295"/>
    <w:rsid w:val="00B456EB"/>
    <w:rsid w:val="00B461E2"/>
    <w:rsid w:val="00B468CE"/>
    <w:rsid w:val="00B47117"/>
    <w:rsid w:val="00B4725D"/>
    <w:rsid w:val="00B47474"/>
    <w:rsid w:val="00B503D0"/>
    <w:rsid w:val="00B50A4A"/>
    <w:rsid w:val="00B50FD4"/>
    <w:rsid w:val="00B514DA"/>
    <w:rsid w:val="00B52286"/>
    <w:rsid w:val="00B528CA"/>
    <w:rsid w:val="00B530C6"/>
    <w:rsid w:val="00B53967"/>
    <w:rsid w:val="00B53CA6"/>
    <w:rsid w:val="00B53E98"/>
    <w:rsid w:val="00B54126"/>
    <w:rsid w:val="00B541B6"/>
    <w:rsid w:val="00B542F9"/>
    <w:rsid w:val="00B54941"/>
    <w:rsid w:val="00B54BB6"/>
    <w:rsid w:val="00B561A1"/>
    <w:rsid w:val="00B5621B"/>
    <w:rsid w:val="00B5628D"/>
    <w:rsid w:val="00B562AE"/>
    <w:rsid w:val="00B565EC"/>
    <w:rsid w:val="00B5684E"/>
    <w:rsid w:val="00B573F6"/>
    <w:rsid w:val="00B575AB"/>
    <w:rsid w:val="00B5797E"/>
    <w:rsid w:val="00B57AF5"/>
    <w:rsid w:val="00B601EF"/>
    <w:rsid w:val="00B603E8"/>
    <w:rsid w:val="00B61561"/>
    <w:rsid w:val="00B62568"/>
    <w:rsid w:val="00B626D1"/>
    <w:rsid w:val="00B632D9"/>
    <w:rsid w:val="00B639F8"/>
    <w:rsid w:val="00B639FE"/>
    <w:rsid w:val="00B644CC"/>
    <w:rsid w:val="00B649FE"/>
    <w:rsid w:val="00B65C75"/>
    <w:rsid w:val="00B666AC"/>
    <w:rsid w:val="00B66867"/>
    <w:rsid w:val="00B67857"/>
    <w:rsid w:val="00B67AB9"/>
    <w:rsid w:val="00B706CD"/>
    <w:rsid w:val="00B7131D"/>
    <w:rsid w:val="00B71C37"/>
    <w:rsid w:val="00B724C1"/>
    <w:rsid w:val="00B72F64"/>
    <w:rsid w:val="00B731EC"/>
    <w:rsid w:val="00B73C1C"/>
    <w:rsid w:val="00B743C8"/>
    <w:rsid w:val="00B74E5D"/>
    <w:rsid w:val="00B75338"/>
    <w:rsid w:val="00B75A4D"/>
    <w:rsid w:val="00B75BFC"/>
    <w:rsid w:val="00B76C3A"/>
    <w:rsid w:val="00B77042"/>
    <w:rsid w:val="00B774C4"/>
    <w:rsid w:val="00B77580"/>
    <w:rsid w:val="00B77699"/>
    <w:rsid w:val="00B77B31"/>
    <w:rsid w:val="00B8163F"/>
    <w:rsid w:val="00B81BC8"/>
    <w:rsid w:val="00B81DE3"/>
    <w:rsid w:val="00B8217C"/>
    <w:rsid w:val="00B8230B"/>
    <w:rsid w:val="00B82714"/>
    <w:rsid w:val="00B82855"/>
    <w:rsid w:val="00B82FF3"/>
    <w:rsid w:val="00B84072"/>
    <w:rsid w:val="00B841BB"/>
    <w:rsid w:val="00B84951"/>
    <w:rsid w:val="00B85AE2"/>
    <w:rsid w:val="00B86F5F"/>
    <w:rsid w:val="00B872B6"/>
    <w:rsid w:val="00B87515"/>
    <w:rsid w:val="00B903DA"/>
    <w:rsid w:val="00B9045B"/>
    <w:rsid w:val="00B912BB"/>
    <w:rsid w:val="00B91301"/>
    <w:rsid w:val="00B915E7"/>
    <w:rsid w:val="00B91679"/>
    <w:rsid w:val="00B918EF"/>
    <w:rsid w:val="00B92982"/>
    <w:rsid w:val="00B92E84"/>
    <w:rsid w:val="00B934ED"/>
    <w:rsid w:val="00B93EA3"/>
    <w:rsid w:val="00B9409F"/>
    <w:rsid w:val="00B9442B"/>
    <w:rsid w:val="00B95165"/>
    <w:rsid w:val="00B9590C"/>
    <w:rsid w:val="00B95C2E"/>
    <w:rsid w:val="00B96272"/>
    <w:rsid w:val="00B96993"/>
    <w:rsid w:val="00BA007E"/>
    <w:rsid w:val="00BA0087"/>
    <w:rsid w:val="00BA00C6"/>
    <w:rsid w:val="00BA02F8"/>
    <w:rsid w:val="00BA1A32"/>
    <w:rsid w:val="00BA1AA5"/>
    <w:rsid w:val="00BA1CE2"/>
    <w:rsid w:val="00BA20BE"/>
    <w:rsid w:val="00BA260E"/>
    <w:rsid w:val="00BA29E1"/>
    <w:rsid w:val="00BA31B5"/>
    <w:rsid w:val="00BA337C"/>
    <w:rsid w:val="00BA3AE5"/>
    <w:rsid w:val="00BA3BB8"/>
    <w:rsid w:val="00BA3D8D"/>
    <w:rsid w:val="00BA3DEB"/>
    <w:rsid w:val="00BA4042"/>
    <w:rsid w:val="00BA4102"/>
    <w:rsid w:val="00BA4230"/>
    <w:rsid w:val="00BA438F"/>
    <w:rsid w:val="00BA45A5"/>
    <w:rsid w:val="00BA5B6E"/>
    <w:rsid w:val="00BA5BCA"/>
    <w:rsid w:val="00BA5FF0"/>
    <w:rsid w:val="00BA6340"/>
    <w:rsid w:val="00BA71D6"/>
    <w:rsid w:val="00BA727B"/>
    <w:rsid w:val="00BA7340"/>
    <w:rsid w:val="00BA7D8E"/>
    <w:rsid w:val="00BB052A"/>
    <w:rsid w:val="00BB0789"/>
    <w:rsid w:val="00BB0E49"/>
    <w:rsid w:val="00BB139B"/>
    <w:rsid w:val="00BB3EEC"/>
    <w:rsid w:val="00BB49E2"/>
    <w:rsid w:val="00BB4DFE"/>
    <w:rsid w:val="00BB5543"/>
    <w:rsid w:val="00BB5D7D"/>
    <w:rsid w:val="00BB6222"/>
    <w:rsid w:val="00BB640E"/>
    <w:rsid w:val="00BB6DA3"/>
    <w:rsid w:val="00BB7B93"/>
    <w:rsid w:val="00BB7EF3"/>
    <w:rsid w:val="00BB7F19"/>
    <w:rsid w:val="00BC024F"/>
    <w:rsid w:val="00BC0E83"/>
    <w:rsid w:val="00BC0F96"/>
    <w:rsid w:val="00BC12D3"/>
    <w:rsid w:val="00BC1BFA"/>
    <w:rsid w:val="00BC2127"/>
    <w:rsid w:val="00BC297D"/>
    <w:rsid w:val="00BC2A4C"/>
    <w:rsid w:val="00BC2B34"/>
    <w:rsid w:val="00BC31D0"/>
    <w:rsid w:val="00BC3212"/>
    <w:rsid w:val="00BC33F4"/>
    <w:rsid w:val="00BC37F6"/>
    <w:rsid w:val="00BC454A"/>
    <w:rsid w:val="00BC458C"/>
    <w:rsid w:val="00BC5271"/>
    <w:rsid w:val="00BC5321"/>
    <w:rsid w:val="00BC54F5"/>
    <w:rsid w:val="00BC5F80"/>
    <w:rsid w:val="00BC609A"/>
    <w:rsid w:val="00BC63AE"/>
    <w:rsid w:val="00BC6724"/>
    <w:rsid w:val="00BC6E0D"/>
    <w:rsid w:val="00BC7625"/>
    <w:rsid w:val="00BC7F27"/>
    <w:rsid w:val="00BD0225"/>
    <w:rsid w:val="00BD040B"/>
    <w:rsid w:val="00BD06E0"/>
    <w:rsid w:val="00BD0AC0"/>
    <w:rsid w:val="00BD0C52"/>
    <w:rsid w:val="00BD0DAF"/>
    <w:rsid w:val="00BD0F13"/>
    <w:rsid w:val="00BD13EE"/>
    <w:rsid w:val="00BD1F63"/>
    <w:rsid w:val="00BD28A5"/>
    <w:rsid w:val="00BD2E27"/>
    <w:rsid w:val="00BD4836"/>
    <w:rsid w:val="00BD55A4"/>
    <w:rsid w:val="00BD5F72"/>
    <w:rsid w:val="00BD7F23"/>
    <w:rsid w:val="00BE0582"/>
    <w:rsid w:val="00BE06AA"/>
    <w:rsid w:val="00BE0992"/>
    <w:rsid w:val="00BE0B1E"/>
    <w:rsid w:val="00BE1406"/>
    <w:rsid w:val="00BE14A6"/>
    <w:rsid w:val="00BE162B"/>
    <w:rsid w:val="00BE21DF"/>
    <w:rsid w:val="00BE258F"/>
    <w:rsid w:val="00BE2841"/>
    <w:rsid w:val="00BE29F8"/>
    <w:rsid w:val="00BE31DF"/>
    <w:rsid w:val="00BE3686"/>
    <w:rsid w:val="00BE3E5E"/>
    <w:rsid w:val="00BE3FFC"/>
    <w:rsid w:val="00BE4049"/>
    <w:rsid w:val="00BE40BA"/>
    <w:rsid w:val="00BE4316"/>
    <w:rsid w:val="00BE4B38"/>
    <w:rsid w:val="00BE4EC1"/>
    <w:rsid w:val="00BE5E47"/>
    <w:rsid w:val="00BE60AB"/>
    <w:rsid w:val="00BE65FD"/>
    <w:rsid w:val="00BE6B5B"/>
    <w:rsid w:val="00BE6ECC"/>
    <w:rsid w:val="00BE6F43"/>
    <w:rsid w:val="00BE742A"/>
    <w:rsid w:val="00BE7780"/>
    <w:rsid w:val="00BE791E"/>
    <w:rsid w:val="00BF0236"/>
    <w:rsid w:val="00BF02C9"/>
    <w:rsid w:val="00BF0A17"/>
    <w:rsid w:val="00BF1552"/>
    <w:rsid w:val="00BF1585"/>
    <w:rsid w:val="00BF1B3A"/>
    <w:rsid w:val="00BF1CB4"/>
    <w:rsid w:val="00BF1D41"/>
    <w:rsid w:val="00BF233B"/>
    <w:rsid w:val="00BF30AA"/>
    <w:rsid w:val="00BF3544"/>
    <w:rsid w:val="00BF41D1"/>
    <w:rsid w:val="00BF4219"/>
    <w:rsid w:val="00BF45FF"/>
    <w:rsid w:val="00BF48FF"/>
    <w:rsid w:val="00BF49B5"/>
    <w:rsid w:val="00BF500E"/>
    <w:rsid w:val="00BF5272"/>
    <w:rsid w:val="00BF61E8"/>
    <w:rsid w:val="00BF6932"/>
    <w:rsid w:val="00BF6A1A"/>
    <w:rsid w:val="00BF7317"/>
    <w:rsid w:val="00BF7580"/>
    <w:rsid w:val="00BF79E1"/>
    <w:rsid w:val="00C00319"/>
    <w:rsid w:val="00C003B7"/>
    <w:rsid w:val="00C005A2"/>
    <w:rsid w:val="00C005FB"/>
    <w:rsid w:val="00C00DA8"/>
    <w:rsid w:val="00C00EA7"/>
    <w:rsid w:val="00C02A24"/>
    <w:rsid w:val="00C02FC1"/>
    <w:rsid w:val="00C046C2"/>
    <w:rsid w:val="00C05B91"/>
    <w:rsid w:val="00C06BCB"/>
    <w:rsid w:val="00C0732C"/>
    <w:rsid w:val="00C078DB"/>
    <w:rsid w:val="00C108DC"/>
    <w:rsid w:val="00C10BFA"/>
    <w:rsid w:val="00C114A4"/>
    <w:rsid w:val="00C114F5"/>
    <w:rsid w:val="00C123BA"/>
    <w:rsid w:val="00C123EC"/>
    <w:rsid w:val="00C1266E"/>
    <w:rsid w:val="00C12E2D"/>
    <w:rsid w:val="00C1365C"/>
    <w:rsid w:val="00C13CE6"/>
    <w:rsid w:val="00C13E4C"/>
    <w:rsid w:val="00C144DC"/>
    <w:rsid w:val="00C14FC0"/>
    <w:rsid w:val="00C154CD"/>
    <w:rsid w:val="00C15B37"/>
    <w:rsid w:val="00C15C60"/>
    <w:rsid w:val="00C164B4"/>
    <w:rsid w:val="00C16AB2"/>
    <w:rsid w:val="00C16BC2"/>
    <w:rsid w:val="00C1721C"/>
    <w:rsid w:val="00C178C7"/>
    <w:rsid w:val="00C1791C"/>
    <w:rsid w:val="00C17ACA"/>
    <w:rsid w:val="00C2022C"/>
    <w:rsid w:val="00C207A5"/>
    <w:rsid w:val="00C209AF"/>
    <w:rsid w:val="00C20BDD"/>
    <w:rsid w:val="00C21104"/>
    <w:rsid w:val="00C2166A"/>
    <w:rsid w:val="00C2166F"/>
    <w:rsid w:val="00C21A93"/>
    <w:rsid w:val="00C21AE1"/>
    <w:rsid w:val="00C23C23"/>
    <w:rsid w:val="00C24307"/>
    <w:rsid w:val="00C24A2F"/>
    <w:rsid w:val="00C24C1D"/>
    <w:rsid w:val="00C24CD1"/>
    <w:rsid w:val="00C24E33"/>
    <w:rsid w:val="00C25559"/>
    <w:rsid w:val="00C25D8A"/>
    <w:rsid w:val="00C25E1E"/>
    <w:rsid w:val="00C25EE9"/>
    <w:rsid w:val="00C26978"/>
    <w:rsid w:val="00C26A4C"/>
    <w:rsid w:val="00C26B96"/>
    <w:rsid w:val="00C27406"/>
    <w:rsid w:val="00C31217"/>
    <w:rsid w:val="00C31BCC"/>
    <w:rsid w:val="00C31FAB"/>
    <w:rsid w:val="00C3216A"/>
    <w:rsid w:val="00C32F8C"/>
    <w:rsid w:val="00C331F1"/>
    <w:rsid w:val="00C333C8"/>
    <w:rsid w:val="00C33948"/>
    <w:rsid w:val="00C33E58"/>
    <w:rsid w:val="00C33FE1"/>
    <w:rsid w:val="00C34009"/>
    <w:rsid w:val="00C34783"/>
    <w:rsid w:val="00C34982"/>
    <w:rsid w:val="00C36568"/>
    <w:rsid w:val="00C369CD"/>
    <w:rsid w:val="00C36D42"/>
    <w:rsid w:val="00C36E18"/>
    <w:rsid w:val="00C37ADB"/>
    <w:rsid w:val="00C37DD4"/>
    <w:rsid w:val="00C40D56"/>
    <w:rsid w:val="00C40F47"/>
    <w:rsid w:val="00C418A6"/>
    <w:rsid w:val="00C418EC"/>
    <w:rsid w:val="00C421C6"/>
    <w:rsid w:val="00C42511"/>
    <w:rsid w:val="00C43017"/>
    <w:rsid w:val="00C432C6"/>
    <w:rsid w:val="00C43A8F"/>
    <w:rsid w:val="00C44FAE"/>
    <w:rsid w:val="00C459B5"/>
    <w:rsid w:val="00C45B20"/>
    <w:rsid w:val="00C45EAF"/>
    <w:rsid w:val="00C46005"/>
    <w:rsid w:val="00C467E1"/>
    <w:rsid w:val="00C4769C"/>
    <w:rsid w:val="00C477C9"/>
    <w:rsid w:val="00C50649"/>
    <w:rsid w:val="00C50703"/>
    <w:rsid w:val="00C51BB3"/>
    <w:rsid w:val="00C51EE7"/>
    <w:rsid w:val="00C5209C"/>
    <w:rsid w:val="00C52349"/>
    <w:rsid w:val="00C52DF8"/>
    <w:rsid w:val="00C52E9C"/>
    <w:rsid w:val="00C539D4"/>
    <w:rsid w:val="00C54DE0"/>
    <w:rsid w:val="00C552CA"/>
    <w:rsid w:val="00C553F6"/>
    <w:rsid w:val="00C56176"/>
    <w:rsid w:val="00C57CF2"/>
    <w:rsid w:val="00C60584"/>
    <w:rsid w:val="00C615A4"/>
    <w:rsid w:val="00C61A8D"/>
    <w:rsid w:val="00C61C61"/>
    <w:rsid w:val="00C62ADF"/>
    <w:rsid w:val="00C62B2E"/>
    <w:rsid w:val="00C62B61"/>
    <w:rsid w:val="00C63088"/>
    <w:rsid w:val="00C63369"/>
    <w:rsid w:val="00C63395"/>
    <w:rsid w:val="00C63A8A"/>
    <w:rsid w:val="00C63CE6"/>
    <w:rsid w:val="00C64CFD"/>
    <w:rsid w:val="00C65127"/>
    <w:rsid w:val="00C659E0"/>
    <w:rsid w:val="00C664B0"/>
    <w:rsid w:val="00C66BF4"/>
    <w:rsid w:val="00C66CE3"/>
    <w:rsid w:val="00C677DC"/>
    <w:rsid w:val="00C704C5"/>
    <w:rsid w:val="00C70C55"/>
    <w:rsid w:val="00C70E49"/>
    <w:rsid w:val="00C715CF"/>
    <w:rsid w:val="00C719EF"/>
    <w:rsid w:val="00C72020"/>
    <w:rsid w:val="00C72732"/>
    <w:rsid w:val="00C729FF"/>
    <w:rsid w:val="00C72A83"/>
    <w:rsid w:val="00C73554"/>
    <w:rsid w:val="00C740FF"/>
    <w:rsid w:val="00C74C5A"/>
    <w:rsid w:val="00C74D92"/>
    <w:rsid w:val="00C752F7"/>
    <w:rsid w:val="00C760A0"/>
    <w:rsid w:val="00C769A6"/>
    <w:rsid w:val="00C7711A"/>
    <w:rsid w:val="00C77380"/>
    <w:rsid w:val="00C77608"/>
    <w:rsid w:val="00C8060E"/>
    <w:rsid w:val="00C806BB"/>
    <w:rsid w:val="00C80B24"/>
    <w:rsid w:val="00C81328"/>
    <w:rsid w:val="00C813C1"/>
    <w:rsid w:val="00C81683"/>
    <w:rsid w:val="00C82217"/>
    <w:rsid w:val="00C8331E"/>
    <w:rsid w:val="00C83DAC"/>
    <w:rsid w:val="00C840DF"/>
    <w:rsid w:val="00C84432"/>
    <w:rsid w:val="00C853DB"/>
    <w:rsid w:val="00C856FF"/>
    <w:rsid w:val="00C85837"/>
    <w:rsid w:val="00C87011"/>
    <w:rsid w:val="00C87161"/>
    <w:rsid w:val="00C87F08"/>
    <w:rsid w:val="00C9044A"/>
    <w:rsid w:val="00C904E8"/>
    <w:rsid w:val="00C90FA6"/>
    <w:rsid w:val="00C90FBD"/>
    <w:rsid w:val="00C91731"/>
    <w:rsid w:val="00C9178E"/>
    <w:rsid w:val="00C91B34"/>
    <w:rsid w:val="00C9307E"/>
    <w:rsid w:val="00C93C39"/>
    <w:rsid w:val="00C93E45"/>
    <w:rsid w:val="00C93EF2"/>
    <w:rsid w:val="00C94008"/>
    <w:rsid w:val="00C947BB"/>
    <w:rsid w:val="00C94A6C"/>
    <w:rsid w:val="00C94E2F"/>
    <w:rsid w:val="00C96088"/>
    <w:rsid w:val="00C964E7"/>
    <w:rsid w:val="00C96C52"/>
    <w:rsid w:val="00C97C8D"/>
    <w:rsid w:val="00CA1303"/>
    <w:rsid w:val="00CA1BAD"/>
    <w:rsid w:val="00CA2AE4"/>
    <w:rsid w:val="00CA3147"/>
    <w:rsid w:val="00CA358B"/>
    <w:rsid w:val="00CA4510"/>
    <w:rsid w:val="00CA47CC"/>
    <w:rsid w:val="00CA4877"/>
    <w:rsid w:val="00CA4C40"/>
    <w:rsid w:val="00CA55BE"/>
    <w:rsid w:val="00CA5BD0"/>
    <w:rsid w:val="00CA605C"/>
    <w:rsid w:val="00CA66CB"/>
    <w:rsid w:val="00CA6C81"/>
    <w:rsid w:val="00CA6F10"/>
    <w:rsid w:val="00CA76DB"/>
    <w:rsid w:val="00CA77CB"/>
    <w:rsid w:val="00CA7F4A"/>
    <w:rsid w:val="00CB028D"/>
    <w:rsid w:val="00CB1B93"/>
    <w:rsid w:val="00CB2721"/>
    <w:rsid w:val="00CB3461"/>
    <w:rsid w:val="00CB3C0F"/>
    <w:rsid w:val="00CB3E29"/>
    <w:rsid w:val="00CB3EEC"/>
    <w:rsid w:val="00CB3F67"/>
    <w:rsid w:val="00CB40E8"/>
    <w:rsid w:val="00CB415F"/>
    <w:rsid w:val="00CB4882"/>
    <w:rsid w:val="00CB5282"/>
    <w:rsid w:val="00CB719F"/>
    <w:rsid w:val="00CB73D0"/>
    <w:rsid w:val="00CB7442"/>
    <w:rsid w:val="00CB7477"/>
    <w:rsid w:val="00CB753D"/>
    <w:rsid w:val="00CC284A"/>
    <w:rsid w:val="00CC2CBB"/>
    <w:rsid w:val="00CC2F84"/>
    <w:rsid w:val="00CC34B4"/>
    <w:rsid w:val="00CC3D43"/>
    <w:rsid w:val="00CC4162"/>
    <w:rsid w:val="00CC508E"/>
    <w:rsid w:val="00CC5B33"/>
    <w:rsid w:val="00CC5F53"/>
    <w:rsid w:val="00CC6527"/>
    <w:rsid w:val="00CC6779"/>
    <w:rsid w:val="00CC67AF"/>
    <w:rsid w:val="00CC696D"/>
    <w:rsid w:val="00CC6C03"/>
    <w:rsid w:val="00CD03E0"/>
    <w:rsid w:val="00CD048E"/>
    <w:rsid w:val="00CD0A90"/>
    <w:rsid w:val="00CD2694"/>
    <w:rsid w:val="00CD38B1"/>
    <w:rsid w:val="00CD3AF1"/>
    <w:rsid w:val="00CD3D04"/>
    <w:rsid w:val="00CD3D96"/>
    <w:rsid w:val="00CD4216"/>
    <w:rsid w:val="00CD4326"/>
    <w:rsid w:val="00CD45AC"/>
    <w:rsid w:val="00CD4B3F"/>
    <w:rsid w:val="00CD4C6C"/>
    <w:rsid w:val="00CD53C9"/>
    <w:rsid w:val="00CD574E"/>
    <w:rsid w:val="00CD6811"/>
    <w:rsid w:val="00CD6DB2"/>
    <w:rsid w:val="00CD7FDF"/>
    <w:rsid w:val="00CE0116"/>
    <w:rsid w:val="00CE0229"/>
    <w:rsid w:val="00CE032F"/>
    <w:rsid w:val="00CE1476"/>
    <w:rsid w:val="00CE1719"/>
    <w:rsid w:val="00CE1906"/>
    <w:rsid w:val="00CE1E75"/>
    <w:rsid w:val="00CE263F"/>
    <w:rsid w:val="00CE279C"/>
    <w:rsid w:val="00CE301B"/>
    <w:rsid w:val="00CE379E"/>
    <w:rsid w:val="00CE37A0"/>
    <w:rsid w:val="00CE4703"/>
    <w:rsid w:val="00CE485E"/>
    <w:rsid w:val="00CE5236"/>
    <w:rsid w:val="00CE54AE"/>
    <w:rsid w:val="00CE585C"/>
    <w:rsid w:val="00CE5B1E"/>
    <w:rsid w:val="00CE5DFC"/>
    <w:rsid w:val="00CE6482"/>
    <w:rsid w:val="00CE64A8"/>
    <w:rsid w:val="00CE74BC"/>
    <w:rsid w:val="00CE7DA8"/>
    <w:rsid w:val="00CF0300"/>
    <w:rsid w:val="00CF0470"/>
    <w:rsid w:val="00CF1C01"/>
    <w:rsid w:val="00CF1E93"/>
    <w:rsid w:val="00CF36A4"/>
    <w:rsid w:val="00CF4B13"/>
    <w:rsid w:val="00CF50D1"/>
    <w:rsid w:val="00CF5F6D"/>
    <w:rsid w:val="00CF66E4"/>
    <w:rsid w:val="00CF6F84"/>
    <w:rsid w:val="00CF7A9C"/>
    <w:rsid w:val="00CF7AAB"/>
    <w:rsid w:val="00CF7AD0"/>
    <w:rsid w:val="00CF7F53"/>
    <w:rsid w:val="00D0028A"/>
    <w:rsid w:val="00D008D3"/>
    <w:rsid w:val="00D00D7E"/>
    <w:rsid w:val="00D01C09"/>
    <w:rsid w:val="00D01C88"/>
    <w:rsid w:val="00D01EB2"/>
    <w:rsid w:val="00D02432"/>
    <w:rsid w:val="00D0268D"/>
    <w:rsid w:val="00D03202"/>
    <w:rsid w:val="00D0326F"/>
    <w:rsid w:val="00D035EE"/>
    <w:rsid w:val="00D03B87"/>
    <w:rsid w:val="00D04628"/>
    <w:rsid w:val="00D04A81"/>
    <w:rsid w:val="00D04E9D"/>
    <w:rsid w:val="00D05077"/>
    <w:rsid w:val="00D0545E"/>
    <w:rsid w:val="00D05662"/>
    <w:rsid w:val="00D05732"/>
    <w:rsid w:val="00D05EA2"/>
    <w:rsid w:val="00D06688"/>
    <w:rsid w:val="00D06B06"/>
    <w:rsid w:val="00D07010"/>
    <w:rsid w:val="00D07098"/>
    <w:rsid w:val="00D070B2"/>
    <w:rsid w:val="00D071C8"/>
    <w:rsid w:val="00D07DE7"/>
    <w:rsid w:val="00D101F0"/>
    <w:rsid w:val="00D10A25"/>
    <w:rsid w:val="00D10F75"/>
    <w:rsid w:val="00D11143"/>
    <w:rsid w:val="00D11279"/>
    <w:rsid w:val="00D11310"/>
    <w:rsid w:val="00D14694"/>
    <w:rsid w:val="00D147E2"/>
    <w:rsid w:val="00D14CC0"/>
    <w:rsid w:val="00D15425"/>
    <w:rsid w:val="00D15E4C"/>
    <w:rsid w:val="00D166E3"/>
    <w:rsid w:val="00D169D2"/>
    <w:rsid w:val="00D16AE5"/>
    <w:rsid w:val="00D17074"/>
    <w:rsid w:val="00D17184"/>
    <w:rsid w:val="00D1720D"/>
    <w:rsid w:val="00D17457"/>
    <w:rsid w:val="00D2011B"/>
    <w:rsid w:val="00D209F3"/>
    <w:rsid w:val="00D20AF6"/>
    <w:rsid w:val="00D21292"/>
    <w:rsid w:val="00D212AF"/>
    <w:rsid w:val="00D21AFB"/>
    <w:rsid w:val="00D22168"/>
    <w:rsid w:val="00D22360"/>
    <w:rsid w:val="00D228EF"/>
    <w:rsid w:val="00D23A65"/>
    <w:rsid w:val="00D23AE1"/>
    <w:rsid w:val="00D23B35"/>
    <w:rsid w:val="00D24058"/>
    <w:rsid w:val="00D248B5"/>
    <w:rsid w:val="00D24B9C"/>
    <w:rsid w:val="00D24C91"/>
    <w:rsid w:val="00D25C46"/>
    <w:rsid w:val="00D25C57"/>
    <w:rsid w:val="00D25CC6"/>
    <w:rsid w:val="00D260DE"/>
    <w:rsid w:val="00D2694A"/>
    <w:rsid w:val="00D273A8"/>
    <w:rsid w:val="00D277F9"/>
    <w:rsid w:val="00D3031C"/>
    <w:rsid w:val="00D3186D"/>
    <w:rsid w:val="00D3227F"/>
    <w:rsid w:val="00D32CC0"/>
    <w:rsid w:val="00D32D05"/>
    <w:rsid w:val="00D3438A"/>
    <w:rsid w:val="00D34402"/>
    <w:rsid w:val="00D34608"/>
    <w:rsid w:val="00D34AE0"/>
    <w:rsid w:val="00D3526F"/>
    <w:rsid w:val="00D35438"/>
    <w:rsid w:val="00D35C0C"/>
    <w:rsid w:val="00D35E4A"/>
    <w:rsid w:val="00D364D3"/>
    <w:rsid w:val="00D36CB9"/>
    <w:rsid w:val="00D371F2"/>
    <w:rsid w:val="00D37690"/>
    <w:rsid w:val="00D3772C"/>
    <w:rsid w:val="00D37E29"/>
    <w:rsid w:val="00D4012C"/>
    <w:rsid w:val="00D4049E"/>
    <w:rsid w:val="00D40822"/>
    <w:rsid w:val="00D40A12"/>
    <w:rsid w:val="00D41462"/>
    <w:rsid w:val="00D41829"/>
    <w:rsid w:val="00D41AA5"/>
    <w:rsid w:val="00D42856"/>
    <w:rsid w:val="00D42ECC"/>
    <w:rsid w:val="00D43226"/>
    <w:rsid w:val="00D43CCE"/>
    <w:rsid w:val="00D44211"/>
    <w:rsid w:val="00D4485B"/>
    <w:rsid w:val="00D44A8C"/>
    <w:rsid w:val="00D44BDD"/>
    <w:rsid w:val="00D44CB0"/>
    <w:rsid w:val="00D450B0"/>
    <w:rsid w:val="00D45409"/>
    <w:rsid w:val="00D45A72"/>
    <w:rsid w:val="00D45D58"/>
    <w:rsid w:val="00D45E25"/>
    <w:rsid w:val="00D4610C"/>
    <w:rsid w:val="00D461B1"/>
    <w:rsid w:val="00D4662E"/>
    <w:rsid w:val="00D46A28"/>
    <w:rsid w:val="00D46A79"/>
    <w:rsid w:val="00D46EE4"/>
    <w:rsid w:val="00D471B5"/>
    <w:rsid w:val="00D47354"/>
    <w:rsid w:val="00D47589"/>
    <w:rsid w:val="00D47B32"/>
    <w:rsid w:val="00D508D7"/>
    <w:rsid w:val="00D50A85"/>
    <w:rsid w:val="00D50C8D"/>
    <w:rsid w:val="00D50F7C"/>
    <w:rsid w:val="00D52570"/>
    <w:rsid w:val="00D52F99"/>
    <w:rsid w:val="00D5317C"/>
    <w:rsid w:val="00D532C7"/>
    <w:rsid w:val="00D538E1"/>
    <w:rsid w:val="00D53A2F"/>
    <w:rsid w:val="00D5464D"/>
    <w:rsid w:val="00D547B7"/>
    <w:rsid w:val="00D54C7A"/>
    <w:rsid w:val="00D54DDA"/>
    <w:rsid w:val="00D55634"/>
    <w:rsid w:val="00D5565B"/>
    <w:rsid w:val="00D558A1"/>
    <w:rsid w:val="00D55CBA"/>
    <w:rsid w:val="00D55D18"/>
    <w:rsid w:val="00D55F61"/>
    <w:rsid w:val="00D56C4F"/>
    <w:rsid w:val="00D56D7D"/>
    <w:rsid w:val="00D56F47"/>
    <w:rsid w:val="00D5740F"/>
    <w:rsid w:val="00D57540"/>
    <w:rsid w:val="00D609C7"/>
    <w:rsid w:val="00D60BEE"/>
    <w:rsid w:val="00D60E9F"/>
    <w:rsid w:val="00D61265"/>
    <w:rsid w:val="00D614B6"/>
    <w:rsid w:val="00D61526"/>
    <w:rsid w:val="00D61675"/>
    <w:rsid w:val="00D62016"/>
    <w:rsid w:val="00D6201F"/>
    <w:rsid w:val="00D63DF9"/>
    <w:rsid w:val="00D6435B"/>
    <w:rsid w:val="00D64404"/>
    <w:rsid w:val="00D6448B"/>
    <w:rsid w:val="00D64689"/>
    <w:rsid w:val="00D64D9C"/>
    <w:rsid w:val="00D65387"/>
    <w:rsid w:val="00D657F8"/>
    <w:rsid w:val="00D659D2"/>
    <w:rsid w:val="00D65BCB"/>
    <w:rsid w:val="00D65D9F"/>
    <w:rsid w:val="00D65EAE"/>
    <w:rsid w:val="00D665E0"/>
    <w:rsid w:val="00D670E5"/>
    <w:rsid w:val="00D6747B"/>
    <w:rsid w:val="00D67F79"/>
    <w:rsid w:val="00D70823"/>
    <w:rsid w:val="00D70DB7"/>
    <w:rsid w:val="00D7174A"/>
    <w:rsid w:val="00D720E0"/>
    <w:rsid w:val="00D72679"/>
    <w:rsid w:val="00D73E20"/>
    <w:rsid w:val="00D74AE7"/>
    <w:rsid w:val="00D74F5C"/>
    <w:rsid w:val="00D76963"/>
    <w:rsid w:val="00D77732"/>
    <w:rsid w:val="00D7780B"/>
    <w:rsid w:val="00D8157D"/>
    <w:rsid w:val="00D82589"/>
    <w:rsid w:val="00D82978"/>
    <w:rsid w:val="00D82A56"/>
    <w:rsid w:val="00D83548"/>
    <w:rsid w:val="00D836E3"/>
    <w:rsid w:val="00D83E6E"/>
    <w:rsid w:val="00D85426"/>
    <w:rsid w:val="00D85617"/>
    <w:rsid w:val="00D85DAC"/>
    <w:rsid w:val="00D85E11"/>
    <w:rsid w:val="00D85F06"/>
    <w:rsid w:val="00D86059"/>
    <w:rsid w:val="00D864AD"/>
    <w:rsid w:val="00D8691F"/>
    <w:rsid w:val="00D86C89"/>
    <w:rsid w:val="00D875AA"/>
    <w:rsid w:val="00D875B0"/>
    <w:rsid w:val="00D87D68"/>
    <w:rsid w:val="00D909D7"/>
    <w:rsid w:val="00D90CF3"/>
    <w:rsid w:val="00D91580"/>
    <w:rsid w:val="00D92749"/>
    <w:rsid w:val="00D92C52"/>
    <w:rsid w:val="00D92ED1"/>
    <w:rsid w:val="00D9348A"/>
    <w:rsid w:val="00D939B5"/>
    <w:rsid w:val="00D93C21"/>
    <w:rsid w:val="00D94AF3"/>
    <w:rsid w:val="00D95413"/>
    <w:rsid w:val="00D96012"/>
    <w:rsid w:val="00D96DC8"/>
    <w:rsid w:val="00D9774C"/>
    <w:rsid w:val="00DA0B92"/>
    <w:rsid w:val="00DA0D7F"/>
    <w:rsid w:val="00DA10FF"/>
    <w:rsid w:val="00DA1EE8"/>
    <w:rsid w:val="00DA1FF3"/>
    <w:rsid w:val="00DA25EA"/>
    <w:rsid w:val="00DA2E84"/>
    <w:rsid w:val="00DA4119"/>
    <w:rsid w:val="00DA427F"/>
    <w:rsid w:val="00DA4DAD"/>
    <w:rsid w:val="00DA5D8E"/>
    <w:rsid w:val="00DA6055"/>
    <w:rsid w:val="00DA66F5"/>
    <w:rsid w:val="00DA6E7A"/>
    <w:rsid w:val="00DA6F4D"/>
    <w:rsid w:val="00DA7B0F"/>
    <w:rsid w:val="00DA7CBB"/>
    <w:rsid w:val="00DA7DA1"/>
    <w:rsid w:val="00DA7FFA"/>
    <w:rsid w:val="00DB0C37"/>
    <w:rsid w:val="00DB0CF2"/>
    <w:rsid w:val="00DB1FE4"/>
    <w:rsid w:val="00DB2418"/>
    <w:rsid w:val="00DB2D17"/>
    <w:rsid w:val="00DB3489"/>
    <w:rsid w:val="00DB44EE"/>
    <w:rsid w:val="00DB4525"/>
    <w:rsid w:val="00DB45B1"/>
    <w:rsid w:val="00DB6FB3"/>
    <w:rsid w:val="00DB7073"/>
    <w:rsid w:val="00DB76AB"/>
    <w:rsid w:val="00DC049E"/>
    <w:rsid w:val="00DC1242"/>
    <w:rsid w:val="00DC1620"/>
    <w:rsid w:val="00DC19BC"/>
    <w:rsid w:val="00DC1B27"/>
    <w:rsid w:val="00DC1F8E"/>
    <w:rsid w:val="00DC2312"/>
    <w:rsid w:val="00DC279C"/>
    <w:rsid w:val="00DC280A"/>
    <w:rsid w:val="00DC2A4B"/>
    <w:rsid w:val="00DC2A84"/>
    <w:rsid w:val="00DC2B29"/>
    <w:rsid w:val="00DC3248"/>
    <w:rsid w:val="00DC3393"/>
    <w:rsid w:val="00DC3462"/>
    <w:rsid w:val="00DC34E9"/>
    <w:rsid w:val="00DC3561"/>
    <w:rsid w:val="00DC35F4"/>
    <w:rsid w:val="00DC3779"/>
    <w:rsid w:val="00DC3B9C"/>
    <w:rsid w:val="00DC43AD"/>
    <w:rsid w:val="00DC48BE"/>
    <w:rsid w:val="00DC4B73"/>
    <w:rsid w:val="00DC596C"/>
    <w:rsid w:val="00DC60D5"/>
    <w:rsid w:val="00DC65A1"/>
    <w:rsid w:val="00DC6C4F"/>
    <w:rsid w:val="00DC6C65"/>
    <w:rsid w:val="00DC7081"/>
    <w:rsid w:val="00DC736E"/>
    <w:rsid w:val="00DC7A64"/>
    <w:rsid w:val="00DD0985"/>
    <w:rsid w:val="00DD15F7"/>
    <w:rsid w:val="00DD1A9D"/>
    <w:rsid w:val="00DD3B04"/>
    <w:rsid w:val="00DD3DAB"/>
    <w:rsid w:val="00DD4941"/>
    <w:rsid w:val="00DD4B51"/>
    <w:rsid w:val="00DD4D04"/>
    <w:rsid w:val="00DD564E"/>
    <w:rsid w:val="00DD596E"/>
    <w:rsid w:val="00DD6357"/>
    <w:rsid w:val="00DD6438"/>
    <w:rsid w:val="00DD64BE"/>
    <w:rsid w:val="00DD668C"/>
    <w:rsid w:val="00DD6770"/>
    <w:rsid w:val="00DD6AC9"/>
    <w:rsid w:val="00DD6C8D"/>
    <w:rsid w:val="00DD7668"/>
    <w:rsid w:val="00DD7A82"/>
    <w:rsid w:val="00DD7CBA"/>
    <w:rsid w:val="00DE0DD7"/>
    <w:rsid w:val="00DE15EF"/>
    <w:rsid w:val="00DE18EF"/>
    <w:rsid w:val="00DE239A"/>
    <w:rsid w:val="00DE2737"/>
    <w:rsid w:val="00DE2C4D"/>
    <w:rsid w:val="00DE3066"/>
    <w:rsid w:val="00DE350A"/>
    <w:rsid w:val="00DE37CB"/>
    <w:rsid w:val="00DE44BD"/>
    <w:rsid w:val="00DE4541"/>
    <w:rsid w:val="00DE4DC3"/>
    <w:rsid w:val="00DE54A8"/>
    <w:rsid w:val="00DE5558"/>
    <w:rsid w:val="00DE6E52"/>
    <w:rsid w:val="00DE6F8D"/>
    <w:rsid w:val="00DE7074"/>
    <w:rsid w:val="00DE735B"/>
    <w:rsid w:val="00DE74DD"/>
    <w:rsid w:val="00DE77C9"/>
    <w:rsid w:val="00DE78FA"/>
    <w:rsid w:val="00DF1030"/>
    <w:rsid w:val="00DF2BB0"/>
    <w:rsid w:val="00DF2D46"/>
    <w:rsid w:val="00DF3A43"/>
    <w:rsid w:val="00DF3D0C"/>
    <w:rsid w:val="00DF40CF"/>
    <w:rsid w:val="00DF45D2"/>
    <w:rsid w:val="00DF485D"/>
    <w:rsid w:val="00DF4B02"/>
    <w:rsid w:val="00DF54F2"/>
    <w:rsid w:val="00DF5D58"/>
    <w:rsid w:val="00DF5E9C"/>
    <w:rsid w:val="00DF623C"/>
    <w:rsid w:val="00DF6678"/>
    <w:rsid w:val="00DF6FD8"/>
    <w:rsid w:val="00DF72EB"/>
    <w:rsid w:val="00DF7B33"/>
    <w:rsid w:val="00E000D5"/>
    <w:rsid w:val="00E00716"/>
    <w:rsid w:val="00E009DE"/>
    <w:rsid w:val="00E00E1B"/>
    <w:rsid w:val="00E011FC"/>
    <w:rsid w:val="00E01E69"/>
    <w:rsid w:val="00E01EB6"/>
    <w:rsid w:val="00E025CC"/>
    <w:rsid w:val="00E02808"/>
    <w:rsid w:val="00E02B61"/>
    <w:rsid w:val="00E02D71"/>
    <w:rsid w:val="00E03058"/>
    <w:rsid w:val="00E0388E"/>
    <w:rsid w:val="00E0430B"/>
    <w:rsid w:val="00E04F3C"/>
    <w:rsid w:val="00E0558D"/>
    <w:rsid w:val="00E057A8"/>
    <w:rsid w:val="00E05A1B"/>
    <w:rsid w:val="00E05D72"/>
    <w:rsid w:val="00E065B7"/>
    <w:rsid w:val="00E0661C"/>
    <w:rsid w:val="00E07CA9"/>
    <w:rsid w:val="00E07CEB"/>
    <w:rsid w:val="00E11367"/>
    <w:rsid w:val="00E113C8"/>
    <w:rsid w:val="00E11C8C"/>
    <w:rsid w:val="00E125BF"/>
    <w:rsid w:val="00E12ED7"/>
    <w:rsid w:val="00E1325A"/>
    <w:rsid w:val="00E133F2"/>
    <w:rsid w:val="00E1373F"/>
    <w:rsid w:val="00E13785"/>
    <w:rsid w:val="00E13960"/>
    <w:rsid w:val="00E14010"/>
    <w:rsid w:val="00E14C4F"/>
    <w:rsid w:val="00E15209"/>
    <w:rsid w:val="00E154F7"/>
    <w:rsid w:val="00E159BC"/>
    <w:rsid w:val="00E15B4D"/>
    <w:rsid w:val="00E15CD1"/>
    <w:rsid w:val="00E160FF"/>
    <w:rsid w:val="00E162FA"/>
    <w:rsid w:val="00E165E0"/>
    <w:rsid w:val="00E1684D"/>
    <w:rsid w:val="00E16A0A"/>
    <w:rsid w:val="00E1761B"/>
    <w:rsid w:val="00E17A6E"/>
    <w:rsid w:val="00E202DE"/>
    <w:rsid w:val="00E2047A"/>
    <w:rsid w:val="00E20D1D"/>
    <w:rsid w:val="00E21716"/>
    <w:rsid w:val="00E218BB"/>
    <w:rsid w:val="00E221D2"/>
    <w:rsid w:val="00E224B7"/>
    <w:rsid w:val="00E226FC"/>
    <w:rsid w:val="00E22CF2"/>
    <w:rsid w:val="00E23015"/>
    <w:rsid w:val="00E23488"/>
    <w:rsid w:val="00E23E2E"/>
    <w:rsid w:val="00E23F3B"/>
    <w:rsid w:val="00E24251"/>
    <w:rsid w:val="00E244B5"/>
    <w:rsid w:val="00E245D7"/>
    <w:rsid w:val="00E249FD"/>
    <w:rsid w:val="00E24ADB"/>
    <w:rsid w:val="00E25410"/>
    <w:rsid w:val="00E25A30"/>
    <w:rsid w:val="00E266FC"/>
    <w:rsid w:val="00E26C80"/>
    <w:rsid w:val="00E272DB"/>
    <w:rsid w:val="00E30190"/>
    <w:rsid w:val="00E30B64"/>
    <w:rsid w:val="00E30BEA"/>
    <w:rsid w:val="00E30EC7"/>
    <w:rsid w:val="00E311D1"/>
    <w:rsid w:val="00E31411"/>
    <w:rsid w:val="00E31F84"/>
    <w:rsid w:val="00E32227"/>
    <w:rsid w:val="00E32245"/>
    <w:rsid w:val="00E32B45"/>
    <w:rsid w:val="00E32E90"/>
    <w:rsid w:val="00E32F6C"/>
    <w:rsid w:val="00E33126"/>
    <w:rsid w:val="00E33C9B"/>
    <w:rsid w:val="00E347AA"/>
    <w:rsid w:val="00E34ECE"/>
    <w:rsid w:val="00E3512B"/>
    <w:rsid w:val="00E3622C"/>
    <w:rsid w:val="00E36460"/>
    <w:rsid w:val="00E36BB4"/>
    <w:rsid w:val="00E36C31"/>
    <w:rsid w:val="00E378A3"/>
    <w:rsid w:val="00E40B07"/>
    <w:rsid w:val="00E424E9"/>
    <w:rsid w:val="00E428A9"/>
    <w:rsid w:val="00E428EC"/>
    <w:rsid w:val="00E42A66"/>
    <w:rsid w:val="00E42E05"/>
    <w:rsid w:val="00E42E14"/>
    <w:rsid w:val="00E436E5"/>
    <w:rsid w:val="00E43754"/>
    <w:rsid w:val="00E445F1"/>
    <w:rsid w:val="00E44C44"/>
    <w:rsid w:val="00E46368"/>
    <w:rsid w:val="00E464CF"/>
    <w:rsid w:val="00E466B2"/>
    <w:rsid w:val="00E466D8"/>
    <w:rsid w:val="00E47CE5"/>
    <w:rsid w:val="00E47D71"/>
    <w:rsid w:val="00E50362"/>
    <w:rsid w:val="00E50BE5"/>
    <w:rsid w:val="00E5149A"/>
    <w:rsid w:val="00E514FE"/>
    <w:rsid w:val="00E5150C"/>
    <w:rsid w:val="00E51A57"/>
    <w:rsid w:val="00E51C01"/>
    <w:rsid w:val="00E525F2"/>
    <w:rsid w:val="00E52BAE"/>
    <w:rsid w:val="00E52E4C"/>
    <w:rsid w:val="00E52FBF"/>
    <w:rsid w:val="00E541F7"/>
    <w:rsid w:val="00E54923"/>
    <w:rsid w:val="00E54AA4"/>
    <w:rsid w:val="00E55B3F"/>
    <w:rsid w:val="00E55FC3"/>
    <w:rsid w:val="00E560CB"/>
    <w:rsid w:val="00E5687A"/>
    <w:rsid w:val="00E574BE"/>
    <w:rsid w:val="00E57A90"/>
    <w:rsid w:val="00E57F25"/>
    <w:rsid w:val="00E6091A"/>
    <w:rsid w:val="00E609B3"/>
    <w:rsid w:val="00E6147B"/>
    <w:rsid w:val="00E61E83"/>
    <w:rsid w:val="00E625B0"/>
    <w:rsid w:val="00E62F04"/>
    <w:rsid w:val="00E63351"/>
    <w:rsid w:val="00E63BA4"/>
    <w:rsid w:val="00E6405C"/>
    <w:rsid w:val="00E64126"/>
    <w:rsid w:val="00E644E0"/>
    <w:rsid w:val="00E64B3A"/>
    <w:rsid w:val="00E64C26"/>
    <w:rsid w:val="00E64E2A"/>
    <w:rsid w:val="00E65116"/>
    <w:rsid w:val="00E66CD0"/>
    <w:rsid w:val="00E67B60"/>
    <w:rsid w:val="00E67D6C"/>
    <w:rsid w:val="00E67E6B"/>
    <w:rsid w:val="00E7044E"/>
    <w:rsid w:val="00E704B4"/>
    <w:rsid w:val="00E7076A"/>
    <w:rsid w:val="00E70A7C"/>
    <w:rsid w:val="00E70E1D"/>
    <w:rsid w:val="00E7109A"/>
    <w:rsid w:val="00E71302"/>
    <w:rsid w:val="00E71335"/>
    <w:rsid w:val="00E713F6"/>
    <w:rsid w:val="00E71A34"/>
    <w:rsid w:val="00E71B6D"/>
    <w:rsid w:val="00E72267"/>
    <w:rsid w:val="00E7227E"/>
    <w:rsid w:val="00E730E0"/>
    <w:rsid w:val="00E73C9A"/>
    <w:rsid w:val="00E7406D"/>
    <w:rsid w:val="00E7484F"/>
    <w:rsid w:val="00E748EB"/>
    <w:rsid w:val="00E75510"/>
    <w:rsid w:val="00E7644F"/>
    <w:rsid w:val="00E7659B"/>
    <w:rsid w:val="00E7677E"/>
    <w:rsid w:val="00E76E3D"/>
    <w:rsid w:val="00E76E7D"/>
    <w:rsid w:val="00E76F4C"/>
    <w:rsid w:val="00E77745"/>
    <w:rsid w:val="00E7785F"/>
    <w:rsid w:val="00E7786C"/>
    <w:rsid w:val="00E77F34"/>
    <w:rsid w:val="00E8007A"/>
    <w:rsid w:val="00E80114"/>
    <w:rsid w:val="00E803D8"/>
    <w:rsid w:val="00E8058C"/>
    <w:rsid w:val="00E80C87"/>
    <w:rsid w:val="00E80F73"/>
    <w:rsid w:val="00E81AFF"/>
    <w:rsid w:val="00E81DDB"/>
    <w:rsid w:val="00E81DDE"/>
    <w:rsid w:val="00E81FA0"/>
    <w:rsid w:val="00E82AB2"/>
    <w:rsid w:val="00E83999"/>
    <w:rsid w:val="00E83E3F"/>
    <w:rsid w:val="00E85326"/>
    <w:rsid w:val="00E857A6"/>
    <w:rsid w:val="00E858F3"/>
    <w:rsid w:val="00E85DCC"/>
    <w:rsid w:val="00E8634C"/>
    <w:rsid w:val="00E8673C"/>
    <w:rsid w:val="00E86956"/>
    <w:rsid w:val="00E869C9"/>
    <w:rsid w:val="00E86C0C"/>
    <w:rsid w:val="00E86EC9"/>
    <w:rsid w:val="00E86FDC"/>
    <w:rsid w:val="00E874E7"/>
    <w:rsid w:val="00E87649"/>
    <w:rsid w:val="00E87A32"/>
    <w:rsid w:val="00E90122"/>
    <w:rsid w:val="00E9018B"/>
    <w:rsid w:val="00E90391"/>
    <w:rsid w:val="00E90575"/>
    <w:rsid w:val="00E9069D"/>
    <w:rsid w:val="00E9096F"/>
    <w:rsid w:val="00E91318"/>
    <w:rsid w:val="00E91C78"/>
    <w:rsid w:val="00E92DC4"/>
    <w:rsid w:val="00E93247"/>
    <w:rsid w:val="00E9385C"/>
    <w:rsid w:val="00E938C2"/>
    <w:rsid w:val="00E93DA0"/>
    <w:rsid w:val="00E9423F"/>
    <w:rsid w:val="00E944F4"/>
    <w:rsid w:val="00E948DF"/>
    <w:rsid w:val="00E94A2B"/>
    <w:rsid w:val="00E95ABF"/>
    <w:rsid w:val="00E95D96"/>
    <w:rsid w:val="00E95DFD"/>
    <w:rsid w:val="00E96081"/>
    <w:rsid w:val="00E961F3"/>
    <w:rsid w:val="00E96717"/>
    <w:rsid w:val="00E96F0C"/>
    <w:rsid w:val="00E974C3"/>
    <w:rsid w:val="00E978FA"/>
    <w:rsid w:val="00EA06EC"/>
    <w:rsid w:val="00EA0DD4"/>
    <w:rsid w:val="00EA0F70"/>
    <w:rsid w:val="00EA1BAA"/>
    <w:rsid w:val="00EA2892"/>
    <w:rsid w:val="00EA2E27"/>
    <w:rsid w:val="00EA2EAC"/>
    <w:rsid w:val="00EA3472"/>
    <w:rsid w:val="00EA3749"/>
    <w:rsid w:val="00EA3CBD"/>
    <w:rsid w:val="00EA4F43"/>
    <w:rsid w:val="00EA4FC1"/>
    <w:rsid w:val="00EA4FF1"/>
    <w:rsid w:val="00EA5135"/>
    <w:rsid w:val="00EA5166"/>
    <w:rsid w:val="00EA5694"/>
    <w:rsid w:val="00EA6CE5"/>
    <w:rsid w:val="00EA708F"/>
    <w:rsid w:val="00EA76C5"/>
    <w:rsid w:val="00EA7A14"/>
    <w:rsid w:val="00EB03EC"/>
    <w:rsid w:val="00EB06F3"/>
    <w:rsid w:val="00EB092C"/>
    <w:rsid w:val="00EB1931"/>
    <w:rsid w:val="00EB2126"/>
    <w:rsid w:val="00EB30B7"/>
    <w:rsid w:val="00EB3BED"/>
    <w:rsid w:val="00EB3DE5"/>
    <w:rsid w:val="00EB42F9"/>
    <w:rsid w:val="00EB4498"/>
    <w:rsid w:val="00EB50B1"/>
    <w:rsid w:val="00EB584E"/>
    <w:rsid w:val="00EB5BF3"/>
    <w:rsid w:val="00EB641F"/>
    <w:rsid w:val="00EB65B8"/>
    <w:rsid w:val="00EB6B29"/>
    <w:rsid w:val="00EB6D5E"/>
    <w:rsid w:val="00EB7103"/>
    <w:rsid w:val="00EB7A3D"/>
    <w:rsid w:val="00EC0625"/>
    <w:rsid w:val="00EC0C1E"/>
    <w:rsid w:val="00EC10A0"/>
    <w:rsid w:val="00EC1AA9"/>
    <w:rsid w:val="00EC1BCA"/>
    <w:rsid w:val="00EC21FA"/>
    <w:rsid w:val="00EC220E"/>
    <w:rsid w:val="00EC23BB"/>
    <w:rsid w:val="00EC3F16"/>
    <w:rsid w:val="00EC4334"/>
    <w:rsid w:val="00EC4C59"/>
    <w:rsid w:val="00EC5297"/>
    <w:rsid w:val="00EC56F2"/>
    <w:rsid w:val="00EC58CB"/>
    <w:rsid w:val="00EC5A41"/>
    <w:rsid w:val="00EC66C7"/>
    <w:rsid w:val="00EC6D93"/>
    <w:rsid w:val="00EC6F56"/>
    <w:rsid w:val="00EC723C"/>
    <w:rsid w:val="00EC77F3"/>
    <w:rsid w:val="00EC7E6C"/>
    <w:rsid w:val="00ED01F2"/>
    <w:rsid w:val="00ED053D"/>
    <w:rsid w:val="00ED0785"/>
    <w:rsid w:val="00ED089B"/>
    <w:rsid w:val="00ED0DEE"/>
    <w:rsid w:val="00ED0EE8"/>
    <w:rsid w:val="00ED1A8C"/>
    <w:rsid w:val="00ED1C0A"/>
    <w:rsid w:val="00ED26B9"/>
    <w:rsid w:val="00ED2757"/>
    <w:rsid w:val="00ED3014"/>
    <w:rsid w:val="00ED30AF"/>
    <w:rsid w:val="00ED3515"/>
    <w:rsid w:val="00ED3ADF"/>
    <w:rsid w:val="00ED3B47"/>
    <w:rsid w:val="00ED4057"/>
    <w:rsid w:val="00ED48E5"/>
    <w:rsid w:val="00ED4A47"/>
    <w:rsid w:val="00ED4CDC"/>
    <w:rsid w:val="00ED4F89"/>
    <w:rsid w:val="00ED54B6"/>
    <w:rsid w:val="00ED5B0C"/>
    <w:rsid w:val="00ED5BDA"/>
    <w:rsid w:val="00ED5E20"/>
    <w:rsid w:val="00ED5FFC"/>
    <w:rsid w:val="00ED6656"/>
    <w:rsid w:val="00ED6C5C"/>
    <w:rsid w:val="00ED6F7C"/>
    <w:rsid w:val="00ED7442"/>
    <w:rsid w:val="00ED744D"/>
    <w:rsid w:val="00EE1C11"/>
    <w:rsid w:val="00EE1C70"/>
    <w:rsid w:val="00EE1CF9"/>
    <w:rsid w:val="00EE2905"/>
    <w:rsid w:val="00EE29C3"/>
    <w:rsid w:val="00EE2C9F"/>
    <w:rsid w:val="00EE326E"/>
    <w:rsid w:val="00EE360E"/>
    <w:rsid w:val="00EE3BF8"/>
    <w:rsid w:val="00EE4296"/>
    <w:rsid w:val="00EE4B24"/>
    <w:rsid w:val="00EE5456"/>
    <w:rsid w:val="00EE6157"/>
    <w:rsid w:val="00EE6A12"/>
    <w:rsid w:val="00EE6E16"/>
    <w:rsid w:val="00EE7089"/>
    <w:rsid w:val="00EE7A24"/>
    <w:rsid w:val="00EE7A29"/>
    <w:rsid w:val="00EE7FCA"/>
    <w:rsid w:val="00EF0248"/>
    <w:rsid w:val="00EF151C"/>
    <w:rsid w:val="00EF17FC"/>
    <w:rsid w:val="00EF271A"/>
    <w:rsid w:val="00EF3355"/>
    <w:rsid w:val="00EF37DA"/>
    <w:rsid w:val="00EF491B"/>
    <w:rsid w:val="00EF4E03"/>
    <w:rsid w:val="00EF4F2C"/>
    <w:rsid w:val="00EF57E5"/>
    <w:rsid w:val="00EF698C"/>
    <w:rsid w:val="00EF73E1"/>
    <w:rsid w:val="00EF7416"/>
    <w:rsid w:val="00EF7474"/>
    <w:rsid w:val="00EF76EB"/>
    <w:rsid w:val="00EF7847"/>
    <w:rsid w:val="00EF7B3B"/>
    <w:rsid w:val="00EF7CF3"/>
    <w:rsid w:val="00EF7F4A"/>
    <w:rsid w:val="00F009C0"/>
    <w:rsid w:val="00F00B02"/>
    <w:rsid w:val="00F01038"/>
    <w:rsid w:val="00F01101"/>
    <w:rsid w:val="00F011E3"/>
    <w:rsid w:val="00F01397"/>
    <w:rsid w:val="00F015C6"/>
    <w:rsid w:val="00F02905"/>
    <w:rsid w:val="00F029E9"/>
    <w:rsid w:val="00F0358F"/>
    <w:rsid w:val="00F03A39"/>
    <w:rsid w:val="00F03AB6"/>
    <w:rsid w:val="00F04255"/>
    <w:rsid w:val="00F0444C"/>
    <w:rsid w:val="00F04EE5"/>
    <w:rsid w:val="00F051D1"/>
    <w:rsid w:val="00F05F41"/>
    <w:rsid w:val="00F065FB"/>
    <w:rsid w:val="00F06D1E"/>
    <w:rsid w:val="00F074EF"/>
    <w:rsid w:val="00F0781D"/>
    <w:rsid w:val="00F10AF6"/>
    <w:rsid w:val="00F10C40"/>
    <w:rsid w:val="00F10D23"/>
    <w:rsid w:val="00F114B6"/>
    <w:rsid w:val="00F119AF"/>
    <w:rsid w:val="00F11B06"/>
    <w:rsid w:val="00F11EAE"/>
    <w:rsid w:val="00F135E0"/>
    <w:rsid w:val="00F13DEF"/>
    <w:rsid w:val="00F13E7A"/>
    <w:rsid w:val="00F14DA8"/>
    <w:rsid w:val="00F14EB1"/>
    <w:rsid w:val="00F15445"/>
    <w:rsid w:val="00F154AD"/>
    <w:rsid w:val="00F1566C"/>
    <w:rsid w:val="00F16321"/>
    <w:rsid w:val="00F16560"/>
    <w:rsid w:val="00F16C5D"/>
    <w:rsid w:val="00F17703"/>
    <w:rsid w:val="00F17713"/>
    <w:rsid w:val="00F177F6"/>
    <w:rsid w:val="00F20D9E"/>
    <w:rsid w:val="00F21218"/>
    <w:rsid w:val="00F2138D"/>
    <w:rsid w:val="00F21623"/>
    <w:rsid w:val="00F2188C"/>
    <w:rsid w:val="00F21D0C"/>
    <w:rsid w:val="00F22205"/>
    <w:rsid w:val="00F230EB"/>
    <w:rsid w:val="00F234F5"/>
    <w:rsid w:val="00F2442F"/>
    <w:rsid w:val="00F25137"/>
    <w:rsid w:val="00F252CB"/>
    <w:rsid w:val="00F2579C"/>
    <w:rsid w:val="00F25B96"/>
    <w:rsid w:val="00F25F5A"/>
    <w:rsid w:val="00F262FD"/>
    <w:rsid w:val="00F26F20"/>
    <w:rsid w:val="00F279C5"/>
    <w:rsid w:val="00F27F8C"/>
    <w:rsid w:val="00F301C6"/>
    <w:rsid w:val="00F304E4"/>
    <w:rsid w:val="00F30E65"/>
    <w:rsid w:val="00F31B25"/>
    <w:rsid w:val="00F31BF1"/>
    <w:rsid w:val="00F31E84"/>
    <w:rsid w:val="00F31ED3"/>
    <w:rsid w:val="00F321E4"/>
    <w:rsid w:val="00F3266C"/>
    <w:rsid w:val="00F33188"/>
    <w:rsid w:val="00F332ED"/>
    <w:rsid w:val="00F341CA"/>
    <w:rsid w:val="00F345C7"/>
    <w:rsid w:val="00F34B56"/>
    <w:rsid w:val="00F34C5A"/>
    <w:rsid w:val="00F34E5B"/>
    <w:rsid w:val="00F356A5"/>
    <w:rsid w:val="00F359D6"/>
    <w:rsid w:val="00F364AA"/>
    <w:rsid w:val="00F3692C"/>
    <w:rsid w:val="00F36B24"/>
    <w:rsid w:val="00F3704C"/>
    <w:rsid w:val="00F37622"/>
    <w:rsid w:val="00F37946"/>
    <w:rsid w:val="00F37A68"/>
    <w:rsid w:val="00F37AF6"/>
    <w:rsid w:val="00F37B90"/>
    <w:rsid w:val="00F37FD3"/>
    <w:rsid w:val="00F40306"/>
    <w:rsid w:val="00F408E6"/>
    <w:rsid w:val="00F40E43"/>
    <w:rsid w:val="00F41990"/>
    <w:rsid w:val="00F41C88"/>
    <w:rsid w:val="00F41ED9"/>
    <w:rsid w:val="00F42010"/>
    <w:rsid w:val="00F42393"/>
    <w:rsid w:val="00F426DD"/>
    <w:rsid w:val="00F42B11"/>
    <w:rsid w:val="00F433D7"/>
    <w:rsid w:val="00F4353B"/>
    <w:rsid w:val="00F457DF"/>
    <w:rsid w:val="00F45AC7"/>
    <w:rsid w:val="00F46198"/>
    <w:rsid w:val="00F46926"/>
    <w:rsid w:val="00F46FD7"/>
    <w:rsid w:val="00F47328"/>
    <w:rsid w:val="00F47917"/>
    <w:rsid w:val="00F47E9B"/>
    <w:rsid w:val="00F5014A"/>
    <w:rsid w:val="00F50363"/>
    <w:rsid w:val="00F51381"/>
    <w:rsid w:val="00F5167B"/>
    <w:rsid w:val="00F520C1"/>
    <w:rsid w:val="00F52DFC"/>
    <w:rsid w:val="00F531FC"/>
    <w:rsid w:val="00F5397F"/>
    <w:rsid w:val="00F541A9"/>
    <w:rsid w:val="00F5532B"/>
    <w:rsid w:val="00F5604B"/>
    <w:rsid w:val="00F5644A"/>
    <w:rsid w:val="00F56EFC"/>
    <w:rsid w:val="00F57298"/>
    <w:rsid w:val="00F573B7"/>
    <w:rsid w:val="00F574F9"/>
    <w:rsid w:val="00F576C0"/>
    <w:rsid w:val="00F57C3F"/>
    <w:rsid w:val="00F6013A"/>
    <w:rsid w:val="00F601A3"/>
    <w:rsid w:val="00F60E9F"/>
    <w:rsid w:val="00F61DBC"/>
    <w:rsid w:val="00F61E92"/>
    <w:rsid w:val="00F629E1"/>
    <w:rsid w:val="00F62D77"/>
    <w:rsid w:val="00F63E43"/>
    <w:rsid w:val="00F6402E"/>
    <w:rsid w:val="00F640BC"/>
    <w:rsid w:val="00F6433B"/>
    <w:rsid w:val="00F6453D"/>
    <w:rsid w:val="00F64E00"/>
    <w:rsid w:val="00F65787"/>
    <w:rsid w:val="00F660F4"/>
    <w:rsid w:val="00F664A9"/>
    <w:rsid w:val="00F665A0"/>
    <w:rsid w:val="00F67401"/>
    <w:rsid w:val="00F67489"/>
    <w:rsid w:val="00F67831"/>
    <w:rsid w:val="00F67D28"/>
    <w:rsid w:val="00F67FF3"/>
    <w:rsid w:val="00F7148A"/>
    <w:rsid w:val="00F72D54"/>
    <w:rsid w:val="00F7314E"/>
    <w:rsid w:val="00F736E2"/>
    <w:rsid w:val="00F7418C"/>
    <w:rsid w:val="00F74CA9"/>
    <w:rsid w:val="00F7515E"/>
    <w:rsid w:val="00F7594A"/>
    <w:rsid w:val="00F75DC7"/>
    <w:rsid w:val="00F773F4"/>
    <w:rsid w:val="00F7743B"/>
    <w:rsid w:val="00F77492"/>
    <w:rsid w:val="00F77B93"/>
    <w:rsid w:val="00F77C44"/>
    <w:rsid w:val="00F77F96"/>
    <w:rsid w:val="00F80354"/>
    <w:rsid w:val="00F80729"/>
    <w:rsid w:val="00F80A7D"/>
    <w:rsid w:val="00F81227"/>
    <w:rsid w:val="00F821CB"/>
    <w:rsid w:val="00F82388"/>
    <w:rsid w:val="00F826BE"/>
    <w:rsid w:val="00F82A01"/>
    <w:rsid w:val="00F837C9"/>
    <w:rsid w:val="00F83FAD"/>
    <w:rsid w:val="00F851FD"/>
    <w:rsid w:val="00F85442"/>
    <w:rsid w:val="00F858E9"/>
    <w:rsid w:val="00F85C86"/>
    <w:rsid w:val="00F85D15"/>
    <w:rsid w:val="00F86440"/>
    <w:rsid w:val="00F86710"/>
    <w:rsid w:val="00F87BE6"/>
    <w:rsid w:val="00F87F42"/>
    <w:rsid w:val="00F9004E"/>
    <w:rsid w:val="00F9065A"/>
    <w:rsid w:val="00F908BD"/>
    <w:rsid w:val="00F9099F"/>
    <w:rsid w:val="00F91660"/>
    <w:rsid w:val="00F92941"/>
    <w:rsid w:val="00F92F64"/>
    <w:rsid w:val="00F935B1"/>
    <w:rsid w:val="00F93BA8"/>
    <w:rsid w:val="00F94540"/>
    <w:rsid w:val="00F952F7"/>
    <w:rsid w:val="00F95321"/>
    <w:rsid w:val="00F953DB"/>
    <w:rsid w:val="00F9545A"/>
    <w:rsid w:val="00F956B4"/>
    <w:rsid w:val="00F95EFF"/>
    <w:rsid w:val="00F9601A"/>
    <w:rsid w:val="00F96B9A"/>
    <w:rsid w:val="00F970FC"/>
    <w:rsid w:val="00F97411"/>
    <w:rsid w:val="00FA05AB"/>
    <w:rsid w:val="00FA0627"/>
    <w:rsid w:val="00FA0934"/>
    <w:rsid w:val="00FA0DD2"/>
    <w:rsid w:val="00FA1138"/>
    <w:rsid w:val="00FA17AA"/>
    <w:rsid w:val="00FA241E"/>
    <w:rsid w:val="00FA2481"/>
    <w:rsid w:val="00FA2902"/>
    <w:rsid w:val="00FA2934"/>
    <w:rsid w:val="00FA3340"/>
    <w:rsid w:val="00FA3F38"/>
    <w:rsid w:val="00FA4099"/>
    <w:rsid w:val="00FA4592"/>
    <w:rsid w:val="00FA4ADF"/>
    <w:rsid w:val="00FA4B35"/>
    <w:rsid w:val="00FA4E01"/>
    <w:rsid w:val="00FA4F6C"/>
    <w:rsid w:val="00FA58C8"/>
    <w:rsid w:val="00FA5969"/>
    <w:rsid w:val="00FA5B3B"/>
    <w:rsid w:val="00FA5E45"/>
    <w:rsid w:val="00FA640F"/>
    <w:rsid w:val="00FA6A95"/>
    <w:rsid w:val="00FB0146"/>
    <w:rsid w:val="00FB160A"/>
    <w:rsid w:val="00FB1784"/>
    <w:rsid w:val="00FB17C1"/>
    <w:rsid w:val="00FB17D8"/>
    <w:rsid w:val="00FB30DA"/>
    <w:rsid w:val="00FB3B2F"/>
    <w:rsid w:val="00FB43E8"/>
    <w:rsid w:val="00FB457E"/>
    <w:rsid w:val="00FB540C"/>
    <w:rsid w:val="00FB54B3"/>
    <w:rsid w:val="00FB604B"/>
    <w:rsid w:val="00FB63B1"/>
    <w:rsid w:val="00FB780C"/>
    <w:rsid w:val="00FC0215"/>
    <w:rsid w:val="00FC0672"/>
    <w:rsid w:val="00FC096C"/>
    <w:rsid w:val="00FC11EC"/>
    <w:rsid w:val="00FC18F9"/>
    <w:rsid w:val="00FC1DF8"/>
    <w:rsid w:val="00FC1E8F"/>
    <w:rsid w:val="00FC1ECE"/>
    <w:rsid w:val="00FC2441"/>
    <w:rsid w:val="00FC2A4E"/>
    <w:rsid w:val="00FC3970"/>
    <w:rsid w:val="00FC4488"/>
    <w:rsid w:val="00FC4501"/>
    <w:rsid w:val="00FC5D07"/>
    <w:rsid w:val="00FD067F"/>
    <w:rsid w:val="00FD084E"/>
    <w:rsid w:val="00FD0C5E"/>
    <w:rsid w:val="00FD1357"/>
    <w:rsid w:val="00FD17F2"/>
    <w:rsid w:val="00FD199B"/>
    <w:rsid w:val="00FD2319"/>
    <w:rsid w:val="00FD25EC"/>
    <w:rsid w:val="00FD2851"/>
    <w:rsid w:val="00FD2D1E"/>
    <w:rsid w:val="00FD3F02"/>
    <w:rsid w:val="00FD45FE"/>
    <w:rsid w:val="00FD4ABF"/>
    <w:rsid w:val="00FD4D31"/>
    <w:rsid w:val="00FD506B"/>
    <w:rsid w:val="00FD60F3"/>
    <w:rsid w:val="00FD684A"/>
    <w:rsid w:val="00FD690B"/>
    <w:rsid w:val="00FD712C"/>
    <w:rsid w:val="00FD7250"/>
    <w:rsid w:val="00FD76A5"/>
    <w:rsid w:val="00FD779F"/>
    <w:rsid w:val="00FD7E31"/>
    <w:rsid w:val="00FE0657"/>
    <w:rsid w:val="00FE084E"/>
    <w:rsid w:val="00FE112F"/>
    <w:rsid w:val="00FE1555"/>
    <w:rsid w:val="00FE1868"/>
    <w:rsid w:val="00FE238A"/>
    <w:rsid w:val="00FE2A20"/>
    <w:rsid w:val="00FE3683"/>
    <w:rsid w:val="00FE3D49"/>
    <w:rsid w:val="00FE4B1B"/>
    <w:rsid w:val="00FE4D8E"/>
    <w:rsid w:val="00FE5A82"/>
    <w:rsid w:val="00FE5B9C"/>
    <w:rsid w:val="00FE6BB6"/>
    <w:rsid w:val="00FE72FB"/>
    <w:rsid w:val="00FE7377"/>
    <w:rsid w:val="00FE73F4"/>
    <w:rsid w:val="00FE7833"/>
    <w:rsid w:val="00FE788B"/>
    <w:rsid w:val="00FE7A44"/>
    <w:rsid w:val="00FE7F0F"/>
    <w:rsid w:val="00FF026A"/>
    <w:rsid w:val="00FF03B5"/>
    <w:rsid w:val="00FF0A06"/>
    <w:rsid w:val="00FF1167"/>
    <w:rsid w:val="00FF1232"/>
    <w:rsid w:val="00FF1398"/>
    <w:rsid w:val="00FF1D51"/>
    <w:rsid w:val="00FF2AE0"/>
    <w:rsid w:val="00FF5477"/>
    <w:rsid w:val="00FF557D"/>
    <w:rsid w:val="00FF6321"/>
    <w:rsid w:val="00FF6939"/>
    <w:rsid w:val="00FF6F5B"/>
    <w:rsid w:val="00FF74C9"/>
    <w:rsid w:val="00FF7903"/>
    <w:rsid w:val="00FF7F4B"/>
    <w:rsid w:val="015E8A27"/>
    <w:rsid w:val="020CF2E7"/>
    <w:rsid w:val="0212F486"/>
    <w:rsid w:val="026C1BA4"/>
    <w:rsid w:val="037338EA"/>
    <w:rsid w:val="037CCF37"/>
    <w:rsid w:val="03D66336"/>
    <w:rsid w:val="03E09F2F"/>
    <w:rsid w:val="04D406D5"/>
    <w:rsid w:val="04D99CF6"/>
    <w:rsid w:val="0530F314"/>
    <w:rsid w:val="0537BC42"/>
    <w:rsid w:val="0560C013"/>
    <w:rsid w:val="05E131EC"/>
    <w:rsid w:val="05EA5C1C"/>
    <w:rsid w:val="0641213D"/>
    <w:rsid w:val="065309B7"/>
    <w:rsid w:val="06A93502"/>
    <w:rsid w:val="06F7CF34"/>
    <w:rsid w:val="07D5633F"/>
    <w:rsid w:val="086827B9"/>
    <w:rsid w:val="091D9C28"/>
    <w:rsid w:val="09882BD6"/>
    <w:rsid w:val="0A360A70"/>
    <w:rsid w:val="0A770391"/>
    <w:rsid w:val="0AAA14C0"/>
    <w:rsid w:val="0ACAFE1B"/>
    <w:rsid w:val="0AFA0804"/>
    <w:rsid w:val="0B102617"/>
    <w:rsid w:val="0C5BC8AF"/>
    <w:rsid w:val="0CEDD1CC"/>
    <w:rsid w:val="0CEE3A90"/>
    <w:rsid w:val="0D1D0955"/>
    <w:rsid w:val="0DB0A824"/>
    <w:rsid w:val="0DCD6490"/>
    <w:rsid w:val="0E105A68"/>
    <w:rsid w:val="0EA46CD6"/>
    <w:rsid w:val="0EFB1BCC"/>
    <w:rsid w:val="0F1C78B5"/>
    <w:rsid w:val="0F99B56F"/>
    <w:rsid w:val="10129CAA"/>
    <w:rsid w:val="102B0651"/>
    <w:rsid w:val="10374E3C"/>
    <w:rsid w:val="106F079C"/>
    <w:rsid w:val="10C1514A"/>
    <w:rsid w:val="131BA3BA"/>
    <w:rsid w:val="1370125B"/>
    <w:rsid w:val="13791DFC"/>
    <w:rsid w:val="14990573"/>
    <w:rsid w:val="14A289B2"/>
    <w:rsid w:val="14B93EFF"/>
    <w:rsid w:val="14C43870"/>
    <w:rsid w:val="14C8EA9F"/>
    <w:rsid w:val="14DBF3D5"/>
    <w:rsid w:val="155D985F"/>
    <w:rsid w:val="1564E538"/>
    <w:rsid w:val="15BF0C92"/>
    <w:rsid w:val="15CC91F8"/>
    <w:rsid w:val="160E07AA"/>
    <w:rsid w:val="167653C0"/>
    <w:rsid w:val="16A0F919"/>
    <w:rsid w:val="16FD1E8D"/>
    <w:rsid w:val="17AADAA5"/>
    <w:rsid w:val="191C4157"/>
    <w:rsid w:val="1A047602"/>
    <w:rsid w:val="1A0EE34B"/>
    <w:rsid w:val="1A4CEDEB"/>
    <w:rsid w:val="1A9C44B8"/>
    <w:rsid w:val="1B0B6292"/>
    <w:rsid w:val="1B755B24"/>
    <w:rsid w:val="1C095767"/>
    <w:rsid w:val="1C9BD0BE"/>
    <w:rsid w:val="1D56DA53"/>
    <w:rsid w:val="1DFB74FB"/>
    <w:rsid w:val="1E40D428"/>
    <w:rsid w:val="1E96AE99"/>
    <w:rsid w:val="1F513066"/>
    <w:rsid w:val="1F517962"/>
    <w:rsid w:val="205D9551"/>
    <w:rsid w:val="205EA7DE"/>
    <w:rsid w:val="206ED540"/>
    <w:rsid w:val="2074D683"/>
    <w:rsid w:val="208287E3"/>
    <w:rsid w:val="2138CC77"/>
    <w:rsid w:val="21A21B27"/>
    <w:rsid w:val="21C7DA04"/>
    <w:rsid w:val="21D15C41"/>
    <w:rsid w:val="220D424D"/>
    <w:rsid w:val="2214EF11"/>
    <w:rsid w:val="221D6326"/>
    <w:rsid w:val="22E5E703"/>
    <w:rsid w:val="234449BE"/>
    <w:rsid w:val="23898EFF"/>
    <w:rsid w:val="23CBA502"/>
    <w:rsid w:val="23EF267F"/>
    <w:rsid w:val="24C819B1"/>
    <w:rsid w:val="24EDDE27"/>
    <w:rsid w:val="26FD2D1D"/>
    <w:rsid w:val="275291B6"/>
    <w:rsid w:val="275C35F4"/>
    <w:rsid w:val="27A4C350"/>
    <w:rsid w:val="27C0066D"/>
    <w:rsid w:val="27DED5FE"/>
    <w:rsid w:val="289272F2"/>
    <w:rsid w:val="28EEF774"/>
    <w:rsid w:val="290881D7"/>
    <w:rsid w:val="292563C2"/>
    <w:rsid w:val="29CAA66F"/>
    <w:rsid w:val="2A072651"/>
    <w:rsid w:val="2A9478AD"/>
    <w:rsid w:val="2AA5CBCA"/>
    <w:rsid w:val="2AF16883"/>
    <w:rsid w:val="2C07798A"/>
    <w:rsid w:val="2C504709"/>
    <w:rsid w:val="2C88F732"/>
    <w:rsid w:val="2D900E40"/>
    <w:rsid w:val="2E7794C2"/>
    <w:rsid w:val="2EB7F1F2"/>
    <w:rsid w:val="2EF9C075"/>
    <w:rsid w:val="2F6028B9"/>
    <w:rsid w:val="2FB72B43"/>
    <w:rsid w:val="2FD1D2CB"/>
    <w:rsid w:val="2FE08CE4"/>
    <w:rsid w:val="3013366F"/>
    <w:rsid w:val="30B26EA4"/>
    <w:rsid w:val="3100951E"/>
    <w:rsid w:val="313FC794"/>
    <w:rsid w:val="3142A463"/>
    <w:rsid w:val="31ED7875"/>
    <w:rsid w:val="32E3C701"/>
    <w:rsid w:val="32F0C602"/>
    <w:rsid w:val="32F4DD7E"/>
    <w:rsid w:val="3349E1D0"/>
    <w:rsid w:val="33A42170"/>
    <w:rsid w:val="33EC1754"/>
    <w:rsid w:val="34033307"/>
    <w:rsid w:val="34725F9B"/>
    <w:rsid w:val="34A06EE1"/>
    <w:rsid w:val="3627600D"/>
    <w:rsid w:val="36324EE6"/>
    <w:rsid w:val="36790269"/>
    <w:rsid w:val="37305270"/>
    <w:rsid w:val="37401B12"/>
    <w:rsid w:val="3794C693"/>
    <w:rsid w:val="37A2F4AE"/>
    <w:rsid w:val="37F6DABB"/>
    <w:rsid w:val="37FAF32D"/>
    <w:rsid w:val="380B6C94"/>
    <w:rsid w:val="380DAF8D"/>
    <w:rsid w:val="3931740F"/>
    <w:rsid w:val="39AE2583"/>
    <w:rsid w:val="39CDC8FA"/>
    <w:rsid w:val="3A1E4F6F"/>
    <w:rsid w:val="3A23C8EA"/>
    <w:rsid w:val="3A335E1C"/>
    <w:rsid w:val="3B0A80AA"/>
    <w:rsid w:val="3BBE05B4"/>
    <w:rsid w:val="3C242040"/>
    <w:rsid w:val="3C4C7DE4"/>
    <w:rsid w:val="3C9466D2"/>
    <w:rsid w:val="3DE8F257"/>
    <w:rsid w:val="3E8F4C23"/>
    <w:rsid w:val="3EAD657B"/>
    <w:rsid w:val="3F43C795"/>
    <w:rsid w:val="3F51CA2B"/>
    <w:rsid w:val="3F674B70"/>
    <w:rsid w:val="3FB3B973"/>
    <w:rsid w:val="40101CAC"/>
    <w:rsid w:val="4150A4B4"/>
    <w:rsid w:val="416086FF"/>
    <w:rsid w:val="416FD013"/>
    <w:rsid w:val="41DFC5CB"/>
    <w:rsid w:val="4265269D"/>
    <w:rsid w:val="4289D1F2"/>
    <w:rsid w:val="4306B7F6"/>
    <w:rsid w:val="430E1384"/>
    <w:rsid w:val="435347DC"/>
    <w:rsid w:val="43E0EF48"/>
    <w:rsid w:val="440D74B2"/>
    <w:rsid w:val="453FCA0D"/>
    <w:rsid w:val="457E7F96"/>
    <w:rsid w:val="45D13AB7"/>
    <w:rsid w:val="45DE66AD"/>
    <w:rsid w:val="46694E4C"/>
    <w:rsid w:val="466A0AA4"/>
    <w:rsid w:val="4688B714"/>
    <w:rsid w:val="477F39D4"/>
    <w:rsid w:val="47A3506B"/>
    <w:rsid w:val="47A752F5"/>
    <w:rsid w:val="48590785"/>
    <w:rsid w:val="48722588"/>
    <w:rsid w:val="489172CF"/>
    <w:rsid w:val="48DA4F78"/>
    <w:rsid w:val="4A0484BF"/>
    <w:rsid w:val="4A40AF67"/>
    <w:rsid w:val="4A671174"/>
    <w:rsid w:val="4A6EE254"/>
    <w:rsid w:val="4AC59309"/>
    <w:rsid w:val="4C0E9AF7"/>
    <w:rsid w:val="4C973049"/>
    <w:rsid w:val="4CCBD672"/>
    <w:rsid w:val="4D02A54C"/>
    <w:rsid w:val="4E098EFD"/>
    <w:rsid w:val="4E62B93D"/>
    <w:rsid w:val="4E73587F"/>
    <w:rsid w:val="4FDCBF35"/>
    <w:rsid w:val="508389E6"/>
    <w:rsid w:val="50A4D8E3"/>
    <w:rsid w:val="50ED8DAF"/>
    <w:rsid w:val="515B7F96"/>
    <w:rsid w:val="51CE8CCC"/>
    <w:rsid w:val="52017403"/>
    <w:rsid w:val="521AD8CE"/>
    <w:rsid w:val="52803087"/>
    <w:rsid w:val="52F5DD23"/>
    <w:rsid w:val="52F96B56"/>
    <w:rsid w:val="534845AB"/>
    <w:rsid w:val="5464D581"/>
    <w:rsid w:val="548627D2"/>
    <w:rsid w:val="55B35A68"/>
    <w:rsid w:val="55E0516F"/>
    <w:rsid w:val="55E0DA32"/>
    <w:rsid w:val="55F679DC"/>
    <w:rsid w:val="5663654F"/>
    <w:rsid w:val="56F962C2"/>
    <w:rsid w:val="57773BB0"/>
    <w:rsid w:val="57BFDBE3"/>
    <w:rsid w:val="58DC17B8"/>
    <w:rsid w:val="5A57D1AE"/>
    <w:rsid w:val="5B35052F"/>
    <w:rsid w:val="5B885A26"/>
    <w:rsid w:val="5C088D9B"/>
    <w:rsid w:val="5C12735F"/>
    <w:rsid w:val="5C48BB10"/>
    <w:rsid w:val="5C9CF23A"/>
    <w:rsid w:val="5D3E38D8"/>
    <w:rsid w:val="5E03679C"/>
    <w:rsid w:val="5F3B2FB4"/>
    <w:rsid w:val="601F0C3F"/>
    <w:rsid w:val="610090C6"/>
    <w:rsid w:val="618363A1"/>
    <w:rsid w:val="61862F5D"/>
    <w:rsid w:val="61EE517B"/>
    <w:rsid w:val="61F79FC7"/>
    <w:rsid w:val="62216FA0"/>
    <w:rsid w:val="6428C553"/>
    <w:rsid w:val="6436045E"/>
    <w:rsid w:val="6438A9FC"/>
    <w:rsid w:val="64E2FB02"/>
    <w:rsid w:val="64F234C2"/>
    <w:rsid w:val="659EAFDC"/>
    <w:rsid w:val="65DF8120"/>
    <w:rsid w:val="65E55549"/>
    <w:rsid w:val="66191DFB"/>
    <w:rsid w:val="671F4E8F"/>
    <w:rsid w:val="673D0E90"/>
    <w:rsid w:val="67FA6AB5"/>
    <w:rsid w:val="688116DA"/>
    <w:rsid w:val="6943D9C1"/>
    <w:rsid w:val="695BD74B"/>
    <w:rsid w:val="69623FEF"/>
    <w:rsid w:val="696B6860"/>
    <w:rsid w:val="6A003821"/>
    <w:rsid w:val="6A04BBF8"/>
    <w:rsid w:val="6A30FEE1"/>
    <w:rsid w:val="6A4F4F83"/>
    <w:rsid w:val="6A5C24E8"/>
    <w:rsid w:val="6A898FEA"/>
    <w:rsid w:val="6AD9BEAE"/>
    <w:rsid w:val="6AE5073A"/>
    <w:rsid w:val="6B37ACE8"/>
    <w:rsid w:val="6B4D5A83"/>
    <w:rsid w:val="6BCC26E1"/>
    <w:rsid w:val="6BE35EB4"/>
    <w:rsid w:val="6CC6B699"/>
    <w:rsid w:val="6D586B83"/>
    <w:rsid w:val="6DFC2E66"/>
    <w:rsid w:val="6E0A9801"/>
    <w:rsid w:val="6EDEC795"/>
    <w:rsid w:val="6F43A05F"/>
    <w:rsid w:val="6FA1E06E"/>
    <w:rsid w:val="6FAAE81C"/>
    <w:rsid w:val="6FF59391"/>
    <w:rsid w:val="70A51E4B"/>
    <w:rsid w:val="70CC7F31"/>
    <w:rsid w:val="72830251"/>
    <w:rsid w:val="72B436ED"/>
    <w:rsid w:val="731FB822"/>
    <w:rsid w:val="73405E8F"/>
    <w:rsid w:val="741979FA"/>
    <w:rsid w:val="7483BF49"/>
    <w:rsid w:val="74974338"/>
    <w:rsid w:val="74FFF292"/>
    <w:rsid w:val="76425F67"/>
    <w:rsid w:val="77242157"/>
    <w:rsid w:val="773DA3C3"/>
    <w:rsid w:val="789BD248"/>
    <w:rsid w:val="78BA5142"/>
    <w:rsid w:val="79831529"/>
    <w:rsid w:val="7A711C20"/>
    <w:rsid w:val="7B579B33"/>
    <w:rsid w:val="7B783A61"/>
    <w:rsid w:val="7BAF5F2D"/>
    <w:rsid w:val="7C29EDCC"/>
    <w:rsid w:val="7C7A4531"/>
    <w:rsid w:val="7CA3B222"/>
    <w:rsid w:val="7CE79FA0"/>
    <w:rsid w:val="7D09FB8C"/>
    <w:rsid w:val="7D51C5EB"/>
    <w:rsid w:val="7D863526"/>
    <w:rsid w:val="7DC2B2ED"/>
    <w:rsid w:val="7DCADB3B"/>
    <w:rsid w:val="7F054085"/>
    <w:rsid w:val="7F0E57A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3712DD5"/>
  <w15:docId w15:val="{9D950ED6-DE56-4A40-B79C-0AD08138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uiPriority w:val="9"/>
    <w:unhideWhenUsed/>
    <w:qFormat/>
    <w:rsid w:val="00E704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46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66B"/>
  </w:style>
  <w:style w:type="paragraph" w:styleId="Fuzeile">
    <w:name w:val="footer"/>
    <w:basedOn w:val="Standard"/>
    <w:link w:val="FuzeileZchn"/>
    <w:uiPriority w:val="99"/>
    <w:unhideWhenUsed/>
    <w:rsid w:val="005546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66B"/>
  </w:style>
  <w:style w:type="paragraph" w:styleId="Sprechblasentext">
    <w:name w:val="Balloon Text"/>
    <w:basedOn w:val="Standard"/>
    <w:link w:val="SprechblasentextZchn"/>
    <w:uiPriority w:val="99"/>
    <w:semiHidden/>
    <w:unhideWhenUsed/>
    <w:rsid w:val="005546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466B"/>
    <w:rPr>
      <w:rFonts w:ascii="Tahoma" w:hAnsi="Tahoma" w:cs="Tahoma"/>
      <w:sz w:val="16"/>
      <w:szCs w:val="16"/>
    </w:rPr>
  </w:style>
  <w:style w:type="paragraph" w:styleId="StandardWeb">
    <w:name w:val="Normal (Web)"/>
    <w:basedOn w:val="Standard"/>
    <w:uiPriority w:val="99"/>
    <w:semiHidden/>
    <w:unhideWhenUsed/>
    <w:rsid w:val="0055466B"/>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F2138D"/>
    <w:pPr>
      <w:ind w:left="720"/>
      <w:contextualSpacing/>
    </w:pPr>
  </w:style>
  <w:style w:type="table" w:styleId="Tabellenraster">
    <w:name w:val="Table Grid"/>
    <w:basedOn w:val="NormaleTabelle"/>
    <w:uiPriority w:val="59"/>
    <w:rsid w:val="0053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0589A"/>
    <w:rPr>
      <w:sz w:val="16"/>
      <w:szCs w:val="16"/>
    </w:rPr>
  </w:style>
  <w:style w:type="paragraph" w:styleId="Kommentartext">
    <w:name w:val="annotation text"/>
    <w:basedOn w:val="Standard"/>
    <w:link w:val="KommentartextZchn"/>
    <w:uiPriority w:val="99"/>
    <w:semiHidden/>
    <w:unhideWhenUsed/>
    <w:rsid w:val="002058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589A"/>
    <w:rPr>
      <w:sz w:val="20"/>
      <w:szCs w:val="20"/>
    </w:rPr>
  </w:style>
  <w:style w:type="paragraph" w:styleId="Kommentarthema">
    <w:name w:val="annotation subject"/>
    <w:basedOn w:val="Kommentartext"/>
    <w:next w:val="Kommentartext"/>
    <w:link w:val="KommentarthemaZchn"/>
    <w:uiPriority w:val="99"/>
    <w:semiHidden/>
    <w:unhideWhenUsed/>
    <w:rsid w:val="0020589A"/>
    <w:rPr>
      <w:b/>
      <w:bCs/>
    </w:rPr>
  </w:style>
  <w:style w:type="character" w:customStyle="1" w:styleId="KommentarthemaZchn">
    <w:name w:val="Kommentarthema Zchn"/>
    <w:basedOn w:val="KommentartextZchn"/>
    <w:link w:val="Kommentarthema"/>
    <w:uiPriority w:val="99"/>
    <w:semiHidden/>
    <w:rsid w:val="0020589A"/>
    <w:rPr>
      <w:b/>
      <w:bCs/>
      <w:sz w:val="20"/>
      <w:szCs w:val="20"/>
    </w:rPr>
  </w:style>
  <w:style w:type="paragraph" w:styleId="berarbeitung">
    <w:name w:val="Revision"/>
    <w:hidden/>
    <w:uiPriority w:val="99"/>
    <w:semiHidden/>
    <w:rsid w:val="00706DD1"/>
    <w:pPr>
      <w:spacing w:after="0" w:line="240" w:lineRule="auto"/>
    </w:pPr>
  </w:style>
  <w:style w:type="paragraph" w:styleId="Beschriftung">
    <w:name w:val="caption"/>
    <w:basedOn w:val="Standard"/>
    <w:next w:val="Standard"/>
    <w:uiPriority w:val="35"/>
    <w:unhideWhenUsed/>
    <w:qFormat/>
    <w:rsid w:val="00EE7FCA"/>
    <w:pPr>
      <w:spacing w:line="240" w:lineRule="auto"/>
    </w:pPr>
    <w:rPr>
      <w:i/>
      <w:iCs/>
      <w:color w:val="1F497D" w:themeColor="text2"/>
      <w:sz w:val="18"/>
      <w:szCs w:val="18"/>
    </w:rPr>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2272">
      <w:bodyDiv w:val="1"/>
      <w:marLeft w:val="0"/>
      <w:marRight w:val="0"/>
      <w:marTop w:val="0"/>
      <w:marBottom w:val="0"/>
      <w:divBdr>
        <w:top w:val="none" w:sz="0" w:space="0" w:color="auto"/>
        <w:left w:val="none" w:sz="0" w:space="0" w:color="auto"/>
        <w:bottom w:val="none" w:sz="0" w:space="0" w:color="auto"/>
        <w:right w:val="none" w:sz="0" w:space="0" w:color="auto"/>
      </w:divBdr>
    </w:div>
    <w:div w:id="279410874">
      <w:bodyDiv w:val="1"/>
      <w:marLeft w:val="0"/>
      <w:marRight w:val="0"/>
      <w:marTop w:val="0"/>
      <w:marBottom w:val="0"/>
      <w:divBdr>
        <w:top w:val="none" w:sz="0" w:space="0" w:color="auto"/>
        <w:left w:val="none" w:sz="0" w:space="0" w:color="auto"/>
        <w:bottom w:val="none" w:sz="0" w:space="0" w:color="auto"/>
        <w:right w:val="none" w:sz="0" w:space="0" w:color="auto"/>
      </w:divBdr>
    </w:div>
    <w:div w:id="409624820">
      <w:bodyDiv w:val="1"/>
      <w:marLeft w:val="0"/>
      <w:marRight w:val="0"/>
      <w:marTop w:val="0"/>
      <w:marBottom w:val="0"/>
      <w:divBdr>
        <w:top w:val="none" w:sz="0" w:space="0" w:color="auto"/>
        <w:left w:val="none" w:sz="0" w:space="0" w:color="auto"/>
        <w:bottom w:val="none" w:sz="0" w:space="0" w:color="auto"/>
        <w:right w:val="none" w:sz="0" w:space="0" w:color="auto"/>
      </w:divBdr>
    </w:div>
    <w:div w:id="430125244">
      <w:bodyDiv w:val="1"/>
      <w:marLeft w:val="0"/>
      <w:marRight w:val="0"/>
      <w:marTop w:val="0"/>
      <w:marBottom w:val="0"/>
      <w:divBdr>
        <w:top w:val="none" w:sz="0" w:space="0" w:color="auto"/>
        <w:left w:val="none" w:sz="0" w:space="0" w:color="auto"/>
        <w:bottom w:val="none" w:sz="0" w:space="0" w:color="auto"/>
        <w:right w:val="none" w:sz="0" w:space="0" w:color="auto"/>
      </w:divBdr>
    </w:div>
    <w:div w:id="440225578">
      <w:bodyDiv w:val="1"/>
      <w:marLeft w:val="0"/>
      <w:marRight w:val="0"/>
      <w:marTop w:val="0"/>
      <w:marBottom w:val="0"/>
      <w:divBdr>
        <w:top w:val="none" w:sz="0" w:space="0" w:color="auto"/>
        <w:left w:val="none" w:sz="0" w:space="0" w:color="auto"/>
        <w:bottom w:val="none" w:sz="0" w:space="0" w:color="auto"/>
        <w:right w:val="none" w:sz="0" w:space="0" w:color="auto"/>
      </w:divBdr>
    </w:div>
    <w:div w:id="446898249">
      <w:bodyDiv w:val="1"/>
      <w:marLeft w:val="0"/>
      <w:marRight w:val="0"/>
      <w:marTop w:val="0"/>
      <w:marBottom w:val="0"/>
      <w:divBdr>
        <w:top w:val="none" w:sz="0" w:space="0" w:color="auto"/>
        <w:left w:val="none" w:sz="0" w:space="0" w:color="auto"/>
        <w:bottom w:val="none" w:sz="0" w:space="0" w:color="auto"/>
        <w:right w:val="none" w:sz="0" w:space="0" w:color="auto"/>
      </w:divBdr>
    </w:div>
    <w:div w:id="568033257">
      <w:bodyDiv w:val="1"/>
      <w:marLeft w:val="0"/>
      <w:marRight w:val="0"/>
      <w:marTop w:val="0"/>
      <w:marBottom w:val="0"/>
      <w:divBdr>
        <w:top w:val="none" w:sz="0" w:space="0" w:color="auto"/>
        <w:left w:val="none" w:sz="0" w:space="0" w:color="auto"/>
        <w:bottom w:val="none" w:sz="0" w:space="0" w:color="auto"/>
        <w:right w:val="none" w:sz="0" w:space="0" w:color="auto"/>
      </w:divBdr>
    </w:div>
    <w:div w:id="650409167">
      <w:bodyDiv w:val="1"/>
      <w:marLeft w:val="0"/>
      <w:marRight w:val="0"/>
      <w:marTop w:val="0"/>
      <w:marBottom w:val="0"/>
      <w:divBdr>
        <w:top w:val="none" w:sz="0" w:space="0" w:color="auto"/>
        <w:left w:val="none" w:sz="0" w:space="0" w:color="auto"/>
        <w:bottom w:val="none" w:sz="0" w:space="0" w:color="auto"/>
        <w:right w:val="none" w:sz="0" w:space="0" w:color="auto"/>
      </w:divBdr>
    </w:div>
    <w:div w:id="669065683">
      <w:bodyDiv w:val="1"/>
      <w:marLeft w:val="0"/>
      <w:marRight w:val="0"/>
      <w:marTop w:val="0"/>
      <w:marBottom w:val="0"/>
      <w:divBdr>
        <w:top w:val="none" w:sz="0" w:space="0" w:color="auto"/>
        <w:left w:val="none" w:sz="0" w:space="0" w:color="auto"/>
        <w:bottom w:val="none" w:sz="0" w:space="0" w:color="auto"/>
        <w:right w:val="none" w:sz="0" w:space="0" w:color="auto"/>
      </w:divBdr>
    </w:div>
    <w:div w:id="698774699">
      <w:bodyDiv w:val="1"/>
      <w:marLeft w:val="0"/>
      <w:marRight w:val="0"/>
      <w:marTop w:val="0"/>
      <w:marBottom w:val="0"/>
      <w:divBdr>
        <w:top w:val="none" w:sz="0" w:space="0" w:color="auto"/>
        <w:left w:val="none" w:sz="0" w:space="0" w:color="auto"/>
        <w:bottom w:val="none" w:sz="0" w:space="0" w:color="auto"/>
        <w:right w:val="none" w:sz="0" w:space="0" w:color="auto"/>
      </w:divBdr>
    </w:div>
    <w:div w:id="849413386">
      <w:bodyDiv w:val="1"/>
      <w:marLeft w:val="0"/>
      <w:marRight w:val="0"/>
      <w:marTop w:val="0"/>
      <w:marBottom w:val="0"/>
      <w:divBdr>
        <w:top w:val="none" w:sz="0" w:space="0" w:color="auto"/>
        <w:left w:val="none" w:sz="0" w:space="0" w:color="auto"/>
        <w:bottom w:val="none" w:sz="0" w:space="0" w:color="auto"/>
        <w:right w:val="none" w:sz="0" w:space="0" w:color="auto"/>
      </w:divBdr>
    </w:div>
    <w:div w:id="854080832">
      <w:bodyDiv w:val="1"/>
      <w:marLeft w:val="0"/>
      <w:marRight w:val="0"/>
      <w:marTop w:val="0"/>
      <w:marBottom w:val="0"/>
      <w:divBdr>
        <w:top w:val="none" w:sz="0" w:space="0" w:color="auto"/>
        <w:left w:val="none" w:sz="0" w:space="0" w:color="auto"/>
        <w:bottom w:val="none" w:sz="0" w:space="0" w:color="auto"/>
        <w:right w:val="none" w:sz="0" w:space="0" w:color="auto"/>
      </w:divBdr>
    </w:div>
    <w:div w:id="868493433">
      <w:bodyDiv w:val="1"/>
      <w:marLeft w:val="0"/>
      <w:marRight w:val="0"/>
      <w:marTop w:val="0"/>
      <w:marBottom w:val="0"/>
      <w:divBdr>
        <w:top w:val="none" w:sz="0" w:space="0" w:color="auto"/>
        <w:left w:val="none" w:sz="0" w:space="0" w:color="auto"/>
        <w:bottom w:val="none" w:sz="0" w:space="0" w:color="auto"/>
        <w:right w:val="none" w:sz="0" w:space="0" w:color="auto"/>
      </w:divBdr>
    </w:div>
    <w:div w:id="868832203">
      <w:bodyDiv w:val="1"/>
      <w:marLeft w:val="0"/>
      <w:marRight w:val="0"/>
      <w:marTop w:val="0"/>
      <w:marBottom w:val="0"/>
      <w:divBdr>
        <w:top w:val="none" w:sz="0" w:space="0" w:color="auto"/>
        <w:left w:val="none" w:sz="0" w:space="0" w:color="auto"/>
        <w:bottom w:val="none" w:sz="0" w:space="0" w:color="auto"/>
        <w:right w:val="none" w:sz="0" w:space="0" w:color="auto"/>
      </w:divBdr>
    </w:div>
    <w:div w:id="897399816">
      <w:bodyDiv w:val="1"/>
      <w:marLeft w:val="0"/>
      <w:marRight w:val="0"/>
      <w:marTop w:val="0"/>
      <w:marBottom w:val="0"/>
      <w:divBdr>
        <w:top w:val="none" w:sz="0" w:space="0" w:color="auto"/>
        <w:left w:val="none" w:sz="0" w:space="0" w:color="auto"/>
        <w:bottom w:val="none" w:sz="0" w:space="0" w:color="auto"/>
        <w:right w:val="none" w:sz="0" w:space="0" w:color="auto"/>
      </w:divBdr>
    </w:div>
    <w:div w:id="997731203">
      <w:bodyDiv w:val="1"/>
      <w:marLeft w:val="0"/>
      <w:marRight w:val="0"/>
      <w:marTop w:val="0"/>
      <w:marBottom w:val="0"/>
      <w:divBdr>
        <w:top w:val="none" w:sz="0" w:space="0" w:color="auto"/>
        <w:left w:val="none" w:sz="0" w:space="0" w:color="auto"/>
        <w:bottom w:val="none" w:sz="0" w:space="0" w:color="auto"/>
        <w:right w:val="none" w:sz="0" w:space="0" w:color="auto"/>
      </w:divBdr>
    </w:div>
    <w:div w:id="1027216158">
      <w:bodyDiv w:val="1"/>
      <w:marLeft w:val="0"/>
      <w:marRight w:val="0"/>
      <w:marTop w:val="0"/>
      <w:marBottom w:val="0"/>
      <w:divBdr>
        <w:top w:val="none" w:sz="0" w:space="0" w:color="auto"/>
        <w:left w:val="none" w:sz="0" w:space="0" w:color="auto"/>
        <w:bottom w:val="none" w:sz="0" w:space="0" w:color="auto"/>
        <w:right w:val="none" w:sz="0" w:space="0" w:color="auto"/>
      </w:divBdr>
    </w:div>
    <w:div w:id="1058896788">
      <w:bodyDiv w:val="1"/>
      <w:marLeft w:val="0"/>
      <w:marRight w:val="0"/>
      <w:marTop w:val="0"/>
      <w:marBottom w:val="0"/>
      <w:divBdr>
        <w:top w:val="none" w:sz="0" w:space="0" w:color="auto"/>
        <w:left w:val="none" w:sz="0" w:space="0" w:color="auto"/>
        <w:bottom w:val="none" w:sz="0" w:space="0" w:color="auto"/>
        <w:right w:val="none" w:sz="0" w:space="0" w:color="auto"/>
      </w:divBdr>
    </w:div>
    <w:div w:id="1103450494">
      <w:bodyDiv w:val="1"/>
      <w:marLeft w:val="0"/>
      <w:marRight w:val="0"/>
      <w:marTop w:val="0"/>
      <w:marBottom w:val="0"/>
      <w:divBdr>
        <w:top w:val="none" w:sz="0" w:space="0" w:color="auto"/>
        <w:left w:val="none" w:sz="0" w:space="0" w:color="auto"/>
        <w:bottom w:val="none" w:sz="0" w:space="0" w:color="auto"/>
        <w:right w:val="none" w:sz="0" w:space="0" w:color="auto"/>
      </w:divBdr>
    </w:div>
    <w:div w:id="1113944513">
      <w:bodyDiv w:val="1"/>
      <w:marLeft w:val="0"/>
      <w:marRight w:val="0"/>
      <w:marTop w:val="0"/>
      <w:marBottom w:val="0"/>
      <w:divBdr>
        <w:top w:val="none" w:sz="0" w:space="0" w:color="auto"/>
        <w:left w:val="none" w:sz="0" w:space="0" w:color="auto"/>
        <w:bottom w:val="none" w:sz="0" w:space="0" w:color="auto"/>
        <w:right w:val="none" w:sz="0" w:space="0" w:color="auto"/>
      </w:divBdr>
    </w:div>
    <w:div w:id="1211503136">
      <w:bodyDiv w:val="1"/>
      <w:marLeft w:val="0"/>
      <w:marRight w:val="0"/>
      <w:marTop w:val="0"/>
      <w:marBottom w:val="0"/>
      <w:divBdr>
        <w:top w:val="none" w:sz="0" w:space="0" w:color="auto"/>
        <w:left w:val="none" w:sz="0" w:space="0" w:color="auto"/>
        <w:bottom w:val="none" w:sz="0" w:space="0" w:color="auto"/>
        <w:right w:val="none" w:sz="0" w:space="0" w:color="auto"/>
      </w:divBdr>
    </w:div>
    <w:div w:id="1222016416">
      <w:bodyDiv w:val="1"/>
      <w:marLeft w:val="0"/>
      <w:marRight w:val="0"/>
      <w:marTop w:val="0"/>
      <w:marBottom w:val="0"/>
      <w:divBdr>
        <w:top w:val="none" w:sz="0" w:space="0" w:color="auto"/>
        <w:left w:val="none" w:sz="0" w:space="0" w:color="auto"/>
        <w:bottom w:val="none" w:sz="0" w:space="0" w:color="auto"/>
        <w:right w:val="none" w:sz="0" w:space="0" w:color="auto"/>
      </w:divBdr>
    </w:div>
    <w:div w:id="1286543957">
      <w:bodyDiv w:val="1"/>
      <w:marLeft w:val="0"/>
      <w:marRight w:val="0"/>
      <w:marTop w:val="0"/>
      <w:marBottom w:val="0"/>
      <w:divBdr>
        <w:top w:val="none" w:sz="0" w:space="0" w:color="auto"/>
        <w:left w:val="none" w:sz="0" w:space="0" w:color="auto"/>
        <w:bottom w:val="none" w:sz="0" w:space="0" w:color="auto"/>
        <w:right w:val="none" w:sz="0" w:space="0" w:color="auto"/>
      </w:divBdr>
    </w:div>
    <w:div w:id="1332370302">
      <w:bodyDiv w:val="1"/>
      <w:marLeft w:val="0"/>
      <w:marRight w:val="0"/>
      <w:marTop w:val="0"/>
      <w:marBottom w:val="0"/>
      <w:divBdr>
        <w:top w:val="none" w:sz="0" w:space="0" w:color="auto"/>
        <w:left w:val="none" w:sz="0" w:space="0" w:color="auto"/>
        <w:bottom w:val="none" w:sz="0" w:space="0" w:color="auto"/>
        <w:right w:val="none" w:sz="0" w:space="0" w:color="auto"/>
      </w:divBdr>
    </w:div>
    <w:div w:id="1382170349">
      <w:bodyDiv w:val="1"/>
      <w:marLeft w:val="0"/>
      <w:marRight w:val="0"/>
      <w:marTop w:val="0"/>
      <w:marBottom w:val="0"/>
      <w:divBdr>
        <w:top w:val="none" w:sz="0" w:space="0" w:color="auto"/>
        <w:left w:val="none" w:sz="0" w:space="0" w:color="auto"/>
        <w:bottom w:val="none" w:sz="0" w:space="0" w:color="auto"/>
        <w:right w:val="none" w:sz="0" w:space="0" w:color="auto"/>
      </w:divBdr>
    </w:div>
    <w:div w:id="1427457874">
      <w:bodyDiv w:val="1"/>
      <w:marLeft w:val="0"/>
      <w:marRight w:val="0"/>
      <w:marTop w:val="0"/>
      <w:marBottom w:val="0"/>
      <w:divBdr>
        <w:top w:val="none" w:sz="0" w:space="0" w:color="auto"/>
        <w:left w:val="none" w:sz="0" w:space="0" w:color="auto"/>
        <w:bottom w:val="none" w:sz="0" w:space="0" w:color="auto"/>
        <w:right w:val="none" w:sz="0" w:space="0" w:color="auto"/>
      </w:divBdr>
    </w:div>
    <w:div w:id="1458523458">
      <w:bodyDiv w:val="1"/>
      <w:marLeft w:val="0"/>
      <w:marRight w:val="0"/>
      <w:marTop w:val="0"/>
      <w:marBottom w:val="0"/>
      <w:divBdr>
        <w:top w:val="none" w:sz="0" w:space="0" w:color="auto"/>
        <w:left w:val="none" w:sz="0" w:space="0" w:color="auto"/>
        <w:bottom w:val="none" w:sz="0" w:space="0" w:color="auto"/>
        <w:right w:val="none" w:sz="0" w:space="0" w:color="auto"/>
      </w:divBdr>
    </w:div>
    <w:div w:id="1501238258">
      <w:bodyDiv w:val="1"/>
      <w:marLeft w:val="0"/>
      <w:marRight w:val="0"/>
      <w:marTop w:val="0"/>
      <w:marBottom w:val="0"/>
      <w:divBdr>
        <w:top w:val="none" w:sz="0" w:space="0" w:color="auto"/>
        <w:left w:val="none" w:sz="0" w:space="0" w:color="auto"/>
        <w:bottom w:val="none" w:sz="0" w:space="0" w:color="auto"/>
        <w:right w:val="none" w:sz="0" w:space="0" w:color="auto"/>
      </w:divBdr>
    </w:div>
    <w:div w:id="1502961926">
      <w:bodyDiv w:val="1"/>
      <w:marLeft w:val="0"/>
      <w:marRight w:val="0"/>
      <w:marTop w:val="0"/>
      <w:marBottom w:val="0"/>
      <w:divBdr>
        <w:top w:val="none" w:sz="0" w:space="0" w:color="auto"/>
        <w:left w:val="none" w:sz="0" w:space="0" w:color="auto"/>
        <w:bottom w:val="none" w:sz="0" w:space="0" w:color="auto"/>
        <w:right w:val="none" w:sz="0" w:space="0" w:color="auto"/>
      </w:divBdr>
    </w:div>
    <w:div w:id="1535195699">
      <w:bodyDiv w:val="1"/>
      <w:marLeft w:val="0"/>
      <w:marRight w:val="0"/>
      <w:marTop w:val="0"/>
      <w:marBottom w:val="0"/>
      <w:divBdr>
        <w:top w:val="none" w:sz="0" w:space="0" w:color="auto"/>
        <w:left w:val="none" w:sz="0" w:space="0" w:color="auto"/>
        <w:bottom w:val="none" w:sz="0" w:space="0" w:color="auto"/>
        <w:right w:val="none" w:sz="0" w:space="0" w:color="auto"/>
      </w:divBdr>
    </w:div>
    <w:div w:id="1577982764">
      <w:bodyDiv w:val="1"/>
      <w:marLeft w:val="0"/>
      <w:marRight w:val="0"/>
      <w:marTop w:val="0"/>
      <w:marBottom w:val="0"/>
      <w:divBdr>
        <w:top w:val="none" w:sz="0" w:space="0" w:color="auto"/>
        <w:left w:val="none" w:sz="0" w:space="0" w:color="auto"/>
        <w:bottom w:val="none" w:sz="0" w:space="0" w:color="auto"/>
        <w:right w:val="none" w:sz="0" w:space="0" w:color="auto"/>
      </w:divBdr>
    </w:div>
    <w:div w:id="1621106288">
      <w:bodyDiv w:val="1"/>
      <w:marLeft w:val="0"/>
      <w:marRight w:val="0"/>
      <w:marTop w:val="0"/>
      <w:marBottom w:val="0"/>
      <w:divBdr>
        <w:top w:val="none" w:sz="0" w:space="0" w:color="auto"/>
        <w:left w:val="none" w:sz="0" w:space="0" w:color="auto"/>
        <w:bottom w:val="none" w:sz="0" w:space="0" w:color="auto"/>
        <w:right w:val="none" w:sz="0" w:space="0" w:color="auto"/>
      </w:divBdr>
    </w:div>
    <w:div w:id="1673289118">
      <w:bodyDiv w:val="1"/>
      <w:marLeft w:val="0"/>
      <w:marRight w:val="0"/>
      <w:marTop w:val="0"/>
      <w:marBottom w:val="0"/>
      <w:divBdr>
        <w:top w:val="none" w:sz="0" w:space="0" w:color="auto"/>
        <w:left w:val="none" w:sz="0" w:space="0" w:color="auto"/>
        <w:bottom w:val="none" w:sz="0" w:space="0" w:color="auto"/>
        <w:right w:val="none" w:sz="0" w:space="0" w:color="auto"/>
      </w:divBdr>
    </w:div>
    <w:div w:id="1706322647">
      <w:bodyDiv w:val="1"/>
      <w:marLeft w:val="0"/>
      <w:marRight w:val="0"/>
      <w:marTop w:val="0"/>
      <w:marBottom w:val="0"/>
      <w:divBdr>
        <w:top w:val="none" w:sz="0" w:space="0" w:color="auto"/>
        <w:left w:val="none" w:sz="0" w:space="0" w:color="auto"/>
        <w:bottom w:val="none" w:sz="0" w:space="0" w:color="auto"/>
        <w:right w:val="none" w:sz="0" w:space="0" w:color="auto"/>
      </w:divBdr>
    </w:div>
    <w:div w:id="1941789588">
      <w:bodyDiv w:val="1"/>
      <w:marLeft w:val="0"/>
      <w:marRight w:val="0"/>
      <w:marTop w:val="0"/>
      <w:marBottom w:val="0"/>
      <w:divBdr>
        <w:top w:val="none" w:sz="0" w:space="0" w:color="auto"/>
        <w:left w:val="none" w:sz="0" w:space="0" w:color="auto"/>
        <w:bottom w:val="none" w:sz="0" w:space="0" w:color="auto"/>
        <w:right w:val="none" w:sz="0" w:space="0" w:color="auto"/>
      </w:divBdr>
    </w:div>
    <w:div w:id="2026398064">
      <w:bodyDiv w:val="1"/>
      <w:marLeft w:val="0"/>
      <w:marRight w:val="0"/>
      <w:marTop w:val="0"/>
      <w:marBottom w:val="0"/>
      <w:divBdr>
        <w:top w:val="none" w:sz="0" w:space="0" w:color="auto"/>
        <w:left w:val="none" w:sz="0" w:space="0" w:color="auto"/>
        <w:bottom w:val="none" w:sz="0" w:space="0" w:color="auto"/>
        <w:right w:val="none" w:sz="0" w:space="0" w:color="auto"/>
      </w:divBdr>
    </w:div>
    <w:div w:id="2052798895">
      <w:bodyDiv w:val="1"/>
      <w:marLeft w:val="0"/>
      <w:marRight w:val="0"/>
      <w:marTop w:val="0"/>
      <w:marBottom w:val="0"/>
      <w:divBdr>
        <w:top w:val="none" w:sz="0" w:space="0" w:color="auto"/>
        <w:left w:val="none" w:sz="0" w:space="0" w:color="auto"/>
        <w:bottom w:val="none" w:sz="0" w:space="0" w:color="auto"/>
        <w:right w:val="none" w:sz="0" w:space="0" w:color="auto"/>
      </w:divBdr>
    </w:div>
    <w:div w:id="2119762753">
      <w:bodyDiv w:val="1"/>
      <w:marLeft w:val="0"/>
      <w:marRight w:val="0"/>
      <w:marTop w:val="0"/>
      <w:marBottom w:val="0"/>
      <w:divBdr>
        <w:top w:val="none" w:sz="0" w:space="0" w:color="auto"/>
        <w:left w:val="none" w:sz="0" w:space="0" w:color="auto"/>
        <w:bottom w:val="none" w:sz="0" w:space="0" w:color="auto"/>
        <w:right w:val="none" w:sz="0" w:space="0" w:color="auto"/>
      </w:divBdr>
    </w:div>
    <w:div w:id="2129935200">
      <w:bodyDiv w:val="1"/>
      <w:marLeft w:val="0"/>
      <w:marRight w:val="0"/>
      <w:marTop w:val="0"/>
      <w:marBottom w:val="0"/>
      <w:divBdr>
        <w:top w:val="none" w:sz="0" w:space="0" w:color="auto"/>
        <w:left w:val="none" w:sz="0" w:space="0" w:color="auto"/>
        <w:bottom w:val="none" w:sz="0" w:space="0" w:color="auto"/>
        <w:right w:val="none" w:sz="0" w:space="0" w:color="auto"/>
      </w:divBdr>
    </w:div>
    <w:div w:id="21300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ermanpropertypartners.de/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AB600A8422041A037925D28679900" ma:contentTypeVersion="2" ma:contentTypeDescription="Create a new document." ma:contentTypeScope="" ma:versionID="4083af1045b198b09fbbe4df61974d40">
  <xsd:schema xmlns:xsd="http://www.w3.org/2001/XMLSchema" xmlns:xs="http://www.w3.org/2001/XMLSchema" xmlns:p="http://schemas.microsoft.com/office/2006/metadata/properties" xmlns:ns2="84aed6d6-a926-4909-ae89-377442fd3b88" targetNamespace="http://schemas.microsoft.com/office/2006/metadata/properties" ma:root="true" ma:fieldsID="f00d88e617b7a6063480a0bbcc67154e" ns2:_="">
    <xsd:import namespace="84aed6d6-a926-4909-ae89-377442fd3b8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ed6d6-a926-4909-ae89-377442fd3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E9623-C258-44D3-A308-E166C3FCB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ed6d6-a926-4909-ae89-377442fd3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2F8E6C-18B5-4F44-8B1B-3F6669F1BA90}">
  <ds:schemaRefs>
    <ds:schemaRef ds:uri="http://purl.org/dc/terms/"/>
    <ds:schemaRef ds:uri="http://schemas.microsoft.com/office/2006/documentManagement/types"/>
    <ds:schemaRef ds:uri="http://purl.org/dc/dcmitype/"/>
    <ds:schemaRef ds:uri="http://purl.org/dc/elements/1.1/"/>
    <ds:schemaRef ds:uri="84aed6d6-a926-4909-ae89-377442fd3b88"/>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1A3B13D-27BB-443A-979E-27D2839E9E84}">
  <ds:schemaRefs>
    <ds:schemaRef ds:uri="http://schemas.microsoft.com/sharepoint/v3/contenttype/forms"/>
  </ds:schemaRefs>
</ds:datastoreItem>
</file>

<file path=customXml/itemProps4.xml><?xml version="1.0" encoding="utf-8"?>
<ds:datastoreItem xmlns:ds="http://schemas.openxmlformats.org/officeDocument/2006/customXml" ds:itemID="{A06454CC-FBD4-4BE8-945E-B11B2144A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5817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Grossmann &amp; Berger GmbH</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Alicia Hölandt</dc:creator>
  <cp:keywords/>
  <cp:lastModifiedBy>Berit Friedrich</cp:lastModifiedBy>
  <cp:revision>11</cp:revision>
  <cp:lastPrinted>2020-12-30T12:20:00Z</cp:lastPrinted>
  <dcterms:created xsi:type="dcterms:W3CDTF">2020-12-30T10:21:00Z</dcterms:created>
  <dcterms:modified xsi:type="dcterms:W3CDTF">2021-01-15T12:51:00Z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0x01010015BAB600A8422041A037925D28679900</vt:lpwstr>
  </property>
</Properties>
</file>