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D2F5" w14:textId="77777777" w:rsidR="00D04BA2" w:rsidRPr="007F3D51" w:rsidRDefault="007F3D51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F3D51">
        <w:rPr>
          <w:rFonts w:ascii="Arial" w:hAnsi="Arial" w:cs="Arial"/>
          <w:b/>
          <w:sz w:val="28"/>
          <w:szCs w:val="28"/>
        </w:rPr>
        <w:t xml:space="preserve">Robert </w:t>
      </w:r>
      <w:proofErr w:type="spellStart"/>
      <w:r w:rsidRPr="007F3D51">
        <w:rPr>
          <w:rFonts w:ascii="Arial" w:hAnsi="Arial" w:cs="Arial"/>
          <w:b/>
          <w:sz w:val="28"/>
          <w:szCs w:val="28"/>
        </w:rPr>
        <w:t>Köwener</w:t>
      </w:r>
      <w:proofErr w:type="spellEnd"/>
      <w:r w:rsidRPr="007F3D51">
        <w:rPr>
          <w:rFonts w:ascii="Arial" w:hAnsi="Arial" w:cs="Arial"/>
          <w:b/>
          <w:sz w:val="28"/>
          <w:szCs w:val="28"/>
        </w:rPr>
        <w:t xml:space="preserve"> neu im Hamburger Investmentteam</w:t>
      </w:r>
      <w:r>
        <w:rPr>
          <w:rFonts w:ascii="Arial" w:hAnsi="Arial" w:cs="Arial"/>
          <w:b/>
          <w:sz w:val="28"/>
          <w:szCs w:val="28"/>
        </w:rPr>
        <w:t xml:space="preserve"> von G&amp;B</w:t>
      </w:r>
    </w:p>
    <w:p w14:paraId="2E44FB37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7662A59" w14:textId="77777777" w:rsidR="007958A3" w:rsidRDefault="00F97FFB" w:rsidP="00A322A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, </w:t>
      </w:r>
      <w:r w:rsidR="00A322A3">
        <w:rPr>
          <w:rFonts w:ascii="Arial" w:hAnsi="Arial" w:cs="Arial"/>
          <w:b/>
          <w:sz w:val="20"/>
          <w:szCs w:val="20"/>
        </w:rPr>
        <w:t>16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. </w:t>
      </w:r>
      <w:r w:rsidR="00026C94">
        <w:rPr>
          <w:rFonts w:ascii="Arial" w:hAnsi="Arial" w:cs="Arial"/>
          <w:b/>
          <w:sz w:val="20"/>
          <w:szCs w:val="20"/>
        </w:rPr>
        <w:t>Januar 202</w:t>
      </w:r>
      <w:r w:rsidR="00963FF0">
        <w:rPr>
          <w:rFonts w:ascii="Arial" w:hAnsi="Arial" w:cs="Arial"/>
          <w:b/>
          <w:sz w:val="20"/>
          <w:szCs w:val="20"/>
        </w:rPr>
        <w:t>3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2327ED" w:rsidRPr="002327ED">
        <w:rPr>
          <w:rFonts w:ascii="Arial" w:hAnsi="Arial" w:cs="Arial"/>
          <w:sz w:val="20"/>
          <w:szCs w:val="20"/>
        </w:rPr>
        <w:t xml:space="preserve"> </w:t>
      </w:r>
      <w:r w:rsidR="00A322A3">
        <w:rPr>
          <w:rFonts w:ascii="Arial" w:hAnsi="Arial" w:cs="Arial"/>
          <w:sz w:val="20"/>
          <w:szCs w:val="20"/>
        </w:rPr>
        <w:t xml:space="preserve">Seit heute verstärkt Robert </w:t>
      </w:r>
      <w:proofErr w:type="spellStart"/>
      <w:r w:rsidR="00A322A3">
        <w:rPr>
          <w:rFonts w:ascii="Arial" w:hAnsi="Arial" w:cs="Arial"/>
          <w:sz w:val="20"/>
          <w:szCs w:val="20"/>
        </w:rPr>
        <w:t>Köwener</w:t>
      </w:r>
      <w:proofErr w:type="spellEnd"/>
      <w:r w:rsidR="00A322A3">
        <w:rPr>
          <w:rFonts w:ascii="Arial" w:hAnsi="Arial" w:cs="Arial"/>
          <w:sz w:val="20"/>
          <w:szCs w:val="20"/>
        </w:rPr>
        <w:t xml:space="preserve"> (35) </w:t>
      </w:r>
      <w:r w:rsidR="007958A3">
        <w:rPr>
          <w:rFonts w:ascii="Arial" w:hAnsi="Arial" w:cs="Arial"/>
          <w:sz w:val="20"/>
          <w:szCs w:val="20"/>
        </w:rPr>
        <w:t xml:space="preserve">als Immobilienberater </w:t>
      </w:r>
      <w:r w:rsidR="00A322A3">
        <w:rPr>
          <w:rFonts w:ascii="Arial" w:hAnsi="Arial" w:cs="Arial"/>
          <w:sz w:val="20"/>
          <w:szCs w:val="20"/>
        </w:rPr>
        <w:t xml:space="preserve">das Hamburger Investmentteam </w:t>
      </w:r>
      <w:r w:rsidR="00E10E18">
        <w:rPr>
          <w:rFonts w:ascii="Arial" w:hAnsi="Arial" w:cs="Arial"/>
          <w:sz w:val="20"/>
          <w:szCs w:val="20"/>
        </w:rPr>
        <w:t>von Grossmann &amp; Berger. Der Immobiliendienstleister ist</w:t>
      </w:r>
      <w:r w:rsidR="00A322A3">
        <w:rPr>
          <w:rFonts w:ascii="Arial" w:hAnsi="Arial" w:cs="Arial"/>
          <w:sz w:val="20"/>
          <w:szCs w:val="20"/>
        </w:rPr>
        <w:t xml:space="preserve"> Mitglied </w:t>
      </w:r>
      <w:r w:rsidR="00E10E18">
        <w:rPr>
          <w:rFonts w:ascii="Arial" w:hAnsi="Arial" w:cs="Arial"/>
          <w:sz w:val="20"/>
          <w:szCs w:val="20"/>
        </w:rPr>
        <w:t xml:space="preserve">im deutschlandweiten Gewerbeimmobiliennetzwerk </w:t>
      </w:r>
      <w:r w:rsidR="00A322A3">
        <w:rPr>
          <w:rFonts w:ascii="Arial" w:hAnsi="Arial" w:cs="Arial"/>
          <w:sz w:val="20"/>
          <w:szCs w:val="20"/>
        </w:rPr>
        <w:t>German Property Partners (GPP).</w:t>
      </w:r>
      <w:r w:rsidR="007958A3">
        <w:rPr>
          <w:rFonts w:ascii="Arial" w:hAnsi="Arial" w:cs="Arial"/>
          <w:sz w:val="20"/>
          <w:szCs w:val="20"/>
        </w:rPr>
        <w:t xml:space="preserve"> </w:t>
      </w:r>
      <w:r w:rsidR="00A322A3">
        <w:rPr>
          <w:rFonts w:ascii="Arial" w:hAnsi="Arial" w:cs="Arial"/>
          <w:sz w:val="20"/>
          <w:szCs w:val="20"/>
        </w:rPr>
        <w:t xml:space="preserve">Der Diplom-Immobilienökonom (ADI) und </w:t>
      </w:r>
      <w:r w:rsidR="007958A3">
        <w:rPr>
          <w:rFonts w:ascii="Arial" w:hAnsi="Arial" w:cs="Arial"/>
          <w:sz w:val="20"/>
          <w:szCs w:val="20"/>
        </w:rPr>
        <w:t>Wirtschafts- und Sozialgeograph</w:t>
      </w:r>
      <w:r w:rsidR="00A322A3">
        <w:rPr>
          <w:rFonts w:ascii="Arial" w:hAnsi="Arial" w:cs="Arial"/>
          <w:sz w:val="20"/>
          <w:szCs w:val="20"/>
        </w:rPr>
        <w:t xml:space="preserve"> </w:t>
      </w:r>
      <w:r w:rsidR="007958A3">
        <w:rPr>
          <w:rFonts w:ascii="Arial" w:hAnsi="Arial" w:cs="Arial"/>
          <w:sz w:val="20"/>
          <w:szCs w:val="20"/>
        </w:rPr>
        <w:t xml:space="preserve">verfügt über mehr als zehn Jahre </w:t>
      </w:r>
      <w:r w:rsidR="00A322A3">
        <w:rPr>
          <w:rFonts w:ascii="Arial" w:hAnsi="Arial" w:cs="Arial"/>
          <w:sz w:val="20"/>
          <w:szCs w:val="20"/>
        </w:rPr>
        <w:t>Immobilien</w:t>
      </w:r>
      <w:r w:rsidR="007958A3">
        <w:rPr>
          <w:rFonts w:ascii="Arial" w:hAnsi="Arial" w:cs="Arial"/>
          <w:sz w:val="20"/>
          <w:szCs w:val="20"/>
        </w:rPr>
        <w:t>expertise.</w:t>
      </w:r>
    </w:p>
    <w:p w14:paraId="1573691C" w14:textId="77777777" w:rsidR="007958A3" w:rsidRDefault="007958A3" w:rsidP="00A322A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94034F" w14:textId="4201C2E1" w:rsidR="00A322A3" w:rsidRDefault="007958A3" w:rsidP="00A322A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Zunächst als Researcher bei einem </w:t>
      </w:r>
      <w:r w:rsidR="0008567D" w:rsidRPr="0008567D">
        <w:rPr>
          <w:rFonts w:ascii="Arial" w:hAnsi="Arial" w:cs="Arial"/>
          <w:sz w:val="20"/>
          <w:szCs w:val="20"/>
        </w:rPr>
        <w:t>US-amerikanische</w:t>
      </w:r>
      <w:r w:rsidR="0008567D">
        <w:rPr>
          <w:rFonts w:ascii="Arial" w:hAnsi="Arial" w:cs="Arial"/>
          <w:sz w:val="20"/>
          <w:szCs w:val="20"/>
        </w:rPr>
        <w:t xml:space="preserve">n </w:t>
      </w:r>
      <w:r w:rsidR="0008567D" w:rsidRPr="0008567D">
        <w:rPr>
          <w:rFonts w:ascii="Arial" w:hAnsi="Arial" w:cs="Arial"/>
          <w:sz w:val="20"/>
          <w:szCs w:val="20"/>
        </w:rPr>
        <w:t>Beratungsunternehmen</w:t>
      </w:r>
      <w:r w:rsidR="00A452D5">
        <w:rPr>
          <w:rFonts w:ascii="Arial" w:hAnsi="Arial" w:cs="Arial"/>
          <w:sz w:val="20"/>
          <w:szCs w:val="20"/>
        </w:rPr>
        <w:t xml:space="preserve"> für Gewerbe- und Wohnimmobilien</w:t>
      </w:r>
      <w:r w:rsidR="0008567D">
        <w:rPr>
          <w:rFonts w:ascii="Arial" w:hAnsi="Arial" w:cs="Arial"/>
          <w:sz w:val="20"/>
          <w:szCs w:val="20"/>
        </w:rPr>
        <w:t xml:space="preserve"> </w:t>
      </w:r>
      <w:r w:rsidR="00E10E18">
        <w:rPr>
          <w:rFonts w:ascii="Arial" w:hAnsi="Arial" w:cs="Arial"/>
          <w:sz w:val="20"/>
          <w:szCs w:val="20"/>
        </w:rPr>
        <w:t>beschäftigt</w:t>
      </w:r>
      <w:r>
        <w:rPr>
          <w:rFonts w:ascii="Arial" w:hAnsi="Arial" w:cs="Arial"/>
          <w:sz w:val="20"/>
          <w:szCs w:val="20"/>
        </w:rPr>
        <w:t xml:space="preserve">, wechselte er 2016 zu einem Wettbewerber. Dort baute er die </w:t>
      </w:r>
      <w:proofErr w:type="spellStart"/>
      <w:r>
        <w:rPr>
          <w:rFonts w:ascii="Arial" w:hAnsi="Arial" w:cs="Arial"/>
          <w:sz w:val="20"/>
          <w:szCs w:val="20"/>
        </w:rPr>
        <w:t>Researchabteilung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10E18">
        <w:rPr>
          <w:rFonts w:ascii="Arial" w:hAnsi="Arial" w:cs="Arial"/>
          <w:sz w:val="20"/>
          <w:szCs w:val="20"/>
        </w:rPr>
        <w:t>am Standort</w:t>
      </w:r>
      <w:r>
        <w:rPr>
          <w:rFonts w:ascii="Arial" w:hAnsi="Arial" w:cs="Arial"/>
          <w:sz w:val="20"/>
          <w:szCs w:val="20"/>
        </w:rPr>
        <w:t xml:space="preserve"> Hamburg auf. </w:t>
      </w:r>
      <w:r w:rsidR="00E10E18">
        <w:rPr>
          <w:rFonts w:ascii="Arial" w:hAnsi="Arial" w:cs="Arial"/>
          <w:sz w:val="20"/>
          <w:szCs w:val="20"/>
        </w:rPr>
        <w:t xml:space="preserve">Seit </w:t>
      </w:r>
      <w:r>
        <w:rPr>
          <w:rFonts w:ascii="Arial" w:hAnsi="Arial" w:cs="Arial"/>
          <w:sz w:val="20"/>
          <w:szCs w:val="20"/>
        </w:rPr>
        <w:t xml:space="preserve">2017 </w:t>
      </w:r>
      <w:r w:rsidR="00E10E18">
        <w:rPr>
          <w:rFonts w:ascii="Arial" w:hAnsi="Arial" w:cs="Arial"/>
          <w:sz w:val="20"/>
          <w:szCs w:val="20"/>
        </w:rPr>
        <w:t xml:space="preserve">war </w:t>
      </w:r>
      <w:proofErr w:type="spellStart"/>
      <w:r w:rsidR="00E10E18">
        <w:rPr>
          <w:rFonts w:ascii="Arial" w:hAnsi="Arial" w:cs="Arial"/>
          <w:sz w:val="20"/>
          <w:szCs w:val="20"/>
        </w:rPr>
        <w:t>Köwener</w:t>
      </w:r>
      <w:proofErr w:type="spellEnd"/>
      <w:r w:rsidR="00E10E18">
        <w:rPr>
          <w:rFonts w:ascii="Arial" w:hAnsi="Arial" w:cs="Arial"/>
          <w:sz w:val="20"/>
          <w:szCs w:val="20"/>
        </w:rPr>
        <w:t xml:space="preserve"> dort in verschiedenen Positionen im Team Capital </w:t>
      </w:r>
      <w:proofErr w:type="spellStart"/>
      <w:r w:rsidR="00E10E18">
        <w:rPr>
          <w:rFonts w:ascii="Arial" w:hAnsi="Arial" w:cs="Arial"/>
          <w:sz w:val="20"/>
          <w:szCs w:val="20"/>
        </w:rPr>
        <w:t>Markets</w:t>
      </w:r>
      <w:proofErr w:type="spellEnd"/>
      <w:r w:rsidR="00E10E18">
        <w:rPr>
          <w:rFonts w:ascii="Arial" w:hAnsi="Arial" w:cs="Arial"/>
          <w:sz w:val="20"/>
          <w:szCs w:val="20"/>
        </w:rPr>
        <w:t xml:space="preserve"> tätig</w:t>
      </w:r>
      <w:r w:rsidR="0008567D">
        <w:rPr>
          <w:rFonts w:ascii="Arial" w:hAnsi="Arial" w:cs="Arial"/>
          <w:sz w:val="20"/>
          <w:szCs w:val="20"/>
        </w:rPr>
        <w:t xml:space="preserve"> und begleitete insbesondere große Einzel- und Portfoliotransaktionen im norddeutschen Markt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544FA0A6" w14:textId="77777777" w:rsidR="00A322A3" w:rsidRDefault="00A322A3" w:rsidP="00A322A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19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6600"/>
      </w:tblGrid>
      <w:tr w:rsidR="00A358E2" w14:paraId="44EA1BEE" w14:textId="77777777" w:rsidTr="009D3F2C">
        <w:trPr>
          <w:trHeight w:val="223"/>
        </w:trPr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EDEE" w14:textId="36BFC2E2" w:rsidR="00A358E2" w:rsidRDefault="009D3F2C" w:rsidP="00026C94">
            <w:pPr>
              <w:spacing w:after="100"/>
            </w:pPr>
            <w:r>
              <w:rPr>
                <w:noProof/>
                <w:lang w:eastAsia="de-DE"/>
              </w:rPr>
              <w:drawing>
                <wp:inline distT="0" distB="0" distL="0" distR="0" wp14:anchorId="75A41743" wp14:editId="740B3087">
                  <wp:extent cx="1878965" cy="1878965"/>
                  <wp:effectExtent l="0" t="0" r="6985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bert-Köwen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965" cy="187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6CF8" w14:textId="19EBE015" w:rsidR="00A358E2" w:rsidRDefault="00026C94" w:rsidP="008E4A27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Köwener</w:t>
            </w:r>
            <w:proofErr w:type="spellEnd"/>
          </w:p>
          <w:p w14:paraId="0EA75810" w14:textId="431D747C" w:rsidR="00A358E2" w:rsidRDefault="00A358E2" w:rsidP="009D3F2C">
            <w:pPr>
              <w:spacing w:after="100"/>
            </w:pPr>
            <w:r w:rsidRPr="00882742">
              <w:rPr>
                <w:rFonts w:ascii="Arial" w:hAnsi="Arial" w:cs="Arial"/>
                <w:sz w:val="20"/>
                <w:szCs w:val="20"/>
              </w:rPr>
              <w:t>Bildquelle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 w:rsidR="009D3F2C">
              <w:rPr>
                <w:rFonts w:ascii="Arial" w:hAnsi="Arial"/>
                <w:color w:val="000000" w:themeColor="text1"/>
                <w:sz w:val="20"/>
                <w:szCs w:val="20"/>
              </w:rPr>
              <w:t>Morris Mac Matzen / Grossmann &amp; Berger GmbH</w:t>
            </w:r>
          </w:p>
        </w:tc>
      </w:tr>
    </w:tbl>
    <w:p w14:paraId="643E4330" w14:textId="77777777" w:rsidR="00A358E2" w:rsidRDefault="00A358E2" w:rsidP="009F161F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</w:pPr>
    </w:p>
    <w:p w14:paraId="43A47E73" w14:textId="77777777" w:rsidR="00C4725D" w:rsidRPr="0090748B" w:rsidRDefault="00C4725D" w:rsidP="00C4725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1893DED7" w14:textId="77777777" w:rsidR="00C4725D" w:rsidRPr="00521AA1" w:rsidRDefault="00C4725D" w:rsidP="00C4725D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9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0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2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7BD8A882" w14:textId="77777777" w:rsidR="00C4725D" w:rsidRPr="00521AA1" w:rsidRDefault="00C4725D" w:rsidP="00C4725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1C56B3A" w14:textId="77777777" w:rsidR="00C4725D" w:rsidRDefault="00C4725D" w:rsidP="00C4725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DAF6E68" w14:textId="77777777" w:rsidR="0090748B" w:rsidRPr="008C2FB3" w:rsidRDefault="00C4725D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3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p w14:paraId="5E2B598E" w14:textId="77777777" w:rsidR="00503D8C" w:rsidRPr="00503D8C" w:rsidRDefault="00503D8C" w:rsidP="00503D8C">
      <w:pPr>
        <w:tabs>
          <w:tab w:val="left" w:pos="2184"/>
          <w:tab w:val="right" w:pos="7056"/>
        </w:tabs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</w:p>
    <w:sectPr w:rsidR="00503D8C" w:rsidRPr="00503D8C" w:rsidSect="00D83CB7">
      <w:headerReference w:type="default" r:id="rId17"/>
      <w:footerReference w:type="default" r:id="rId18"/>
      <w:headerReference w:type="first" r:id="rId19"/>
      <w:footerReference w:type="first" r:id="rId20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7AD3" w14:textId="77777777" w:rsidR="007F082C" w:rsidRDefault="007F082C">
      <w:r>
        <w:separator/>
      </w:r>
    </w:p>
  </w:endnote>
  <w:endnote w:type="continuationSeparator" w:id="0">
    <w:p w14:paraId="0BA06872" w14:textId="77777777" w:rsidR="007F082C" w:rsidRDefault="007F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8064F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FA04C3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FA04C3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350 80 2-0 | www.grossmann-berger.de</w:t>
    </w:r>
  </w:p>
  <w:p w14:paraId="7406BD1E" w14:textId="77777777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026C94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026C94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C27D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F04E89A" wp14:editId="7A5C4DAF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AF55E" w14:textId="77777777" w:rsidR="007F082C" w:rsidRDefault="007F082C">
      <w:r>
        <w:separator/>
      </w:r>
    </w:p>
  </w:footnote>
  <w:footnote w:type="continuationSeparator" w:id="0">
    <w:p w14:paraId="43A0543F" w14:textId="77777777" w:rsidR="007F082C" w:rsidRDefault="007F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C2C5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45AF40" wp14:editId="10611BEB">
              <wp:simplePos x="0" y="0"/>
              <wp:positionH relativeFrom="column">
                <wp:posOffset>-81736</wp:posOffset>
              </wp:positionH>
              <wp:positionV relativeFrom="paragraph">
                <wp:posOffset>19517</wp:posOffset>
              </wp:positionV>
              <wp:extent cx="5020573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57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D2896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63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963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963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2367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45pt;margin-top:1.55pt;width:39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" filled="f" stroked="f">
              <v:textbox style="mso-fit-shape-to-text:t">
                <w:txbxContent>
                  <w:p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963FF0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963FF0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963FF0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0602EC11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ADFE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78CEE6" wp14:editId="4DA6472A">
              <wp:simplePos x="0" y="0"/>
              <wp:positionH relativeFrom="column">
                <wp:posOffset>-81915</wp:posOffset>
              </wp:positionH>
              <wp:positionV relativeFrom="paragraph">
                <wp:posOffset>20955</wp:posOffset>
              </wp:positionV>
              <wp:extent cx="516255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1F4DB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63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963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963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45pt;margin-top:1.65pt;width:40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" filled="f" stroked="f">
              <v:textbox style="mso-fit-shape-to-text:t">
                <w:txbxContent>
                  <w:p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963FF0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963FF0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963FF0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1CF5A9DD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8E240C"/>
    <w:multiLevelType w:val="hybridMultilevel"/>
    <w:tmpl w:val="57BEA7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93377"/>
    <w:multiLevelType w:val="hybridMultilevel"/>
    <w:tmpl w:val="56DCB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26C94"/>
    <w:rsid w:val="0003075C"/>
    <w:rsid w:val="00036A69"/>
    <w:rsid w:val="00056A5F"/>
    <w:rsid w:val="00060743"/>
    <w:rsid w:val="00063444"/>
    <w:rsid w:val="0006386C"/>
    <w:rsid w:val="00066796"/>
    <w:rsid w:val="000766D7"/>
    <w:rsid w:val="0008567D"/>
    <w:rsid w:val="00094033"/>
    <w:rsid w:val="000B3315"/>
    <w:rsid w:val="000C770D"/>
    <w:rsid w:val="000E03F3"/>
    <w:rsid w:val="000E0C2D"/>
    <w:rsid w:val="001029C4"/>
    <w:rsid w:val="001039F8"/>
    <w:rsid w:val="0011486D"/>
    <w:rsid w:val="00121E33"/>
    <w:rsid w:val="00126550"/>
    <w:rsid w:val="001324D6"/>
    <w:rsid w:val="00135998"/>
    <w:rsid w:val="00135BD2"/>
    <w:rsid w:val="00154825"/>
    <w:rsid w:val="00155DAF"/>
    <w:rsid w:val="00164E52"/>
    <w:rsid w:val="0017516B"/>
    <w:rsid w:val="00176F1D"/>
    <w:rsid w:val="00180098"/>
    <w:rsid w:val="001A2ABE"/>
    <w:rsid w:val="001A2E9F"/>
    <w:rsid w:val="001A360C"/>
    <w:rsid w:val="001B3898"/>
    <w:rsid w:val="001D14DA"/>
    <w:rsid w:val="001E49B2"/>
    <w:rsid w:val="001E6995"/>
    <w:rsid w:val="001F1513"/>
    <w:rsid w:val="00205769"/>
    <w:rsid w:val="00212FEC"/>
    <w:rsid w:val="002131BB"/>
    <w:rsid w:val="0022086D"/>
    <w:rsid w:val="00222AD3"/>
    <w:rsid w:val="00227E31"/>
    <w:rsid w:val="00230F81"/>
    <w:rsid w:val="002327ED"/>
    <w:rsid w:val="00254993"/>
    <w:rsid w:val="00254C6F"/>
    <w:rsid w:val="002724A4"/>
    <w:rsid w:val="0027266B"/>
    <w:rsid w:val="00281E80"/>
    <w:rsid w:val="002834B0"/>
    <w:rsid w:val="00283671"/>
    <w:rsid w:val="00284E27"/>
    <w:rsid w:val="0029377E"/>
    <w:rsid w:val="002A1973"/>
    <w:rsid w:val="002B310C"/>
    <w:rsid w:val="002C2392"/>
    <w:rsid w:val="002D1C5C"/>
    <w:rsid w:val="002D1E20"/>
    <w:rsid w:val="002E6860"/>
    <w:rsid w:val="002F0411"/>
    <w:rsid w:val="002F3E1F"/>
    <w:rsid w:val="00310F25"/>
    <w:rsid w:val="00325E2A"/>
    <w:rsid w:val="0034786C"/>
    <w:rsid w:val="003517C9"/>
    <w:rsid w:val="0036475A"/>
    <w:rsid w:val="00370000"/>
    <w:rsid w:val="00373507"/>
    <w:rsid w:val="0038230E"/>
    <w:rsid w:val="00382529"/>
    <w:rsid w:val="0038378F"/>
    <w:rsid w:val="003B193C"/>
    <w:rsid w:val="003B4CCF"/>
    <w:rsid w:val="003C1EB8"/>
    <w:rsid w:val="003C6AB4"/>
    <w:rsid w:val="003D783C"/>
    <w:rsid w:val="003E099F"/>
    <w:rsid w:val="003E2263"/>
    <w:rsid w:val="003F3FA7"/>
    <w:rsid w:val="0040086D"/>
    <w:rsid w:val="004017D8"/>
    <w:rsid w:val="00411E03"/>
    <w:rsid w:val="004123B1"/>
    <w:rsid w:val="004142E3"/>
    <w:rsid w:val="004303A1"/>
    <w:rsid w:val="00440DC9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E339B"/>
    <w:rsid w:val="004E4562"/>
    <w:rsid w:val="004F077F"/>
    <w:rsid w:val="004F52C5"/>
    <w:rsid w:val="005023DD"/>
    <w:rsid w:val="00503D8C"/>
    <w:rsid w:val="00504036"/>
    <w:rsid w:val="00522B84"/>
    <w:rsid w:val="00531A7F"/>
    <w:rsid w:val="005428C5"/>
    <w:rsid w:val="00543C55"/>
    <w:rsid w:val="005458B8"/>
    <w:rsid w:val="005554C7"/>
    <w:rsid w:val="00582B99"/>
    <w:rsid w:val="00590903"/>
    <w:rsid w:val="00591957"/>
    <w:rsid w:val="005B0FC9"/>
    <w:rsid w:val="005B66D3"/>
    <w:rsid w:val="005C4556"/>
    <w:rsid w:val="005C5302"/>
    <w:rsid w:val="005E362E"/>
    <w:rsid w:val="005E4B48"/>
    <w:rsid w:val="006037C3"/>
    <w:rsid w:val="0061109D"/>
    <w:rsid w:val="006113CF"/>
    <w:rsid w:val="00612AA0"/>
    <w:rsid w:val="006138CB"/>
    <w:rsid w:val="006224C4"/>
    <w:rsid w:val="006225EA"/>
    <w:rsid w:val="006261DF"/>
    <w:rsid w:val="0064049D"/>
    <w:rsid w:val="00642074"/>
    <w:rsid w:val="00656B29"/>
    <w:rsid w:val="006644D3"/>
    <w:rsid w:val="00675F87"/>
    <w:rsid w:val="006838AC"/>
    <w:rsid w:val="00695E58"/>
    <w:rsid w:val="006A1329"/>
    <w:rsid w:val="006A1F10"/>
    <w:rsid w:val="006A66F9"/>
    <w:rsid w:val="006A6C07"/>
    <w:rsid w:val="006B2E19"/>
    <w:rsid w:val="006B440D"/>
    <w:rsid w:val="006F53CF"/>
    <w:rsid w:val="00720DFF"/>
    <w:rsid w:val="00727DFD"/>
    <w:rsid w:val="00730F93"/>
    <w:rsid w:val="007375B4"/>
    <w:rsid w:val="007470D5"/>
    <w:rsid w:val="00762CC5"/>
    <w:rsid w:val="007906B4"/>
    <w:rsid w:val="007958A3"/>
    <w:rsid w:val="00795947"/>
    <w:rsid w:val="007A7F58"/>
    <w:rsid w:val="007D4120"/>
    <w:rsid w:val="007E759D"/>
    <w:rsid w:val="007F082C"/>
    <w:rsid w:val="007F3D51"/>
    <w:rsid w:val="007F49FD"/>
    <w:rsid w:val="007F4BF8"/>
    <w:rsid w:val="00812471"/>
    <w:rsid w:val="00821A0A"/>
    <w:rsid w:val="008261A5"/>
    <w:rsid w:val="0083382E"/>
    <w:rsid w:val="00855325"/>
    <w:rsid w:val="00860FBC"/>
    <w:rsid w:val="00862E34"/>
    <w:rsid w:val="00865915"/>
    <w:rsid w:val="00871832"/>
    <w:rsid w:val="00872676"/>
    <w:rsid w:val="00877FF9"/>
    <w:rsid w:val="00882742"/>
    <w:rsid w:val="00886CCE"/>
    <w:rsid w:val="00896B33"/>
    <w:rsid w:val="008A62FB"/>
    <w:rsid w:val="008A77B7"/>
    <w:rsid w:val="008B0F67"/>
    <w:rsid w:val="008B6F73"/>
    <w:rsid w:val="008C351F"/>
    <w:rsid w:val="008C608D"/>
    <w:rsid w:val="008D1356"/>
    <w:rsid w:val="008D18B7"/>
    <w:rsid w:val="008E461D"/>
    <w:rsid w:val="008E4F4B"/>
    <w:rsid w:val="008F08E5"/>
    <w:rsid w:val="008F0EA4"/>
    <w:rsid w:val="008F5213"/>
    <w:rsid w:val="0090748B"/>
    <w:rsid w:val="00920C9C"/>
    <w:rsid w:val="00922754"/>
    <w:rsid w:val="00925781"/>
    <w:rsid w:val="009258D0"/>
    <w:rsid w:val="00935AB3"/>
    <w:rsid w:val="009469DA"/>
    <w:rsid w:val="00963FF0"/>
    <w:rsid w:val="009734CE"/>
    <w:rsid w:val="00977BD9"/>
    <w:rsid w:val="009864F4"/>
    <w:rsid w:val="00996E1A"/>
    <w:rsid w:val="009D24DA"/>
    <w:rsid w:val="009D3F2C"/>
    <w:rsid w:val="009D5D75"/>
    <w:rsid w:val="009F161F"/>
    <w:rsid w:val="009F32A2"/>
    <w:rsid w:val="009F54CE"/>
    <w:rsid w:val="00A06264"/>
    <w:rsid w:val="00A1639A"/>
    <w:rsid w:val="00A2144B"/>
    <w:rsid w:val="00A215C9"/>
    <w:rsid w:val="00A240D9"/>
    <w:rsid w:val="00A27305"/>
    <w:rsid w:val="00A322A3"/>
    <w:rsid w:val="00A358E2"/>
    <w:rsid w:val="00A452D5"/>
    <w:rsid w:val="00A5364B"/>
    <w:rsid w:val="00A615E0"/>
    <w:rsid w:val="00A65E2B"/>
    <w:rsid w:val="00A74AA0"/>
    <w:rsid w:val="00A7546D"/>
    <w:rsid w:val="00A77100"/>
    <w:rsid w:val="00A9101E"/>
    <w:rsid w:val="00AA34F5"/>
    <w:rsid w:val="00AA3CBC"/>
    <w:rsid w:val="00AA4D97"/>
    <w:rsid w:val="00AD17B7"/>
    <w:rsid w:val="00AD7392"/>
    <w:rsid w:val="00AE1B2D"/>
    <w:rsid w:val="00AF1218"/>
    <w:rsid w:val="00B077D5"/>
    <w:rsid w:val="00B200E4"/>
    <w:rsid w:val="00B35B6D"/>
    <w:rsid w:val="00B35DC6"/>
    <w:rsid w:val="00B51699"/>
    <w:rsid w:val="00B53FAF"/>
    <w:rsid w:val="00B63153"/>
    <w:rsid w:val="00B6527D"/>
    <w:rsid w:val="00B73B3A"/>
    <w:rsid w:val="00B74507"/>
    <w:rsid w:val="00B75718"/>
    <w:rsid w:val="00B75E7E"/>
    <w:rsid w:val="00B92005"/>
    <w:rsid w:val="00B93817"/>
    <w:rsid w:val="00BA0B96"/>
    <w:rsid w:val="00BB15DA"/>
    <w:rsid w:val="00BB340D"/>
    <w:rsid w:val="00BC2A3A"/>
    <w:rsid w:val="00BC3439"/>
    <w:rsid w:val="00BC64EC"/>
    <w:rsid w:val="00BD073D"/>
    <w:rsid w:val="00BF3AFD"/>
    <w:rsid w:val="00C1606C"/>
    <w:rsid w:val="00C23180"/>
    <w:rsid w:val="00C345C7"/>
    <w:rsid w:val="00C41492"/>
    <w:rsid w:val="00C4725D"/>
    <w:rsid w:val="00C702B5"/>
    <w:rsid w:val="00C70389"/>
    <w:rsid w:val="00C904B6"/>
    <w:rsid w:val="00C96DF4"/>
    <w:rsid w:val="00CC1337"/>
    <w:rsid w:val="00CC48DF"/>
    <w:rsid w:val="00CD4DAB"/>
    <w:rsid w:val="00CD70E7"/>
    <w:rsid w:val="00CD7363"/>
    <w:rsid w:val="00CE0C1F"/>
    <w:rsid w:val="00CE455F"/>
    <w:rsid w:val="00CE687E"/>
    <w:rsid w:val="00CF0BF9"/>
    <w:rsid w:val="00CF5957"/>
    <w:rsid w:val="00D04BA2"/>
    <w:rsid w:val="00D077B0"/>
    <w:rsid w:val="00D22D42"/>
    <w:rsid w:val="00D36D8D"/>
    <w:rsid w:val="00D45711"/>
    <w:rsid w:val="00D47ABD"/>
    <w:rsid w:val="00D500FC"/>
    <w:rsid w:val="00D51597"/>
    <w:rsid w:val="00D5326E"/>
    <w:rsid w:val="00D55867"/>
    <w:rsid w:val="00D634A3"/>
    <w:rsid w:val="00D64C66"/>
    <w:rsid w:val="00D72339"/>
    <w:rsid w:val="00D73E47"/>
    <w:rsid w:val="00D74ABB"/>
    <w:rsid w:val="00D76A77"/>
    <w:rsid w:val="00D83CB7"/>
    <w:rsid w:val="00D92D59"/>
    <w:rsid w:val="00D97FA8"/>
    <w:rsid w:val="00DA5D27"/>
    <w:rsid w:val="00DC0293"/>
    <w:rsid w:val="00DC7B25"/>
    <w:rsid w:val="00DD6B73"/>
    <w:rsid w:val="00E10E18"/>
    <w:rsid w:val="00E112C9"/>
    <w:rsid w:val="00E158F7"/>
    <w:rsid w:val="00E2087E"/>
    <w:rsid w:val="00E21E9E"/>
    <w:rsid w:val="00E271A4"/>
    <w:rsid w:val="00E36818"/>
    <w:rsid w:val="00E42D8A"/>
    <w:rsid w:val="00E47B97"/>
    <w:rsid w:val="00E5203C"/>
    <w:rsid w:val="00E53620"/>
    <w:rsid w:val="00E555A6"/>
    <w:rsid w:val="00E634CC"/>
    <w:rsid w:val="00E777A4"/>
    <w:rsid w:val="00E82F0E"/>
    <w:rsid w:val="00E96FAC"/>
    <w:rsid w:val="00E97924"/>
    <w:rsid w:val="00EA129F"/>
    <w:rsid w:val="00EB048D"/>
    <w:rsid w:val="00ED0582"/>
    <w:rsid w:val="00EE31F6"/>
    <w:rsid w:val="00EE36DC"/>
    <w:rsid w:val="00EE716A"/>
    <w:rsid w:val="00EE7D55"/>
    <w:rsid w:val="00F044EE"/>
    <w:rsid w:val="00F3320B"/>
    <w:rsid w:val="00F40E92"/>
    <w:rsid w:val="00F41947"/>
    <w:rsid w:val="00F435AA"/>
    <w:rsid w:val="00F76C6A"/>
    <w:rsid w:val="00F83BF1"/>
    <w:rsid w:val="00F90CB9"/>
    <w:rsid w:val="00F97373"/>
    <w:rsid w:val="00F97FFB"/>
    <w:rsid w:val="00FA04C3"/>
    <w:rsid w:val="00FA6854"/>
    <w:rsid w:val="00FA68B6"/>
    <w:rsid w:val="00FB064F"/>
    <w:rsid w:val="00FB0C06"/>
    <w:rsid w:val="00FB144F"/>
    <w:rsid w:val="00FB159A"/>
    <w:rsid w:val="00FB1855"/>
    <w:rsid w:val="00FB4D77"/>
    <w:rsid w:val="00FC497D"/>
    <w:rsid w:val="00FC6831"/>
    <w:rsid w:val="00FD076B"/>
    <w:rsid w:val="00FD5FC6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990E5E1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7F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7F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7FFB"/>
    <w:rPr>
      <w:sz w:val="20"/>
      <w:szCs w:val="20"/>
      <w:lang w:eastAsia="en-US"/>
    </w:rPr>
  </w:style>
  <w:style w:type="table" w:customStyle="1" w:styleId="TableNormal">
    <w:name w:val="Table Normal"/>
    <w:rsid w:val="00222A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ossmann-berger.de/datenschut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ermanpropertypartners.de/d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e@grossmann-berger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privat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unternehmen/pressemappe/nutzungsbedingungen-presse" TargetMode="External"/><Relationship Id="rId10" Type="http://schemas.openxmlformats.org/officeDocument/2006/relationships/hyperlink" Target="https://www.eug-immobilien.de/gewerbe-immobili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" TargetMode="External"/><Relationship Id="rId14" Type="http://schemas.openxmlformats.org/officeDocument/2006/relationships/hyperlink" Target="https://www.grossmann-berger.de/unternehmen/pressemappe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F849-DE00-4919-94D6-1240F306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bi</dc:creator>
  <cp:lastModifiedBy>Britt Finke</cp:lastModifiedBy>
  <cp:revision>3</cp:revision>
  <cp:lastPrinted>2022-05-10T09:57:00Z</cp:lastPrinted>
  <dcterms:created xsi:type="dcterms:W3CDTF">2023-01-05T12:42:00Z</dcterms:created>
  <dcterms:modified xsi:type="dcterms:W3CDTF">2023-01-05T12:44:00Z</dcterms:modified>
</cp:coreProperties>
</file>