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EE728" w14:textId="0031282D" w:rsidR="00CA79D7" w:rsidRPr="0037108D" w:rsidRDefault="00AF202A" w:rsidP="00CA79D7">
      <w:pPr>
        <w:pStyle w:val="EinfAbs"/>
        <w:tabs>
          <w:tab w:val="left" w:pos="200"/>
        </w:tabs>
        <w:rPr>
          <w:rFonts w:ascii="Source Sans Pro" w:hAnsi="Source Sans Pro" w:cs="Source Sans Pro"/>
          <w:caps/>
          <w:color w:val="0086A8"/>
          <w:sz w:val="22"/>
          <w:szCs w:val="22"/>
        </w:rPr>
      </w:pPr>
      <w:r w:rsidRPr="0037108D">
        <w:rPr>
          <w:rFonts w:ascii="Source Sans Pro" w:hAnsi="Source Sans Pro" w:cs="Source Sans Pro"/>
          <w:caps/>
          <w:color w:val="0086A8"/>
          <w:sz w:val="22"/>
          <w:szCs w:val="22"/>
        </w:rPr>
        <w:t>top-7-büromärkte Q</w:t>
      </w:r>
      <w:r w:rsidR="00613E6C" w:rsidRPr="0037108D">
        <w:rPr>
          <w:rFonts w:ascii="Source Sans Pro" w:hAnsi="Source Sans Pro" w:cs="Source Sans Pro"/>
          <w:caps/>
          <w:color w:val="0086A8"/>
          <w:sz w:val="22"/>
          <w:szCs w:val="22"/>
        </w:rPr>
        <w:t>1</w:t>
      </w:r>
      <w:r w:rsidR="001550FE" w:rsidRPr="0037108D">
        <w:rPr>
          <w:rFonts w:ascii="Source Sans Pro" w:hAnsi="Source Sans Pro" w:cs="Source Sans Pro"/>
          <w:caps/>
          <w:color w:val="0086A8"/>
          <w:sz w:val="22"/>
          <w:szCs w:val="22"/>
        </w:rPr>
        <w:t>/202</w:t>
      </w:r>
      <w:r w:rsidR="00790528" w:rsidRPr="0037108D">
        <w:rPr>
          <w:rFonts w:ascii="Source Sans Pro" w:hAnsi="Source Sans Pro" w:cs="Source Sans Pro"/>
          <w:caps/>
          <w:color w:val="0086A8"/>
          <w:sz w:val="22"/>
          <w:szCs w:val="22"/>
        </w:rPr>
        <w:t>3</w:t>
      </w:r>
      <w:r w:rsidR="00CA79D7" w:rsidRPr="0037108D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</w:t>
      </w:r>
    </w:p>
    <w:p w14:paraId="7C2D2599" w14:textId="01831FCB" w:rsidR="00CA79D7" w:rsidRPr="00387EEF" w:rsidRDefault="007A2D16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36"/>
          <w:szCs w:val="36"/>
        </w:rPr>
      </w:pPr>
      <w:r>
        <w:rPr>
          <w:rFonts w:ascii="Source Sans Pro" w:hAnsi="Source Sans Pro" w:cs="Source Sans Pro"/>
          <w:sz w:val="36"/>
          <w:szCs w:val="36"/>
        </w:rPr>
        <w:t>Hausse bei Anfragevolumina, Baisse bei Flächenumsätzen</w:t>
      </w:r>
    </w:p>
    <w:p w14:paraId="743073FD" w14:textId="77777777" w:rsidR="003152C9" w:rsidRPr="00387EEF" w:rsidRDefault="003152C9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36"/>
          <w:szCs w:val="36"/>
        </w:rPr>
      </w:pPr>
    </w:p>
    <w:p w14:paraId="5647083E" w14:textId="7C51500E" w:rsidR="00CA79D7" w:rsidRPr="00CA79D7" w:rsidRDefault="00AA0AB4" w:rsidP="00CA79D7">
      <w:pPr>
        <w:pStyle w:val="EinfAbs"/>
        <w:tabs>
          <w:tab w:val="left" w:pos="200"/>
        </w:tabs>
        <w:rPr>
          <w:rFonts w:ascii="Source Sans Pro" w:hAnsi="Source Sans Pro" w:cs="Source Sans Pro"/>
          <w:color w:val="0086A8"/>
          <w:sz w:val="22"/>
          <w:szCs w:val="22"/>
        </w:rPr>
      </w:pPr>
      <w:r>
        <w:rPr>
          <w:rFonts w:ascii="Source Sans Pro" w:hAnsi="Source Sans Pro" w:cs="Source Sans Pro"/>
          <w:noProof/>
          <w:color w:val="0086A8"/>
          <w:sz w:val="22"/>
          <w:szCs w:val="22"/>
        </w:rPr>
        <w:drawing>
          <wp:inline distT="0" distB="0" distL="0" distR="0" wp14:anchorId="13EF008E" wp14:editId="25EF7B61">
            <wp:extent cx="4520713" cy="2661557"/>
            <wp:effectExtent l="19050" t="19050" r="13335" b="2476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354" cy="267194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9C3BDF2" w14:textId="77777777" w:rsidR="00CA79D7" w:rsidRDefault="00CA79D7" w:rsidP="007D5A52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0086A8"/>
          <w:sz w:val="22"/>
          <w:szCs w:val="22"/>
        </w:rPr>
      </w:pPr>
    </w:p>
    <w:p w14:paraId="65E17CEF" w14:textId="24D3FFE4" w:rsidR="009C51BD" w:rsidRDefault="006A3192" w:rsidP="007D5A52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color w:val="0087A8"/>
          <w:sz w:val="22"/>
          <w:szCs w:val="22"/>
        </w:rPr>
        <w:t>0</w:t>
      </w:r>
      <w:r w:rsidR="00B53AEB">
        <w:rPr>
          <w:rFonts w:ascii="Source Sans Pro" w:hAnsi="Source Sans Pro" w:cs="Source Sans Pro"/>
          <w:color w:val="0087A8"/>
          <w:sz w:val="22"/>
          <w:szCs w:val="22"/>
        </w:rPr>
        <w:t>3</w:t>
      </w:r>
      <w:r w:rsidR="007D5A52" w:rsidRPr="006456EA">
        <w:rPr>
          <w:rFonts w:ascii="Source Sans Pro" w:hAnsi="Source Sans Pro" w:cs="Source Sans Pro"/>
          <w:color w:val="0087A8"/>
          <w:sz w:val="22"/>
          <w:szCs w:val="22"/>
        </w:rPr>
        <w:t xml:space="preserve">. </w:t>
      </w:r>
      <w:r w:rsidR="00613E6C">
        <w:rPr>
          <w:rFonts w:ascii="Source Sans Pro" w:hAnsi="Source Sans Pro" w:cs="Source Sans Pro"/>
          <w:color w:val="0087A8"/>
          <w:sz w:val="22"/>
          <w:szCs w:val="22"/>
        </w:rPr>
        <w:t>April</w:t>
      </w:r>
      <w:r w:rsidR="00591D42">
        <w:rPr>
          <w:rFonts w:ascii="Source Sans Pro" w:hAnsi="Source Sans Pro" w:cs="Source Sans Pro"/>
          <w:color w:val="0087A8"/>
          <w:sz w:val="22"/>
          <w:szCs w:val="22"/>
        </w:rPr>
        <w:t xml:space="preserve"> 2023</w:t>
      </w:r>
      <w:bookmarkStart w:id="0" w:name="_GoBack"/>
      <w:bookmarkEnd w:id="0"/>
      <w:r w:rsidR="007D5A52" w:rsidRPr="006456EA">
        <w:rPr>
          <w:rFonts w:ascii="Source Sans Pro" w:hAnsi="Source Sans Pro" w:cs="Source Sans Pro"/>
          <w:color w:val="0087A8"/>
          <w:sz w:val="22"/>
          <w:szCs w:val="22"/>
        </w:rPr>
        <w:t>, Hamburg.</w:t>
      </w:r>
      <w:r w:rsidR="007D5A52" w:rsidRPr="00C654E1">
        <w:rPr>
          <w:rFonts w:ascii="Source Sans Pro" w:hAnsi="Source Sans Pro" w:cs="Source Sans Pro"/>
          <w:color w:val="auto"/>
          <w:sz w:val="22"/>
          <w:szCs w:val="22"/>
        </w:rPr>
        <w:t xml:space="preserve"> </w:t>
      </w:r>
      <w:r w:rsidR="0037108D">
        <w:rPr>
          <w:rFonts w:ascii="Source Sans Pro" w:hAnsi="Source Sans Pro" w:cs="Source Sans Pro"/>
          <w:color w:val="auto"/>
          <w:sz w:val="22"/>
          <w:szCs w:val="22"/>
        </w:rPr>
        <w:t>Erstmals</w:t>
      </w:r>
      <w:r w:rsidR="00387EEF">
        <w:rPr>
          <w:rFonts w:ascii="Source Sans Pro" w:hAnsi="Source Sans Pro" w:cs="Source Sans Pro"/>
          <w:color w:val="auto"/>
          <w:sz w:val="22"/>
          <w:szCs w:val="22"/>
        </w:rPr>
        <w:t xml:space="preserve"> seit dem 2. Quartal 2021 klettert</w:t>
      </w:r>
      <w:r w:rsidR="00AA0491">
        <w:rPr>
          <w:rFonts w:ascii="Source Sans Pro" w:hAnsi="Source Sans Pro" w:cs="Source Sans Pro"/>
          <w:color w:val="auto"/>
          <w:sz w:val="22"/>
          <w:szCs w:val="22"/>
        </w:rPr>
        <w:t>e</w:t>
      </w:r>
      <w:r w:rsidR="00387EEF">
        <w:rPr>
          <w:rFonts w:ascii="Source Sans Pro" w:hAnsi="Source Sans Pro" w:cs="Source Sans Pro"/>
          <w:color w:val="auto"/>
          <w:sz w:val="22"/>
          <w:szCs w:val="22"/>
        </w:rPr>
        <w:t xml:space="preserve"> der deutsche Top-7-Büroflächenumsatz nicht weiter nach oben. Stattdessen </w:t>
      </w:r>
      <w:r w:rsidR="00AA0491">
        <w:rPr>
          <w:rFonts w:ascii="Source Sans Pro" w:hAnsi="Source Sans Pro" w:cs="Source Sans Pro"/>
          <w:color w:val="auto"/>
          <w:sz w:val="22"/>
          <w:szCs w:val="22"/>
        </w:rPr>
        <w:t>ging</w:t>
      </w:r>
      <w:r w:rsidR="00387EEF">
        <w:rPr>
          <w:rFonts w:ascii="Source Sans Pro" w:hAnsi="Source Sans Pro" w:cs="Source Sans Pro"/>
          <w:color w:val="auto"/>
          <w:sz w:val="22"/>
          <w:szCs w:val="22"/>
        </w:rPr>
        <w:t xml:space="preserve"> er im 1. Quartal 2023 </w:t>
      </w:r>
      <w:r w:rsidR="00B53AEB">
        <w:rPr>
          <w:rFonts w:ascii="Source Sans Pro" w:hAnsi="Source Sans Pro" w:cs="Source Sans Pro"/>
          <w:color w:val="auto"/>
          <w:sz w:val="22"/>
          <w:szCs w:val="22"/>
        </w:rPr>
        <w:t xml:space="preserve">verglichen mit dem Vorjahreszeitraum </w:t>
      </w:r>
      <w:r w:rsidR="00387EEF">
        <w:rPr>
          <w:rFonts w:ascii="Source Sans Pro" w:hAnsi="Source Sans Pro" w:cs="Source Sans Pro"/>
          <w:color w:val="auto"/>
          <w:sz w:val="22"/>
          <w:szCs w:val="22"/>
        </w:rPr>
        <w:t xml:space="preserve">um 28 % zurück. </w:t>
      </w:r>
      <w:r w:rsidR="00AA0491">
        <w:rPr>
          <w:rFonts w:ascii="Source Sans Pro" w:hAnsi="Source Sans Pro" w:cs="Source Sans Pro"/>
          <w:color w:val="auto"/>
          <w:sz w:val="22"/>
          <w:szCs w:val="22"/>
        </w:rPr>
        <w:t xml:space="preserve">Unternehmen und Eigennutzer </w:t>
      </w:r>
      <w:r w:rsidR="0021392B">
        <w:rPr>
          <w:rFonts w:ascii="Source Sans Pro" w:hAnsi="Source Sans Pro" w:cs="Source Sans Pro"/>
          <w:color w:val="auto"/>
          <w:sz w:val="22"/>
          <w:szCs w:val="22"/>
        </w:rPr>
        <w:t>kamen</w:t>
      </w:r>
      <w:r w:rsidR="00AA0491">
        <w:rPr>
          <w:rFonts w:ascii="Source Sans Pro" w:hAnsi="Source Sans Pro" w:cs="Source Sans Pro"/>
          <w:color w:val="auto"/>
          <w:sz w:val="22"/>
          <w:szCs w:val="22"/>
        </w:rPr>
        <w:t xml:space="preserve"> in diesem Zeitraum i</w:t>
      </w:r>
      <w:r w:rsidR="0037108D">
        <w:rPr>
          <w:rFonts w:ascii="Source Sans Pro" w:hAnsi="Source Sans Pro" w:cs="Source Sans Pro"/>
          <w:color w:val="auto"/>
          <w:sz w:val="22"/>
          <w:szCs w:val="22"/>
        </w:rPr>
        <w:t xml:space="preserve">nsgesamt </w:t>
      </w:r>
      <w:r w:rsidR="0021392B">
        <w:rPr>
          <w:rFonts w:ascii="Source Sans Pro" w:hAnsi="Source Sans Pro" w:cs="Source Sans Pro"/>
          <w:color w:val="auto"/>
          <w:sz w:val="22"/>
          <w:szCs w:val="22"/>
        </w:rPr>
        <w:t xml:space="preserve">auf </w:t>
      </w:r>
      <w:r w:rsidR="0037108D">
        <w:rPr>
          <w:rFonts w:ascii="Source Sans Pro" w:hAnsi="Source Sans Pro" w:cs="Source Sans Pro"/>
          <w:color w:val="auto"/>
          <w:sz w:val="22"/>
          <w:szCs w:val="22"/>
        </w:rPr>
        <w:t>562</w:t>
      </w:r>
      <w:r w:rsidR="00387EEF">
        <w:rPr>
          <w:rFonts w:ascii="Source Sans Pro" w:hAnsi="Source Sans Pro" w:cs="Source Sans Pro"/>
          <w:color w:val="auto"/>
          <w:sz w:val="22"/>
          <w:szCs w:val="22"/>
        </w:rPr>
        <w:t xml:space="preserve">.600 m². </w:t>
      </w:r>
      <w:r w:rsidR="00FB2A50" w:rsidRPr="001668E1">
        <w:rPr>
          <w:rFonts w:ascii="Source Sans Pro" w:hAnsi="Source Sans Pro" w:cs="Source Sans Pro"/>
          <w:b/>
          <w:sz w:val="22"/>
          <w:szCs w:val="22"/>
        </w:rPr>
        <w:t>Andreas Rehberg</w:t>
      </w:r>
      <w:r w:rsidR="00FB2A50">
        <w:rPr>
          <w:rFonts w:ascii="Source Sans Pro" w:hAnsi="Source Sans Pro" w:cs="Source Sans Pro"/>
          <w:sz w:val="22"/>
          <w:szCs w:val="22"/>
        </w:rPr>
        <w:t>, Sprecher von German Property Partners (GPP), erklärt</w:t>
      </w:r>
      <w:r w:rsidR="00F70A1C">
        <w:rPr>
          <w:rFonts w:ascii="Source Sans Pro" w:hAnsi="Source Sans Pro" w:cs="Source Sans Pro"/>
          <w:sz w:val="22"/>
          <w:szCs w:val="22"/>
        </w:rPr>
        <w:t xml:space="preserve"> dazu</w:t>
      </w:r>
      <w:r w:rsidR="00FB2A50">
        <w:rPr>
          <w:rFonts w:ascii="Source Sans Pro" w:hAnsi="Source Sans Pro" w:cs="Source Sans Pro"/>
          <w:sz w:val="22"/>
          <w:szCs w:val="22"/>
        </w:rPr>
        <w:t>:</w:t>
      </w:r>
      <w:r w:rsidR="00FB2A50" w:rsidRPr="00790528">
        <w:rPr>
          <w:rFonts w:ascii="Source Sans Pro" w:hAnsi="Source Sans Pro" w:cs="Source Sans Pro"/>
          <w:i/>
          <w:color w:val="auto"/>
          <w:sz w:val="22"/>
          <w:szCs w:val="22"/>
        </w:rPr>
        <w:t xml:space="preserve"> </w:t>
      </w:r>
      <w:r w:rsidR="00AA0491" w:rsidRPr="00790528">
        <w:rPr>
          <w:rFonts w:ascii="Source Sans Pro" w:hAnsi="Source Sans Pro" w:cs="Source Sans Pro"/>
          <w:i/>
          <w:color w:val="auto"/>
          <w:sz w:val="22"/>
          <w:szCs w:val="22"/>
        </w:rPr>
        <w:t>„</w:t>
      </w:r>
      <w:r w:rsidR="00DE7EFC">
        <w:rPr>
          <w:rFonts w:ascii="Source Sans Pro" w:hAnsi="Source Sans Pro" w:cs="Source Sans Pro"/>
          <w:i/>
          <w:color w:val="auto"/>
          <w:sz w:val="22"/>
          <w:szCs w:val="22"/>
        </w:rPr>
        <w:t xml:space="preserve">Bei der Interpretation dieser Zahlen </w:t>
      </w:r>
      <w:r w:rsidR="009D2111">
        <w:rPr>
          <w:rFonts w:ascii="Source Sans Pro" w:hAnsi="Source Sans Pro" w:cs="Source Sans Pro"/>
          <w:i/>
          <w:color w:val="auto"/>
          <w:sz w:val="22"/>
          <w:szCs w:val="22"/>
        </w:rPr>
        <w:t>sind</w:t>
      </w:r>
      <w:r w:rsidR="00DE7EFC">
        <w:rPr>
          <w:rFonts w:ascii="Source Sans Pro" w:hAnsi="Source Sans Pro" w:cs="Source Sans Pro"/>
          <w:i/>
          <w:color w:val="auto"/>
          <w:sz w:val="22"/>
          <w:szCs w:val="22"/>
        </w:rPr>
        <w:t xml:space="preserve"> </w:t>
      </w:r>
      <w:r w:rsidR="0001488A">
        <w:rPr>
          <w:rFonts w:ascii="Source Sans Pro" w:hAnsi="Source Sans Pro" w:cs="Source Sans Pro"/>
          <w:i/>
          <w:color w:val="auto"/>
          <w:sz w:val="22"/>
          <w:szCs w:val="22"/>
        </w:rPr>
        <w:t>mehrere</w:t>
      </w:r>
      <w:r w:rsidR="00DE7EFC">
        <w:rPr>
          <w:rFonts w:ascii="Source Sans Pro" w:hAnsi="Source Sans Pro" w:cs="Source Sans Pro"/>
          <w:i/>
          <w:color w:val="auto"/>
          <w:sz w:val="22"/>
          <w:szCs w:val="22"/>
        </w:rPr>
        <w:t xml:space="preserve"> Umstände </w:t>
      </w:r>
      <w:r w:rsidR="009D2111">
        <w:rPr>
          <w:rFonts w:ascii="Source Sans Pro" w:hAnsi="Source Sans Pro" w:cs="Source Sans Pro"/>
          <w:i/>
          <w:color w:val="auto"/>
          <w:sz w:val="22"/>
          <w:szCs w:val="22"/>
        </w:rPr>
        <w:t xml:space="preserve">zu </w:t>
      </w:r>
      <w:r w:rsidR="0001488A">
        <w:rPr>
          <w:rFonts w:ascii="Source Sans Pro" w:hAnsi="Source Sans Pro" w:cs="Source Sans Pro"/>
          <w:i/>
          <w:color w:val="auto"/>
          <w:sz w:val="22"/>
          <w:szCs w:val="22"/>
        </w:rPr>
        <w:t>berücksichtigen</w:t>
      </w:r>
      <w:r w:rsidR="00DE7EFC">
        <w:rPr>
          <w:rFonts w:ascii="Source Sans Pro" w:hAnsi="Source Sans Pro" w:cs="Source Sans Pro"/>
          <w:i/>
          <w:color w:val="auto"/>
          <w:sz w:val="22"/>
          <w:szCs w:val="22"/>
        </w:rPr>
        <w:t xml:space="preserve">: </w:t>
      </w:r>
      <w:r w:rsidR="003D37E4">
        <w:rPr>
          <w:rFonts w:ascii="Source Sans Pro" w:hAnsi="Source Sans Pro" w:cs="Source Sans Pro"/>
          <w:i/>
          <w:color w:val="auto"/>
          <w:sz w:val="22"/>
          <w:szCs w:val="22"/>
        </w:rPr>
        <w:t>Erstens zeigt sich d</w:t>
      </w:r>
      <w:r w:rsidR="00DE7EFC" w:rsidRPr="00AA0491">
        <w:rPr>
          <w:rFonts w:ascii="Source Sans Pro" w:hAnsi="Source Sans Pro" w:cs="Source Sans Pro"/>
          <w:i/>
          <w:color w:val="auto"/>
          <w:sz w:val="22"/>
          <w:szCs w:val="22"/>
        </w:rPr>
        <w:t xml:space="preserve">er Arbeitsmarkt </w:t>
      </w:r>
      <w:r w:rsidR="003D37E4">
        <w:rPr>
          <w:rFonts w:ascii="Source Sans Pro" w:hAnsi="Source Sans Pro" w:cs="Source Sans Pro"/>
          <w:i/>
          <w:color w:val="auto"/>
          <w:sz w:val="22"/>
          <w:szCs w:val="22"/>
        </w:rPr>
        <w:t xml:space="preserve">anhaltend </w:t>
      </w:r>
      <w:r w:rsidR="00DE7EFC" w:rsidRPr="00AA0491">
        <w:rPr>
          <w:rFonts w:ascii="Source Sans Pro" w:hAnsi="Source Sans Pro" w:cs="Source Sans Pro"/>
          <w:i/>
          <w:color w:val="auto"/>
          <w:sz w:val="22"/>
          <w:szCs w:val="22"/>
        </w:rPr>
        <w:t>robust</w:t>
      </w:r>
      <w:r w:rsidR="00DE7EFC">
        <w:rPr>
          <w:rFonts w:ascii="Source Sans Pro" w:hAnsi="Source Sans Pro" w:cs="Source Sans Pro"/>
          <w:i/>
          <w:color w:val="auto"/>
          <w:sz w:val="22"/>
          <w:szCs w:val="22"/>
        </w:rPr>
        <w:t xml:space="preserve">, </w:t>
      </w:r>
      <w:r w:rsidR="0001488A">
        <w:rPr>
          <w:rFonts w:ascii="Source Sans Pro" w:hAnsi="Source Sans Pro" w:cs="Source Sans Pro"/>
          <w:i/>
          <w:color w:val="auto"/>
          <w:sz w:val="22"/>
          <w:szCs w:val="22"/>
        </w:rPr>
        <w:t xml:space="preserve">es gibt so viele offene Stellen wie noch nie. </w:t>
      </w:r>
      <w:r w:rsidR="00F70A1C">
        <w:rPr>
          <w:rFonts w:ascii="Source Sans Pro" w:hAnsi="Source Sans Pro" w:cs="Source Sans Pro"/>
          <w:i/>
          <w:color w:val="auto"/>
          <w:sz w:val="22"/>
          <w:szCs w:val="22"/>
        </w:rPr>
        <w:t>Außerdem</w:t>
      </w:r>
      <w:r w:rsidR="0001488A">
        <w:rPr>
          <w:rFonts w:ascii="Source Sans Pro" w:hAnsi="Source Sans Pro" w:cs="Source Sans Pro"/>
          <w:i/>
          <w:color w:val="auto"/>
          <w:sz w:val="22"/>
          <w:szCs w:val="22"/>
        </w:rPr>
        <w:t xml:space="preserve"> bleibt </w:t>
      </w:r>
      <w:r w:rsidR="000D4F14">
        <w:rPr>
          <w:rFonts w:ascii="Source Sans Pro" w:hAnsi="Source Sans Pro" w:cs="Source Sans Pro"/>
          <w:i/>
          <w:color w:val="auto"/>
          <w:sz w:val="22"/>
          <w:szCs w:val="22"/>
        </w:rPr>
        <w:t xml:space="preserve">das Büro trotz neuer Arbeitswelten der </w:t>
      </w:r>
      <w:r w:rsidR="0001488A">
        <w:rPr>
          <w:rFonts w:ascii="Source Sans Pro" w:hAnsi="Source Sans Pro" w:cs="Source Sans Pro"/>
          <w:i/>
          <w:color w:val="auto"/>
          <w:sz w:val="22"/>
          <w:szCs w:val="22"/>
        </w:rPr>
        <w:t xml:space="preserve">kommunikative </w:t>
      </w:r>
      <w:r w:rsidR="000D4F14">
        <w:rPr>
          <w:rFonts w:ascii="Source Sans Pro" w:hAnsi="Source Sans Pro" w:cs="Source Sans Pro"/>
          <w:i/>
          <w:color w:val="auto"/>
          <w:sz w:val="22"/>
          <w:szCs w:val="22"/>
        </w:rPr>
        <w:t>Dreh- und Angelpunkt von Unternehmen und Institutionen</w:t>
      </w:r>
      <w:r w:rsidR="0001488A">
        <w:rPr>
          <w:rFonts w:ascii="Source Sans Pro" w:hAnsi="Source Sans Pro" w:cs="Source Sans Pro"/>
          <w:i/>
          <w:color w:val="auto"/>
          <w:sz w:val="22"/>
          <w:szCs w:val="22"/>
        </w:rPr>
        <w:t>, die Nachfrage ist also weiterhin hoch</w:t>
      </w:r>
      <w:r w:rsidR="000D4F14">
        <w:rPr>
          <w:rFonts w:ascii="Source Sans Pro" w:hAnsi="Source Sans Pro" w:cs="Source Sans Pro"/>
          <w:i/>
          <w:color w:val="auto"/>
          <w:sz w:val="22"/>
          <w:szCs w:val="22"/>
        </w:rPr>
        <w:t>.</w:t>
      </w:r>
      <w:r w:rsidR="00FB2A50">
        <w:rPr>
          <w:rFonts w:ascii="Source Sans Pro" w:hAnsi="Source Sans Pro" w:cs="Source Sans Pro"/>
          <w:i/>
          <w:color w:val="auto"/>
          <w:sz w:val="22"/>
          <w:szCs w:val="22"/>
        </w:rPr>
        <w:t xml:space="preserve"> </w:t>
      </w:r>
      <w:r w:rsidR="004333FF">
        <w:rPr>
          <w:rFonts w:ascii="Source Sans Pro" w:hAnsi="Source Sans Pro" w:cs="Source Sans Pro"/>
          <w:i/>
          <w:color w:val="auto"/>
          <w:sz w:val="22"/>
          <w:szCs w:val="22"/>
        </w:rPr>
        <w:t xml:space="preserve">Das spiegelt sich </w:t>
      </w:r>
      <w:r w:rsidR="00C90DE4">
        <w:rPr>
          <w:rFonts w:ascii="Source Sans Pro" w:hAnsi="Source Sans Pro" w:cs="Source Sans Pro"/>
          <w:i/>
          <w:color w:val="auto"/>
          <w:sz w:val="22"/>
          <w:szCs w:val="22"/>
        </w:rPr>
        <w:t xml:space="preserve">auch </w:t>
      </w:r>
      <w:r w:rsidR="009D2111">
        <w:rPr>
          <w:rFonts w:ascii="Source Sans Pro" w:hAnsi="Source Sans Pro" w:cs="Source Sans Pro"/>
          <w:i/>
          <w:color w:val="auto"/>
          <w:sz w:val="22"/>
          <w:szCs w:val="22"/>
        </w:rPr>
        <w:t>i</w:t>
      </w:r>
      <w:r w:rsidR="004333FF">
        <w:rPr>
          <w:rFonts w:ascii="Source Sans Pro" w:hAnsi="Source Sans Pro" w:cs="Source Sans Pro"/>
          <w:i/>
          <w:color w:val="auto"/>
          <w:sz w:val="22"/>
          <w:szCs w:val="22"/>
        </w:rPr>
        <w:t>m großen Anfragevolumen bei unsere</w:t>
      </w:r>
      <w:r w:rsidR="009D2111">
        <w:rPr>
          <w:rFonts w:ascii="Source Sans Pro" w:hAnsi="Source Sans Pro" w:cs="Source Sans Pro"/>
          <w:i/>
          <w:color w:val="auto"/>
          <w:sz w:val="22"/>
          <w:szCs w:val="22"/>
        </w:rPr>
        <w:t>n Partnern und uns wi</w:t>
      </w:r>
      <w:r w:rsidR="004333FF">
        <w:rPr>
          <w:rFonts w:ascii="Source Sans Pro" w:hAnsi="Source Sans Pro" w:cs="Source Sans Pro"/>
          <w:i/>
          <w:color w:val="auto"/>
          <w:sz w:val="22"/>
          <w:szCs w:val="22"/>
        </w:rPr>
        <w:t xml:space="preserve">der. </w:t>
      </w:r>
      <w:r w:rsidR="00B53AEB">
        <w:rPr>
          <w:rFonts w:ascii="Source Sans Pro" w:hAnsi="Source Sans Pro" w:cs="Source Sans Pro"/>
          <w:i/>
          <w:color w:val="auto"/>
          <w:sz w:val="22"/>
          <w:szCs w:val="22"/>
        </w:rPr>
        <w:t>Während in den letzten Jahren v</w:t>
      </w:r>
      <w:r w:rsidR="009D2111">
        <w:rPr>
          <w:rFonts w:ascii="Source Sans Pro" w:hAnsi="Source Sans Pro" w:cs="Source Sans Pro"/>
          <w:i/>
          <w:color w:val="auto"/>
          <w:sz w:val="22"/>
          <w:szCs w:val="22"/>
        </w:rPr>
        <w:t xml:space="preserve">iele Großunternehmen ihre Umzugspläne </w:t>
      </w:r>
      <w:r w:rsidR="00B53AEB">
        <w:rPr>
          <w:rFonts w:ascii="Source Sans Pro" w:hAnsi="Source Sans Pro" w:cs="Source Sans Pro"/>
          <w:i/>
          <w:color w:val="auto"/>
          <w:sz w:val="22"/>
          <w:szCs w:val="22"/>
        </w:rPr>
        <w:t>umgesetzt haben</w:t>
      </w:r>
      <w:r w:rsidR="009D2111">
        <w:rPr>
          <w:rFonts w:ascii="Source Sans Pro" w:hAnsi="Source Sans Pro" w:cs="Source Sans Pro"/>
          <w:i/>
          <w:color w:val="auto"/>
          <w:sz w:val="22"/>
          <w:szCs w:val="22"/>
        </w:rPr>
        <w:t xml:space="preserve">, </w:t>
      </w:r>
      <w:r w:rsidR="00053277">
        <w:rPr>
          <w:rFonts w:ascii="Source Sans Pro" w:hAnsi="Source Sans Pro" w:cs="Source Sans Pro"/>
          <w:i/>
          <w:color w:val="auto"/>
          <w:sz w:val="22"/>
          <w:szCs w:val="22"/>
        </w:rPr>
        <w:t xml:space="preserve">dominieren nun </w:t>
      </w:r>
      <w:r w:rsidR="00BD4A4F">
        <w:rPr>
          <w:rFonts w:ascii="Source Sans Pro" w:hAnsi="Source Sans Pro" w:cs="Source Sans Pro"/>
          <w:i/>
          <w:color w:val="auto"/>
          <w:sz w:val="22"/>
          <w:szCs w:val="22"/>
        </w:rPr>
        <w:t xml:space="preserve">vor allem </w:t>
      </w:r>
      <w:r w:rsidR="009D2111">
        <w:rPr>
          <w:rFonts w:ascii="Source Sans Pro" w:hAnsi="Source Sans Pro" w:cs="Source Sans Pro"/>
          <w:i/>
          <w:color w:val="auto"/>
          <w:sz w:val="22"/>
          <w:szCs w:val="22"/>
        </w:rPr>
        <w:t>Mittelständler</w:t>
      </w:r>
      <w:r w:rsidR="00B53AEB">
        <w:rPr>
          <w:rFonts w:ascii="Source Sans Pro" w:hAnsi="Source Sans Pro" w:cs="Source Sans Pro"/>
          <w:i/>
          <w:color w:val="auto"/>
          <w:sz w:val="22"/>
          <w:szCs w:val="22"/>
        </w:rPr>
        <w:t xml:space="preserve"> </w:t>
      </w:r>
      <w:r w:rsidR="00053277">
        <w:rPr>
          <w:rFonts w:ascii="Source Sans Pro" w:hAnsi="Source Sans Pro" w:cs="Source Sans Pro"/>
          <w:i/>
          <w:color w:val="auto"/>
          <w:sz w:val="22"/>
          <w:szCs w:val="22"/>
        </w:rPr>
        <w:t>die Nachfrage</w:t>
      </w:r>
      <w:r w:rsidR="00BD4A4F">
        <w:rPr>
          <w:rFonts w:ascii="Source Sans Pro" w:hAnsi="Source Sans Pro" w:cs="Source Sans Pro"/>
          <w:i/>
          <w:color w:val="auto"/>
          <w:sz w:val="22"/>
          <w:szCs w:val="22"/>
        </w:rPr>
        <w:t xml:space="preserve">, </w:t>
      </w:r>
      <w:r w:rsidR="00053277">
        <w:rPr>
          <w:rFonts w:ascii="Source Sans Pro" w:hAnsi="Source Sans Pro" w:cs="Source Sans Pro"/>
          <w:i/>
          <w:color w:val="auto"/>
          <w:sz w:val="22"/>
          <w:szCs w:val="22"/>
        </w:rPr>
        <w:t>zeigen sich aber zögerlicher bei der finalen Entscheidungsfindung</w:t>
      </w:r>
      <w:r w:rsidR="00F70A1C">
        <w:rPr>
          <w:rFonts w:ascii="Source Sans Pro" w:hAnsi="Source Sans Pro" w:cs="Source Sans Pro"/>
          <w:i/>
          <w:color w:val="auto"/>
          <w:sz w:val="22"/>
          <w:szCs w:val="22"/>
        </w:rPr>
        <w:t>.</w:t>
      </w:r>
      <w:r w:rsidR="009D2111">
        <w:rPr>
          <w:rFonts w:ascii="Source Sans Pro" w:hAnsi="Source Sans Pro" w:cs="Source Sans Pro"/>
          <w:i/>
          <w:color w:val="auto"/>
          <w:sz w:val="22"/>
          <w:szCs w:val="22"/>
        </w:rPr>
        <w:t xml:space="preserve"> </w:t>
      </w:r>
      <w:r w:rsidR="00F70A1C">
        <w:rPr>
          <w:rFonts w:ascii="Source Sans Pro" w:hAnsi="Source Sans Pro" w:cs="Source Sans Pro"/>
          <w:i/>
          <w:color w:val="auto"/>
          <w:sz w:val="22"/>
          <w:szCs w:val="22"/>
        </w:rPr>
        <w:t>Zudem</w:t>
      </w:r>
      <w:r w:rsidR="0001488A">
        <w:rPr>
          <w:rFonts w:ascii="Source Sans Pro" w:hAnsi="Source Sans Pro" w:cs="Source Sans Pro"/>
          <w:i/>
          <w:color w:val="auto"/>
          <w:sz w:val="22"/>
          <w:szCs w:val="22"/>
        </w:rPr>
        <w:t xml:space="preserve"> </w:t>
      </w:r>
      <w:r w:rsidR="00221CD3">
        <w:rPr>
          <w:rFonts w:ascii="Source Sans Pro" w:hAnsi="Source Sans Pro" w:cs="Source Sans Pro"/>
          <w:i/>
          <w:color w:val="auto"/>
          <w:sz w:val="22"/>
          <w:szCs w:val="22"/>
        </w:rPr>
        <w:t xml:space="preserve">ist </w:t>
      </w:r>
      <w:r w:rsidR="00DE7EFC">
        <w:rPr>
          <w:rFonts w:ascii="Source Sans Pro" w:hAnsi="Source Sans Pro" w:cs="Source Sans Pro"/>
          <w:i/>
          <w:color w:val="auto"/>
          <w:sz w:val="22"/>
          <w:szCs w:val="22"/>
        </w:rPr>
        <w:t xml:space="preserve">das erste Quartal </w:t>
      </w:r>
      <w:r w:rsidR="009D2111">
        <w:rPr>
          <w:rFonts w:ascii="Source Sans Pro" w:hAnsi="Source Sans Pro" w:cs="Source Sans Pro"/>
          <w:i/>
          <w:color w:val="auto"/>
          <w:sz w:val="22"/>
          <w:szCs w:val="22"/>
        </w:rPr>
        <w:t>üblicher</w:t>
      </w:r>
      <w:r w:rsidR="003D37E4">
        <w:rPr>
          <w:rFonts w:ascii="Source Sans Pro" w:hAnsi="Source Sans Pro" w:cs="Source Sans Pro"/>
          <w:i/>
          <w:color w:val="auto"/>
          <w:sz w:val="22"/>
          <w:szCs w:val="22"/>
        </w:rPr>
        <w:t>weise</w:t>
      </w:r>
      <w:r w:rsidR="00DE7EFC">
        <w:rPr>
          <w:rFonts w:ascii="Source Sans Pro" w:hAnsi="Source Sans Pro" w:cs="Source Sans Pro"/>
          <w:i/>
          <w:color w:val="auto"/>
          <w:sz w:val="22"/>
          <w:szCs w:val="22"/>
        </w:rPr>
        <w:t xml:space="preserve"> </w:t>
      </w:r>
      <w:r w:rsidR="003D37E4">
        <w:rPr>
          <w:rFonts w:ascii="Source Sans Pro" w:hAnsi="Source Sans Pro" w:cs="Source Sans Pro"/>
          <w:i/>
          <w:color w:val="auto"/>
          <w:sz w:val="22"/>
          <w:szCs w:val="22"/>
        </w:rPr>
        <w:t>eher umsatzschwa</w:t>
      </w:r>
      <w:r w:rsidR="00DE7EFC">
        <w:rPr>
          <w:rFonts w:ascii="Source Sans Pro" w:hAnsi="Source Sans Pro" w:cs="Source Sans Pro"/>
          <w:i/>
          <w:color w:val="auto"/>
          <w:sz w:val="22"/>
          <w:szCs w:val="22"/>
        </w:rPr>
        <w:t>ch.</w:t>
      </w:r>
      <w:r w:rsidR="00AA0491" w:rsidRPr="00790528">
        <w:rPr>
          <w:rFonts w:ascii="Source Sans Pro" w:hAnsi="Source Sans Pro" w:cs="Source Sans Pro"/>
          <w:i/>
          <w:color w:val="auto"/>
          <w:sz w:val="22"/>
          <w:szCs w:val="22"/>
        </w:rPr>
        <w:t>“</w:t>
      </w:r>
      <w:r w:rsidR="00FB2A50">
        <w:rPr>
          <w:rFonts w:ascii="Source Sans Pro" w:hAnsi="Source Sans Pro" w:cs="Source Sans Pro"/>
          <w:color w:val="auto"/>
          <w:sz w:val="22"/>
          <w:szCs w:val="22"/>
        </w:rPr>
        <w:t xml:space="preserve"> </w:t>
      </w:r>
      <w:r w:rsidR="001668E1">
        <w:rPr>
          <w:rFonts w:ascii="Source Sans Pro" w:hAnsi="Source Sans Pro" w:cs="Source Sans Pro"/>
          <w:sz w:val="22"/>
          <w:szCs w:val="22"/>
        </w:rPr>
        <w:t xml:space="preserve">Zu dem </w:t>
      </w:r>
      <w:r w:rsidR="00343846">
        <w:rPr>
          <w:rFonts w:ascii="Source Sans Pro" w:hAnsi="Source Sans Pro" w:cs="Source Sans Pro"/>
          <w:sz w:val="22"/>
          <w:szCs w:val="22"/>
        </w:rPr>
        <w:t xml:space="preserve">Gewerbeimmobiliennetzwerk </w:t>
      </w:r>
      <w:r w:rsidR="00FB2A50">
        <w:rPr>
          <w:rFonts w:ascii="Source Sans Pro" w:hAnsi="Source Sans Pro" w:cs="Source Sans Pro"/>
          <w:sz w:val="22"/>
          <w:szCs w:val="22"/>
        </w:rPr>
        <w:t xml:space="preserve">GPP </w:t>
      </w:r>
      <w:r w:rsidR="00343846">
        <w:rPr>
          <w:rFonts w:ascii="Source Sans Pro" w:hAnsi="Source Sans Pro" w:cs="Source Sans Pro"/>
          <w:sz w:val="22"/>
          <w:szCs w:val="22"/>
        </w:rPr>
        <w:t xml:space="preserve">gehören </w:t>
      </w:r>
      <w:r w:rsidR="00977A0F" w:rsidRPr="00977A0F">
        <w:rPr>
          <w:rFonts w:ascii="Source Sans Pro" w:hAnsi="Source Sans Pro" w:cs="Source Sans Pro"/>
          <w:sz w:val="22"/>
          <w:szCs w:val="22"/>
        </w:rPr>
        <w:t>Grossmann &amp; Berger, Anteon Immobilien, GREIF &amp; CONTZEN Immobilien, blackolive und E &amp; G Real Estate</w:t>
      </w:r>
      <w:r w:rsidR="00977A0F">
        <w:rPr>
          <w:rFonts w:ascii="Source Sans Pro" w:hAnsi="Source Sans Pro" w:cs="Source Sans Pro"/>
          <w:sz w:val="22"/>
          <w:szCs w:val="22"/>
        </w:rPr>
        <w:t>.</w:t>
      </w:r>
      <w:r w:rsidR="009C51BD">
        <w:rPr>
          <w:rFonts w:ascii="Source Sans Pro" w:hAnsi="Source Sans Pro" w:cs="Source Sans Pro"/>
          <w:sz w:val="22"/>
          <w:szCs w:val="22"/>
        </w:rPr>
        <w:t xml:space="preserve"> </w:t>
      </w:r>
    </w:p>
    <w:p w14:paraId="60626A9C" w14:textId="77777777" w:rsidR="00790528" w:rsidRDefault="00790528" w:rsidP="007D5A52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</w:p>
    <w:p w14:paraId="02B4A804" w14:textId="4A971E9C" w:rsidR="007D5A52" w:rsidRPr="006456EA" w:rsidRDefault="000F6013" w:rsidP="007D5A52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berlin führt </w:t>
      </w:r>
      <w:r w:rsidR="00104EC7">
        <w:rPr>
          <w:rFonts w:ascii="Source Sans Pro" w:hAnsi="Source Sans Pro" w:cs="Source Sans Pro"/>
          <w:caps/>
          <w:color w:val="0086A8"/>
          <w:sz w:val="22"/>
          <w:szCs w:val="22"/>
        </w:rPr>
        <w:t>F</w:t>
      </w:r>
      <w:r>
        <w:rPr>
          <w:rFonts w:ascii="Source Sans Pro" w:hAnsi="Source Sans Pro" w:cs="Source Sans Pro"/>
          <w:caps/>
          <w:color w:val="0086A8"/>
          <w:sz w:val="22"/>
          <w:szCs w:val="22"/>
        </w:rPr>
        <w:t>lächenumsatzranking</w:t>
      </w:r>
    </w:p>
    <w:p w14:paraId="02E056D0" w14:textId="18071683" w:rsidR="009C11F2" w:rsidRDefault="00FB2A50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color w:val="auto"/>
          <w:sz w:val="22"/>
          <w:szCs w:val="22"/>
        </w:rPr>
        <w:t xml:space="preserve">Einzig Berlin entzog sich </w:t>
      </w:r>
      <w:r w:rsidR="00315269">
        <w:rPr>
          <w:rFonts w:ascii="Source Sans Pro" w:hAnsi="Source Sans Pro" w:cs="Source Sans Pro"/>
          <w:color w:val="auto"/>
          <w:sz w:val="22"/>
          <w:szCs w:val="22"/>
        </w:rPr>
        <w:t xml:space="preserve">im 1. Quartal </w:t>
      </w:r>
      <w:r w:rsidR="004333FF">
        <w:rPr>
          <w:rFonts w:ascii="Source Sans Pro" w:hAnsi="Source Sans Pro" w:cs="Source Sans Pro"/>
          <w:color w:val="auto"/>
          <w:sz w:val="22"/>
          <w:szCs w:val="22"/>
        </w:rPr>
        <w:t xml:space="preserve">mit +4 % </w:t>
      </w:r>
      <w:r>
        <w:rPr>
          <w:rFonts w:ascii="Source Sans Pro" w:hAnsi="Source Sans Pro" w:cs="Source Sans Pro"/>
          <w:color w:val="auto"/>
          <w:sz w:val="22"/>
          <w:szCs w:val="22"/>
        </w:rPr>
        <w:t xml:space="preserve">dem </w:t>
      </w:r>
      <w:r w:rsidR="000F08DC">
        <w:rPr>
          <w:rFonts w:ascii="Source Sans Pro" w:hAnsi="Source Sans Pro" w:cs="Source Sans Pro"/>
          <w:color w:val="auto"/>
          <w:sz w:val="22"/>
          <w:szCs w:val="22"/>
        </w:rPr>
        <w:t xml:space="preserve">rechnerischen </w:t>
      </w:r>
      <w:r>
        <w:rPr>
          <w:rFonts w:ascii="Source Sans Pro" w:hAnsi="Source Sans Pro" w:cs="Source Sans Pro"/>
          <w:color w:val="auto"/>
          <w:sz w:val="22"/>
          <w:szCs w:val="22"/>
        </w:rPr>
        <w:t>Abwärtstrend beim Flächenumsatz.</w:t>
      </w:r>
      <w:r w:rsidR="00494AE2">
        <w:rPr>
          <w:rFonts w:ascii="Source Sans Pro" w:hAnsi="Source Sans Pro" w:cs="Source Sans Pro"/>
          <w:color w:val="auto"/>
          <w:sz w:val="22"/>
          <w:szCs w:val="22"/>
        </w:rPr>
        <w:t xml:space="preserve"> </w:t>
      </w:r>
      <w:r w:rsidR="000F08DC">
        <w:rPr>
          <w:rFonts w:ascii="Source Sans Pro" w:hAnsi="Source Sans Pro" w:cs="Source Sans Pro"/>
          <w:color w:val="auto"/>
          <w:sz w:val="22"/>
          <w:szCs w:val="22"/>
        </w:rPr>
        <w:t xml:space="preserve">Hierzu trug insbesondere der mit 58 % hohe Anteil großflächiger Anmietungen über 5.000 m² bei. </w:t>
      </w:r>
      <w:r w:rsidR="00F70A1C">
        <w:rPr>
          <w:rFonts w:ascii="Source Sans Pro" w:hAnsi="Source Sans Pro" w:cs="Source Sans Pro"/>
          <w:color w:val="auto"/>
          <w:sz w:val="22"/>
          <w:szCs w:val="22"/>
        </w:rPr>
        <w:t xml:space="preserve">Das Minus an den anderen Standorten lag zwischen 22 % in Hamburg und 56 % in Stuttgart. Der Grund: fehlende Eigennutzergeschäfte und Großabschlüsse. </w:t>
      </w:r>
      <w:r w:rsidR="000F08DC">
        <w:rPr>
          <w:rFonts w:ascii="Source Sans Pro" w:hAnsi="Source Sans Pro" w:cs="Source Sans Pro"/>
          <w:color w:val="auto"/>
          <w:sz w:val="22"/>
          <w:szCs w:val="22"/>
        </w:rPr>
        <w:t xml:space="preserve">Mit 125.000 m² kam Berlin im Top-7-Vergleich </w:t>
      </w:r>
      <w:r w:rsidR="003A343C">
        <w:rPr>
          <w:rFonts w:ascii="Source Sans Pro" w:hAnsi="Source Sans Pro" w:cs="Source Sans Pro"/>
          <w:color w:val="auto"/>
          <w:sz w:val="22"/>
          <w:szCs w:val="22"/>
        </w:rPr>
        <w:t xml:space="preserve">auch </w:t>
      </w:r>
      <w:r w:rsidR="000F08DC">
        <w:rPr>
          <w:rFonts w:ascii="Source Sans Pro" w:hAnsi="Source Sans Pro" w:cs="Source Sans Pro"/>
          <w:color w:val="auto"/>
          <w:sz w:val="22"/>
          <w:szCs w:val="22"/>
        </w:rPr>
        <w:t xml:space="preserve">auf den höchsten Flächenumsatz. </w:t>
      </w:r>
      <w:r w:rsidR="003A343C">
        <w:rPr>
          <w:rFonts w:ascii="Source Sans Pro" w:hAnsi="Source Sans Pro" w:cs="Source Sans Pro"/>
          <w:color w:val="auto"/>
          <w:sz w:val="22"/>
          <w:szCs w:val="22"/>
        </w:rPr>
        <w:t xml:space="preserve">Hamburg </w:t>
      </w:r>
      <w:r w:rsidR="00F70A1C">
        <w:rPr>
          <w:rFonts w:ascii="Source Sans Pro" w:hAnsi="Source Sans Pro" w:cs="Source Sans Pro"/>
          <w:color w:val="auto"/>
          <w:sz w:val="22"/>
          <w:szCs w:val="22"/>
        </w:rPr>
        <w:t xml:space="preserve">zog mit einem </w:t>
      </w:r>
      <w:r w:rsidR="003A343C">
        <w:rPr>
          <w:rFonts w:ascii="Source Sans Pro" w:hAnsi="Source Sans Pro" w:cs="Source Sans Pro"/>
          <w:color w:val="auto"/>
          <w:sz w:val="22"/>
          <w:szCs w:val="22"/>
        </w:rPr>
        <w:t>Ergebnis</w:t>
      </w:r>
      <w:r w:rsidR="00F70A1C">
        <w:rPr>
          <w:rFonts w:ascii="Source Sans Pro" w:hAnsi="Source Sans Pro" w:cs="Source Sans Pro"/>
          <w:color w:val="auto"/>
          <w:sz w:val="22"/>
          <w:szCs w:val="22"/>
        </w:rPr>
        <w:t xml:space="preserve"> von 105.000 m² </w:t>
      </w:r>
      <w:r w:rsidR="003A343C">
        <w:rPr>
          <w:rFonts w:ascii="Source Sans Pro" w:hAnsi="Source Sans Pro" w:cs="Source Sans Pro"/>
          <w:color w:val="auto"/>
          <w:sz w:val="22"/>
          <w:szCs w:val="22"/>
        </w:rPr>
        <w:t xml:space="preserve">erstmals </w:t>
      </w:r>
      <w:r w:rsidR="00F70A1C">
        <w:rPr>
          <w:rFonts w:ascii="Source Sans Pro" w:hAnsi="Source Sans Pro" w:cs="Source Sans Pro"/>
          <w:color w:val="auto"/>
          <w:sz w:val="22"/>
          <w:szCs w:val="22"/>
        </w:rPr>
        <w:t>an München mit 102.000 m² vorbei</w:t>
      </w:r>
      <w:r w:rsidR="003A343C">
        <w:rPr>
          <w:rFonts w:ascii="Source Sans Pro" w:hAnsi="Source Sans Pro" w:cs="Source Sans Pro"/>
          <w:color w:val="auto"/>
          <w:sz w:val="22"/>
          <w:szCs w:val="22"/>
        </w:rPr>
        <w:t xml:space="preserve">. Abgesehen von Berlin und Stuttgart spielten Eigennutzer an den Top-7-Standorten so gut wie keine Rolle, entsprechend ging die </w:t>
      </w:r>
      <w:r w:rsidR="00E200B3">
        <w:rPr>
          <w:rFonts w:ascii="Source Sans Pro" w:hAnsi="Source Sans Pro" w:cs="Source Sans Pro"/>
          <w:color w:val="auto"/>
          <w:sz w:val="22"/>
          <w:szCs w:val="22"/>
        </w:rPr>
        <w:t xml:space="preserve">auf sie entfallende </w:t>
      </w:r>
      <w:r w:rsidR="003A343C">
        <w:rPr>
          <w:rFonts w:ascii="Source Sans Pro" w:hAnsi="Source Sans Pro" w:cs="Source Sans Pro"/>
          <w:color w:val="auto"/>
          <w:sz w:val="22"/>
          <w:szCs w:val="22"/>
        </w:rPr>
        <w:t>Fläche im Vorjahresvergleich von rund 102.000 m² auf nun 37.000 m² zurück.</w:t>
      </w:r>
    </w:p>
    <w:p w14:paraId="2BB76F36" w14:textId="77777777" w:rsidR="00445495" w:rsidRDefault="00445495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</w:p>
    <w:p w14:paraId="794F85D6" w14:textId="59441581" w:rsidR="00790528" w:rsidRPr="006456EA" w:rsidRDefault="000F6013" w:rsidP="00790528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lastRenderedPageBreak/>
        <w:t>düsseldorf mit rekordspitzenmiete</w:t>
      </w:r>
    </w:p>
    <w:p w14:paraId="34A6BA43" w14:textId="2EDC887C" w:rsidR="00790528" w:rsidRDefault="00C90DE4" w:rsidP="00303901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Arial"/>
          <w:b/>
          <w:sz w:val="20"/>
        </w:rPr>
      </w:pPr>
      <w:r>
        <w:rPr>
          <w:rFonts w:ascii="Source Sans Pro" w:hAnsi="Source Sans Pro" w:cs="Source Sans Pro"/>
          <w:sz w:val="22"/>
          <w:szCs w:val="22"/>
        </w:rPr>
        <w:t>Der Flächenumsatzschwerpunkt in zentral gelegenen</w:t>
      </w:r>
      <w:r w:rsidR="00D02522">
        <w:rPr>
          <w:rFonts w:ascii="Source Sans Pro" w:hAnsi="Source Sans Pro" w:cs="Source Sans Pro"/>
          <w:sz w:val="22"/>
          <w:szCs w:val="22"/>
        </w:rPr>
        <w:t>, hochpreisigen</w:t>
      </w:r>
      <w:r>
        <w:rPr>
          <w:rFonts w:ascii="Source Sans Pro" w:hAnsi="Source Sans Pro" w:cs="Source Sans Pro"/>
          <w:sz w:val="22"/>
          <w:szCs w:val="22"/>
        </w:rPr>
        <w:t xml:space="preserve"> Premiumobjekten und Neubauten resultierte in </w:t>
      </w:r>
      <w:r w:rsidRPr="00C51A09">
        <w:rPr>
          <w:rFonts w:ascii="Source Sans Pro" w:hAnsi="Source Sans Pro" w:cs="Source Sans Pro"/>
          <w:color w:val="auto"/>
          <w:sz w:val="22"/>
          <w:szCs w:val="22"/>
        </w:rPr>
        <w:t xml:space="preserve">durchweg steigenden </w:t>
      </w:r>
      <w:r w:rsidR="00AC49D3" w:rsidRPr="00C51A09">
        <w:rPr>
          <w:rFonts w:ascii="Source Sans Pro" w:hAnsi="Source Sans Pro" w:cs="Source Sans Pro"/>
          <w:color w:val="auto"/>
          <w:sz w:val="22"/>
          <w:szCs w:val="22"/>
        </w:rPr>
        <w:t>Spitzen- und Durchschnitts</w:t>
      </w:r>
      <w:r w:rsidRPr="00C51A09">
        <w:rPr>
          <w:rFonts w:ascii="Source Sans Pro" w:hAnsi="Source Sans Pro" w:cs="Source Sans Pro"/>
          <w:color w:val="auto"/>
          <w:sz w:val="22"/>
          <w:szCs w:val="22"/>
        </w:rPr>
        <w:t>mieten</w:t>
      </w:r>
      <w:r>
        <w:rPr>
          <w:rFonts w:ascii="Source Sans Pro" w:hAnsi="Source Sans Pro" w:cs="Source Sans Pro"/>
          <w:sz w:val="22"/>
          <w:szCs w:val="22"/>
        </w:rPr>
        <w:t xml:space="preserve">. </w:t>
      </w:r>
      <w:r w:rsidR="00D02522" w:rsidRPr="00D02522">
        <w:rPr>
          <w:rFonts w:ascii="Source Sans Pro" w:hAnsi="Source Sans Pro" w:cs="Source Sans Pro"/>
          <w:i/>
          <w:sz w:val="22"/>
          <w:szCs w:val="22"/>
        </w:rPr>
        <w:t xml:space="preserve">„Wer für Mitarbeitende attraktiv sein will, muss in Lage- und Ausbauqualität investieren. Andernfalls </w:t>
      </w:r>
      <w:r w:rsidR="00D02522">
        <w:rPr>
          <w:rFonts w:ascii="Source Sans Pro" w:hAnsi="Source Sans Pro" w:cs="Source Sans Pro"/>
          <w:i/>
          <w:sz w:val="22"/>
          <w:szCs w:val="22"/>
        </w:rPr>
        <w:t>sind</w:t>
      </w:r>
      <w:r w:rsidR="00D02522" w:rsidRPr="00D02522">
        <w:rPr>
          <w:rFonts w:ascii="Source Sans Pro" w:hAnsi="Source Sans Pro" w:cs="Source Sans Pro"/>
          <w:i/>
          <w:sz w:val="22"/>
          <w:szCs w:val="22"/>
        </w:rPr>
        <w:t xml:space="preserve"> Unternehmen im </w:t>
      </w:r>
      <w:r w:rsidR="00D02522">
        <w:rPr>
          <w:rFonts w:ascii="Source Sans Pro" w:hAnsi="Source Sans Pro" w:cs="Source Sans Pro"/>
          <w:i/>
          <w:sz w:val="22"/>
          <w:szCs w:val="22"/>
        </w:rPr>
        <w:t xml:space="preserve">Wettstreit um Talente </w:t>
      </w:r>
      <w:r w:rsidR="00D14315">
        <w:rPr>
          <w:rFonts w:ascii="Source Sans Pro" w:hAnsi="Source Sans Pro" w:cs="Source Sans Pro"/>
          <w:i/>
          <w:sz w:val="22"/>
          <w:szCs w:val="22"/>
        </w:rPr>
        <w:t>benachteiligt</w:t>
      </w:r>
      <w:r w:rsidR="00D02522" w:rsidRPr="00D02522">
        <w:rPr>
          <w:rFonts w:ascii="Source Sans Pro" w:hAnsi="Source Sans Pro" w:cs="Source Sans Pro"/>
          <w:i/>
          <w:sz w:val="22"/>
          <w:szCs w:val="22"/>
        </w:rPr>
        <w:t xml:space="preserve">. </w:t>
      </w:r>
      <w:r w:rsidR="00D02522">
        <w:rPr>
          <w:rFonts w:ascii="Source Sans Pro" w:hAnsi="Source Sans Pro" w:cs="Source Sans Pro"/>
          <w:i/>
          <w:sz w:val="22"/>
          <w:szCs w:val="22"/>
        </w:rPr>
        <w:t xml:space="preserve">Mittlerweile sind </w:t>
      </w:r>
      <w:r w:rsidR="00AC49D3">
        <w:rPr>
          <w:rFonts w:ascii="Source Sans Pro" w:hAnsi="Source Sans Pro" w:cs="Source Sans Pro"/>
          <w:i/>
          <w:sz w:val="22"/>
          <w:szCs w:val="22"/>
        </w:rPr>
        <w:t>viele</w:t>
      </w:r>
      <w:r w:rsidR="00D02522">
        <w:rPr>
          <w:rFonts w:ascii="Source Sans Pro" w:hAnsi="Source Sans Pro" w:cs="Source Sans Pro"/>
          <w:i/>
          <w:sz w:val="22"/>
          <w:szCs w:val="22"/>
        </w:rPr>
        <w:t xml:space="preserve"> </w:t>
      </w:r>
      <w:r w:rsidR="00BD4A4F">
        <w:rPr>
          <w:rFonts w:ascii="Source Sans Pro" w:hAnsi="Source Sans Pro" w:cs="Source Sans Pro"/>
          <w:i/>
          <w:sz w:val="22"/>
          <w:szCs w:val="22"/>
        </w:rPr>
        <w:t>Mieter</w:t>
      </w:r>
      <w:r w:rsidR="00C51A09">
        <w:rPr>
          <w:rFonts w:ascii="Source Sans Pro" w:hAnsi="Source Sans Pro" w:cs="Source Sans Pro"/>
          <w:i/>
          <w:sz w:val="22"/>
          <w:szCs w:val="22"/>
        </w:rPr>
        <w:t xml:space="preserve"> auch </w:t>
      </w:r>
      <w:r w:rsidR="009825A7">
        <w:rPr>
          <w:rFonts w:ascii="Source Sans Pro" w:hAnsi="Source Sans Pro" w:cs="Source Sans Pro"/>
          <w:i/>
          <w:sz w:val="22"/>
          <w:szCs w:val="22"/>
        </w:rPr>
        <w:t xml:space="preserve">bereit, für </w:t>
      </w:r>
      <w:r w:rsidR="00D02522">
        <w:rPr>
          <w:rFonts w:ascii="Source Sans Pro" w:hAnsi="Source Sans Pro" w:cs="Source Sans Pro"/>
          <w:i/>
          <w:sz w:val="22"/>
          <w:szCs w:val="22"/>
        </w:rPr>
        <w:t xml:space="preserve">ESG-konforme Flächen </w:t>
      </w:r>
      <w:r w:rsidR="000C3EF6">
        <w:rPr>
          <w:rFonts w:ascii="Source Sans Pro" w:hAnsi="Source Sans Pro" w:cs="Source Sans Pro"/>
          <w:i/>
          <w:sz w:val="22"/>
          <w:szCs w:val="22"/>
        </w:rPr>
        <w:t xml:space="preserve">mehr zu </w:t>
      </w:r>
      <w:r w:rsidR="00C51A09">
        <w:rPr>
          <w:rFonts w:ascii="Source Sans Pro" w:hAnsi="Source Sans Pro" w:cs="Source Sans Pro"/>
          <w:i/>
          <w:sz w:val="22"/>
          <w:szCs w:val="22"/>
        </w:rPr>
        <w:t>zahlen, d</w:t>
      </w:r>
      <w:r w:rsidR="00D02522">
        <w:rPr>
          <w:rFonts w:ascii="Source Sans Pro" w:hAnsi="Source Sans Pro" w:cs="Source Sans Pro"/>
          <w:i/>
          <w:sz w:val="22"/>
          <w:szCs w:val="22"/>
        </w:rPr>
        <w:t xml:space="preserve">a das </w:t>
      </w:r>
      <w:r w:rsidR="00C51A09">
        <w:rPr>
          <w:rFonts w:ascii="Source Sans Pro" w:hAnsi="Source Sans Pro" w:cs="Source Sans Pro"/>
          <w:i/>
          <w:sz w:val="22"/>
          <w:szCs w:val="22"/>
        </w:rPr>
        <w:t xml:space="preserve">einerseits </w:t>
      </w:r>
      <w:r w:rsidR="00D02522">
        <w:rPr>
          <w:rFonts w:ascii="Source Sans Pro" w:hAnsi="Source Sans Pro" w:cs="Source Sans Pro"/>
          <w:i/>
          <w:sz w:val="22"/>
          <w:szCs w:val="22"/>
        </w:rPr>
        <w:t xml:space="preserve">für Bewerber ein entscheidendes </w:t>
      </w:r>
      <w:r w:rsidR="00AB7CFA">
        <w:rPr>
          <w:rFonts w:ascii="Source Sans Pro" w:hAnsi="Source Sans Pro" w:cs="Source Sans Pro"/>
          <w:i/>
          <w:sz w:val="22"/>
          <w:szCs w:val="22"/>
        </w:rPr>
        <w:t>K</w:t>
      </w:r>
      <w:r w:rsidR="00D02522">
        <w:rPr>
          <w:rFonts w:ascii="Source Sans Pro" w:hAnsi="Source Sans Pro" w:cs="Source Sans Pro"/>
          <w:i/>
          <w:sz w:val="22"/>
          <w:szCs w:val="22"/>
        </w:rPr>
        <w:t>riterium ist</w:t>
      </w:r>
      <w:r w:rsidR="00C51A09">
        <w:rPr>
          <w:rFonts w:ascii="Source Sans Pro" w:hAnsi="Source Sans Pro" w:cs="Source Sans Pro"/>
          <w:i/>
          <w:sz w:val="22"/>
          <w:szCs w:val="22"/>
        </w:rPr>
        <w:t xml:space="preserve"> und andererseits die Baukosten so stark gestiegen sind</w:t>
      </w:r>
      <w:r w:rsidR="00D02522" w:rsidRPr="00D02522">
        <w:rPr>
          <w:rFonts w:ascii="Source Sans Pro" w:hAnsi="Source Sans Pro" w:cs="Source Sans Pro"/>
          <w:i/>
          <w:sz w:val="22"/>
          <w:szCs w:val="22"/>
        </w:rPr>
        <w:t>“,</w:t>
      </w:r>
      <w:r w:rsidR="00D02522">
        <w:rPr>
          <w:rFonts w:ascii="Source Sans Pro" w:hAnsi="Source Sans Pro" w:cs="Source Sans Pro"/>
          <w:sz w:val="22"/>
          <w:szCs w:val="22"/>
        </w:rPr>
        <w:t xml:space="preserve"> so </w:t>
      </w:r>
      <w:r w:rsidR="00D02522" w:rsidRPr="00D02522">
        <w:rPr>
          <w:rFonts w:ascii="Source Sans Pro" w:hAnsi="Source Sans Pro" w:cs="Source Sans Pro"/>
          <w:b/>
          <w:sz w:val="22"/>
          <w:szCs w:val="22"/>
        </w:rPr>
        <w:t>Rehberg</w:t>
      </w:r>
      <w:r w:rsidR="00D02522">
        <w:rPr>
          <w:rFonts w:ascii="Source Sans Pro" w:hAnsi="Source Sans Pro" w:cs="Source Sans Pro"/>
          <w:sz w:val="22"/>
          <w:szCs w:val="22"/>
        </w:rPr>
        <w:t xml:space="preserve">. Besonders stark zugelegt haben </w:t>
      </w:r>
      <w:r w:rsidR="009321F1">
        <w:rPr>
          <w:rFonts w:ascii="Source Sans Pro" w:hAnsi="Source Sans Pro" w:cs="Source Sans Pro"/>
          <w:sz w:val="22"/>
          <w:szCs w:val="22"/>
        </w:rPr>
        <w:t xml:space="preserve">sowohl </w:t>
      </w:r>
      <w:r w:rsidR="00D02522">
        <w:rPr>
          <w:rFonts w:ascii="Source Sans Pro" w:hAnsi="Source Sans Pro" w:cs="Source Sans Pro"/>
          <w:sz w:val="22"/>
          <w:szCs w:val="22"/>
        </w:rPr>
        <w:t xml:space="preserve">die </w:t>
      </w:r>
      <w:r w:rsidR="009321F1">
        <w:rPr>
          <w:rFonts w:ascii="Source Sans Pro" w:hAnsi="Source Sans Pro" w:cs="Source Sans Pro"/>
          <w:sz w:val="22"/>
          <w:szCs w:val="22"/>
        </w:rPr>
        <w:t>Durchschnitts- als auch die Spitzen</w:t>
      </w:r>
      <w:r w:rsidR="00D02522">
        <w:rPr>
          <w:rFonts w:ascii="Source Sans Pro" w:hAnsi="Source Sans Pro" w:cs="Source Sans Pro"/>
          <w:sz w:val="22"/>
          <w:szCs w:val="22"/>
        </w:rPr>
        <w:t xml:space="preserve">mieten in Düsseldorf, Hamburg und Köln. Die Stadt an der Düssel verzeichnete bei der Spitzenmiete mit </w:t>
      </w:r>
      <w:r w:rsidR="009321F1">
        <w:rPr>
          <w:rFonts w:ascii="Source Sans Pro" w:hAnsi="Source Sans Pro" w:cs="Source Sans Pro"/>
          <w:sz w:val="22"/>
          <w:szCs w:val="22"/>
        </w:rPr>
        <w:t xml:space="preserve">einem Rekordplus von 33 % auf nun </w:t>
      </w:r>
      <w:r w:rsidR="00D02522">
        <w:rPr>
          <w:rFonts w:ascii="Source Sans Pro" w:hAnsi="Source Sans Pro" w:cs="Source Sans Pro"/>
          <w:sz w:val="22"/>
          <w:szCs w:val="22"/>
        </w:rPr>
        <w:t>38,00 €/m²/Monat ein neues Rekordhoch.</w:t>
      </w:r>
      <w:r w:rsidR="000C3EF6">
        <w:rPr>
          <w:rFonts w:ascii="Source Sans Pro" w:hAnsi="Source Sans Pro" w:cs="Source Sans Pro"/>
          <w:sz w:val="22"/>
          <w:szCs w:val="22"/>
        </w:rPr>
        <w:t xml:space="preserve"> Sind </w:t>
      </w:r>
      <w:r w:rsidR="00381A5A">
        <w:rPr>
          <w:rFonts w:ascii="Source Sans Pro" w:hAnsi="Source Sans Pro" w:cs="Source Sans Pro"/>
          <w:sz w:val="22"/>
          <w:szCs w:val="22"/>
        </w:rPr>
        <w:t xml:space="preserve">an den Top-7-Standorten auch künftig </w:t>
      </w:r>
      <w:r w:rsidR="001E77A9">
        <w:rPr>
          <w:rFonts w:ascii="Source Sans Pro" w:hAnsi="Source Sans Pro" w:cs="Source Sans Pro"/>
          <w:sz w:val="22"/>
          <w:szCs w:val="22"/>
        </w:rPr>
        <w:t xml:space="preserve">zentrale, </w:t>
      </w:r>
      <w:r w:rsidR="000C3EF6">
        <w:rPr>
          <w:rFonts w:ascii="Source Sans Pro" w:hAnsi="Source Sans Pro" w:cs="Source Sans Pro"/>
          <w:sz w:val="22"/>
          <w:szCs w:val="22"/>
        </w:rPr>
        <w:t xml:space="preserve">hochwertige Flächen verfügbar, rechnet GPP mit stabilen bis weiter steigenden </w:t>
      </w:r>
      <w:r w:rsidR="00AC49D3" w:rsidRPr="00AC49D3">
        <w:rPr>
          <w:rFonts w:ascii="Source Sans Pro" w:hAnsi="Source Sans Pro" w:cs="Source Sans Pro"/>
          <w:color w:val="auto"/>
          <w:sz w:val="22"/>
          <w:szCs w:val="22"/>
        </w:rPr>
        <w:t>Spitzen- und Durchschnittsmieten</w:t>
      </w:r>
      <w:r w:rsidR="000C3EF6">
        <w:rPr>
          <w:rFonts w:ascii="Source Sans Pro" w:hAnsi="Source Sans Pro" w:cs="Source Sans Pro"/>
          <w:sz w:val="22"/>
          <w:szCs w:val="22"/>
        </w:rPr>
        <w:t xml:space="preserve">. </w:t>
      </w:r>
    </w:p>
    <w:p w14:paraId="371352CB" w14:textId="77777777" w:rsidR="00104EC7" w:rsidRDefault="00104EC7">
      <w:pPr>
        <w:overflowPunct/>
        <w:autoSpaceDE/>
        <w:autoSpaceDN/>
        <w:adjustRightInd/>
        <w:textAlignment w:val="auto"/>
        <w:rPr>
          <w:rFonts w:ascii="Source Sans Pro" w:hAnsi="Source Sans Pro" w:cs="Arial"/>
          <w:b/>
          <w:sz w:val="20"/>
        </w:rPr>
      </w:pPr>
    </w:p>
    <w:p w14:paraId="1C034A52" w14:textId="52358F26" w:rsidR="00104EC7" w:rsidRPr="006456EA" w:rsidRDefault="001A4E95" w:rsidP="00104EC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>leerstandsungleichgewicht je nach flächenqualität</w:t>
      </w:r>
    </w:p>
    <w:p w14:paraId="4546F645" w14:textId="7CD4933F" w:rsidR="00104EC7" w:rsidRDefault="00070F97" w:rsidP="00104EC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sz w:val="22"/>
          <w:szCs w:val="22"/>
        </w:rPr>
        <w:t xml:space="preserve">Die Top-7-Leerstandsquote hat sich im Vorjahresvergleich von 4,9 % auf nun </w:t>
      </w:r>
      <w:r w:rsidRPr="00DD446C">
        <w:rPr>
          <w:rFonts w:ascii="Source Sans Pro" w:hAnsi="Source Sans Pro" w:cs="Source Sans Pro"/>
          <w:color w:val="auto"/>
          <w:sz w:val="22"/>
          <w:szCs w:val="22"/>
        </w:rPr>
        <w:t xml:space="preserve">5,2 </w:t>
      </w:r>
      <w:r>
        <w:rPr>
          <w:rFonts w:ascii="Source Sans Pro" w:hAnsi="Source Sans Pro" w:cs="Source Sans Pro"/>
          <w:sz w:val="22"/>
          <w:szCs w:val="22"/>
        </w:rPr>
        <w:t xml:space="preserve">% erhöht. </w:t>
      </w:r>
      <w:r w:rsidR="009825A7">
        <w:rPr>
          <w:rFonts w:ascii="Source Sans Pro" w:hAnsi="Source Sans Pro" w:cs="Source Sans Pro"/>
          <w:sz w:val="22"/>
          <w:szCs w:val="22"/>
        </w:rPr>
        <w:t xml:space="preserve">In Köln waren </w:t>
      </w:r>
      <w:r w:rsidR="00464D30">
        <w:rPr>
          <w:rFonts w:ascii="Source Sans Pro" w:hAnsi="Source Sans Pro" w:cs="Source Sans Pro"/>
          <w:sz w:val="22"/>
          <w:szCs w:val="22"/>
        </w:rPr>
        <w:t xml:space="preserve">im 1. Quartal </w:t>
      </w:r>
      <w:r w:rsidR="00AB7CFA">
        <w:rPr>
          <w:rFonts w:ascii="Source Sans Pro" w:hAnsi="Source Sans Pro" w:cs="Source Sans Pro"/>
          <w:sz w:val="22"/>
          <w:szCs w:val="22"/>
        </w:rPr>
        <w:t>mit einer Leerstandsrate</w:t>
      </w:r>
      <w:r w:rsidR="009825A7">
        <w:rPr>
          <w:rFonts w:ascii="Source Sans Pro" w:hAnsi="Source Sans Pro" w:cs="Source Sans Pro"/>
          <w:sz w:val="22"/>
          <w:szCs w:val="22"/>
        </w:rPr>
        <w:t xml:space="preserve"> von 3,0 % kurzfristig am wenigsten Büroflächen verfügbar, in Frankfurt mit 8,4 % und in Düsseldorf mit 8,1 % am meisten. </w:t>
      </w:r>
      <w:r w:rsidR="00E77E42">
        <w:rPr>
          <w:rFonts w:ascii="Source Sans Pro" w:hAnsi="Source Sans Pro" w:cs="Source Sans Pro"/>
          <w:sz w:val="22"/>
          <w:szCs w:val="22"/>
        </w:rPr>
        <w:t xml:space="preserve">In Köln und Frankfurt </w:t>
      </w:r>
      <w:r w:rsidR="009825A7">
        <w:rPr>
          <w:rFonts w:ascii="Source Sans Pro" w:hAnsi="Source Sans Pro" w:cs="Source Sans Pro"/>
          <w:sz w:val="22"/>
          <w:szCs w:val="22"/>
        </w:rPr>
        <w:t xml:space="preserve">ging die Angebotsreserve </w:t>
      </w:r>
      <w:r w:rsidR="00E77E42">
        <w:rPr>
          <w:rFonts w:ascii="Source Sans Pro" w:hAnsi="Source Sans Pro" w:cs="Source Sans Pro"/>
          <w:sz w:val="22"/>
          <w:szCs w:val="22"/>
        </w:rPr>
        <w:t xml:space="preserve">jeweils </w:t>
      </w:r>
      <w:r w:rsidR="009825A7">
        <w:rPr>
          <w:rFonts w:ascii="Source Sans Pro" w:hAnsi="Source Sans Pro" w:cs="Source Sans Pro"/>
          <w:sz w:val="22"/>
          <w:szCs w:val="22"/>
        </w:rPr>
        <w:t xml:space="preserve">um </w:t>
      </w:r>
      <w:r w:rsidR="00E77E42">
        <w:rPr>
          <w:rFonts w:ascii="Source Sans Pro" w:hAnsi="Source Sans Pro" w:cs="Source Sans Pro"/>
          <w:sz w:val="22"/>
          <w:szCs w:val="22"/>
        </w:rPr>
        <w:t>6 %</w:t>
      </w:r>
      <w:r w:rsidR="00DD446C">
        <w:rPr>
          <w:rFonts w:ascii="Source Sans Pro" w:hAnsi="Source Sans Pro" w:cs="Source Sans Pro"/>
          <w:sz w:val="22"/>
          <w:szCs w:val="22"/>
        </w:rPr>
        <w:t xml:space="preserve"> </w:t>
      </w:r>
      <w:r w:rsidR="009825A7">
        <w:rPr>
          <w:rFonts w:ascii="Source Sans Pro" w:hAnsi="Source Sans Pro" w:cs="Source Sans Pro"/>
          <w:sz w:val="22"/>
          <w:szCs w:val="22"/>
        </w:rPr>
        <w:t>zurück.</w:t>
      </w:r>
      <w:r w:rsidR="00E77E42">
        <w:rPr>
          <w:rFonts w:ascii="Source Sans Pro" w:hAnsi="Source Sans Pro" w:cs="Source Sans Pro"/>
          <w:sz w:val="22"/>
          <w:szCs w:val="22"/>
        </w:rPr>
        <w:t xml:space="preserve"> </w:t>
      </w:r>
      <w:r w:rsidR="009825A7">
        <w:rPr>
          <w:rFonts w:ascii="Source Sans Pro" w:hAnsi="Source Sans Pro" w:cs="Source Sans Pro"/>
          <w:sz w:val="22"/>
          <w:szCs w:val="22"/>
        </w:rPr>
        <w:t>Untervermietungen spielten besonders i</w:t>
      </w:r>
      <w:r w:rsidR="00DC74D9">
        <w:rPr>
          <w:rFonts w:ascii="Source Sans Pro" w:hAnsi="Source Sans Pro" w:cs="Source Sans Pro"/>
          <w:sz w:val="22"/>
          <w:szCs w:val="22"/>
        </w:rPr>
        <w:t xml:space="preserve">n Berlin, Düsseldorf und Frankfurt </w:t>
      </w:r>
      <w:r w:rsidR="009825A7">
        <w:rPr>
          <w:rFonts w:ascii="Source Sans Pro" w:hAnsi="Source Sans Pro" w:cs="Source Sans Pro"/>
          <w:sz w:val="22"/>
          <w:szCs w:val="22"/>
        </w:rPr>
        <w:t>eine Rolle</w:t>
      </w:r>
      <w:r w:rsidR="00DC74D9">
        <w:rPr>
          <w:rFonts w:ascii="Source Sans Pro" w:hAnsi="Source Sans Pro" w:cs="Source Sans Pro"/>
          <w:sz w:val="22"/>
          <w:szCs w:val="22"/>
        </w:rPr>
        <w:t xml:space="preserve">. </w:t>
      </w:r>
      <w:r w:rsidR="00464D30" w:rsidRPr="001A4E95">
        <w:rPr>
          <w:rFonts w:ascii="Source Sans Pro" w:hAnsi="Source Sans Pro" w:cs="Source Sans Pro"/>
          <w:i/>
          <w:sz w:val="22"/>
          <w:szCs w:val="22"/>
        </w:rPr>
        <w:t>„</w:t>
      </w:r>
      <w:r w:rsidR="008F1872">
        <w:rPr>
          <w:rFonts w:ascii="Source Sans Pro" w:hAnsi="Source Sans Pro" w:cs="Source Sans Pro"/>
          <w:i/>
          <w:sz w:val="22"/>
          <w:szCs w:val="22"/>
        </w:rPr>
        <w:t xml:space="preserve">Der Leerstand teilt sich mittlerweile klar nach Lage und Flächenqualität: Im CBD gibt es häufig gar keinen, in Randlagen hingegen schießt er teils </w:t>
      </w:r>
      <w:r w:rsidR="00D14315">
        <w:rPr>
          <w:rFonts w:ascii="Source Sans Pro" w:hAnsi="Source Sans Pro" w:cs="Source Sans Pro"/>
          <w:i/>
          <w:sz w:val="22"/>
          <w:szCs w:val="22"/>
        </w:rPr>
        <w:t xml:space="preserve">deutlich </w:t>
      </w:r>
      <w:r w:rsidR="008F1872">
        <w:rPr>
          <w:rFonts w:ascii="Source Sans Pro" w:hAnsi="Source Sans Pro" w:cs="Source Sans Pro"/>
          <w:i/>
          <w:sz w:val="22"/>
          <w:szCs w:val="22"/>
        </w:rPr>
        <w:t xml:space="preserve">in die Höhe. </w:t>
      </w:r>
      <w:r w:rsidR="001A4E95" w:rsidRPr="001A4E95">
        <w:rPr>
          <w:rFonts w:ascii="Source Sans Pro" w:hAnsi="Source Sans Pro" w:cs="Source Sans Pro"/>
          <w:i/>
          <w:sz w:val="22"/>
          <w:szCs w:val="22"/>
        </w:rPr>
        <w:t xml:space="preserve">Vor Eigentümern von nicht mehr zeitgemäßen Gebäuden und Flächen in peripheren Lagen liegt </w:t>
      </w:r>
      <w:r w:rsidR="008F1872">
        <w:rPr>
          <w:rFonts w:ascii="Source Sans Pro" w:hAnsi="Source Sans Pro" w:cs="Source Sans Pro"/>
          <w:i/>
          <w:sz w:val="22"/>
          <w:szCs w:val="22"/>
        </w:rPr>
        <w:t xml:space="preserve">daher </w:t>
      </w:r>
      <w:r w:rsidR="001A4E95" w:rsidRPr="001A4E95">
        <w:rPr>
          <w:rFonts w:ascii="Source Sans Pro" w:hAnsi="Source Sans Pro" w:cs="Source Sans Pro"/>
          <w:i/>
          <w:sz w:val="22"/>
          <w:szCs w:val="22"/>
        </w:rPr>
        <w:t xml:space="preserve">eine </w:t>
      </w:r>
      <w:r w:rsidR="00D14315">
        <w:rPr>
          <w:rFonts w:ascii="Source Sans Pro" w:hAnsi="Source Sans Pro" w:cs="Source Sans Pro"/>
          <w:i/>
          <w:sz w:val="22"/>
          <w:szCs w:val="22"/>
        </w:rPr>
        <w:t>umfassende</w:t>
      </w:r>
      <w:r w:rsidR="00D14315" w:rsidRPr="001A4E95">
        <w:rPr>
          <w:rFonts w:ascii="Source Sans Pro" w:hAnsi="Source Sans Pro" w:cs="Source Sans Pro"/>
          <w:i/>
          <w:sz w:val="22"/>
          <w:szCs w:val="22"/>
        </w:rPr>
        <w:t xml:space="preserve"> </w:t>
      </w:r>
      <w:r w:rsidR="001A4E95" w:rsidRPr="001A4E95">
        <w:rPr>
          <w:rFonts w:ascii="Source Sans Pro" w:hAnsi="Source Sans Pro" w:cs="Source Sans Pro"/>
          <w:i/>
          <w:sz w:val="22"/>
          <w:szCs w:val="22"/>
        </w:rPr>
        <w:t xml:space="preserve">Aufgabe, wollen sie </w:t>
      </w:r>
      <w:r w:rsidR="001A4E95">
        <w:rPr>
          <w:rFonts w:ascii="Source Sans Pro" w:hAnsi="Source Sans Pro" w:cs="Source Sans Pro"/>
          <w:i/>
          <w:sz w:val="22"/>
          <w:szCs w:val="22"/>
        </w:rPr>
        <w:t xml:space="preserve">als Vermieter </w:t>
      </w:r>
      <w:r w:rsidR="001A4E95" w:rsidRPr="001A4E95">
        <w:rPr>
          <w:rFonts w:ascii="Source Sans Pro" w:hAnsi="Source Sans Pro" w:cs="Source Sans Pro"/>
          <w:i/>
          <w:sz w:val="22"/>
          <w:szCs w:val="22"/>
        </w:rPr>
        <w:t xml:space="preserve">weiterhin wettbewerbsfähig bleiben“, </w:t>
      </w:r>
      <w:r w:rsidR="001A4E95">
        <w:rPr>
          <w:rFonts w:ascii="Source Sans Pro" w:hAnsi="Source Sans Pro" w:cs="Source Sans Pro"/>
          <w:sz w:val="22"/>
          <w:szCs w:val="22"/>
        </w:rPr>
        <w:t xml:space="preserve">konstatiert </w:t>
      </w:r>
      <w:r w:rsidR="001A4E95" w:rsidRPr="001A4E95">
        <w:rPr>
          <w:rFonts w:ascii="Source Sans Pro" w:hAnsi="Source Sans Pro" w:cs="Source Sans Pro"/>
          <w:b/>
          <w:sz w:val="22"/>
          <w:szCs w:val="22"/>
        </w:rPr>
        <w:t>Rehberg</w:t>
      </w:r>
      <w:r w:rsidR="001A4E95">
        <w:rPr>
          <w:rFonts w:ascii="Source Sans Pro" w:hAnsi="Source Sans Pro" w:cs="Source Sans Pro"/>
          <w:sz w:val="22"/>
          <w:szCs w:val="22"/>
        </w:rPr>
        <w:t>.</w:t>
      </w:r>
      <w:r w:rsidR="00464D30">
        <w:rPr>
          <w:rFonts w:ascii="Source Sans Pro" w:hAnsi="Source Sans Pro" w:cs="Source Sans Pro"/>
          <w:sz w:val="22"/>
          <w:szCs w:val="22"/>
        </w:rPr>
        <w:t xml:space="preserve"> </w:t>
      </w:r>
      <w:r w:rsidR="00371D83">
        <w:rPr>
          <w:rFonts w:ascii="Source Sans Pro" w:hAnsi="Source Sans Pro" w:cs="Source Sans Pro"/>
          <w:sz w:val="22"/>
          <w:szCs w:val="22"/>
        </w:rPr>
        <w:t xml:space="preserve">Gebaut wird </w:t>
      </w:r>
      <w:r w:rsidR="00464D30">
        <w:rPr>
          <w:rFonts w:ascii="Source Sans Pro" w:hAnsi="Source Sans Pro" w:cs="Source Sans Pro"/>
          <w:sz w:val="22"/>
          <w:szCs w:val="22"/>
        </w:rPr>
        <w:t xml:space="preserve">auch </w:t>
      </w:r>
      <w:r w:rsidR="00371D83">
        <w:rPr>
          <w:rFonts w:ascii="Source Sans Pro" w:hAnsi="Source Sans Pro" w:cs="Source Sans Pro"/>
          <w:sz w:val="22"/>
          <w:szCs w:val="22"/>
        </w:rPr>
        <w:t xml:space="preserve">2023 und 2024, das Top-7-Fertigstellungsvolumen </w:t>
      </w:r>
      <w:r w:rsidR="008B4EB4">
        <w:rPr>
          <w:rFonts w:ascii="Source Sans Pro" w:hAnsi="Source Sans Pro" w:cs="Source Sans Pro"/>
          <w:sz w:val="22"/>
          <w:szCs w:val="22"/>
        </w:rPr>
        <w:t>belief sich Ende März</w:t>
      </w:r>
      <w:r w:rsidR="00371D83">
        <w:rPr>
          <w:rFonts w:ascii="Source Sans Pro" w:hAnsi="Source Sans Pro" w:cs="Source Sans Pro"/>
          <w:sz w:val="22"/>
          <w:szCs w:val="22"/>
        </w:rPr>
        <w:t xml:space="preserve"> auf 3,10 Mio. m². Hiervon </w:t>
      </w:r>
      <w:r w:rsidR="008B4EB4">
        <w:rPr>
          <w:rFonts w:ascii="Source Sans Pro" w:hAnsi="Source Sans Pro" w:cs="Source Sans Pro"/>
          <w:sz w:val="22"/>
          <w:szCs w:val="22"/>
        </w:rPr>
        <w:t>waren</w:t>
      </w:r>
      <w:r w:rsidR="00371D83">
        <w:rPr>
          <w:rFonts w:ascii="Source Sans Pro" w:hAnsi="Source Sans Pro" w:cs="Source Sans Pro"/>
          <w:sz w:val="22"/>
          <w:szCs w:val="22"/>
        </w:rPr>
        <w:t xml:space="preserve"> 52 % vertraglich gebunden.</w:t>
      </w:r>
    </w:p>
    <w:p w14:paraId="4E627DAC" w14:textId="77777777" w:rsidR="00104EC7" w:rsidRDefault="00104EC7" w:rsidP="00104EC7">
      <w:pPr>
        <w:overflowPunct/>
        <w:autoSpaceDE/>
        <w:autoSpaceDN/>
        <w:adjustRightInd/>
        <w:textAlignment w:val="auto"/>
        <w:rPr>
          <w:rFonts w:ascii="Source Sans Pro" w:hAnsi="Source Sans Pro" w:cs="Arial"/>
          <w:b/>
          <w:sz w:val="20"/>
        </w:rPr>
      </w:pPr>
    </w:p>
    <w:p w14:paraId="48C8F862" w14:textId="77777777" w:rsidR="00104EC7" w:rsidRDefault="00104EC7">
      <w:pPr>
        <w:overflowPunct/>
        <w:autoSpaceDE/>
        <w:autoSpaceDN/>
        <w:adjustRightInd/>
        <w:textAlignment w:val="auto"/>
        <w:rPr>
          <w:rFonts w:ascii="Source Sans Pro" w:hAnsi="Source Sans Pro" w:cs="Arial"/>
          <w:b/>
          <w:sz w:val="20"/>
        </w:rPr>
      </w:pPr>
    </w:p>
    <w:p w14:paraId="0C9F61DF" w14:textId="70F9A7C9" w:rsidR="00054FE9" w:rsidRDefault="00054FE9">
      <w:pPr>
        <w:overflowPunct/>
        <w:autoSpaceDE/>
        <w:autoSpaceDN/>
        <w:adjustRightInd/>
        <w:textAlignment w:val="auto"/>
        <w:rPr>
          <w:rFonts w:ascii="Source Sans Pro" w:hAnsi="Source Sans Pro" w:cs="Arial"/>
          <w:b/>
          <w:sz w:val="20"/>
        </w:rPr>
      </w:pPr>
      <w:r>
        <w:rPr>
          <w:rFonts w:ascii="Source Sans Pro" w:hAnsi="Source Sans Pro" w:cs="Arial"/>
          <w:b/>
          <w:sz w:val="20"/>
        </w:rPr>
        <w:br w:type="page"/>
      </w:r>
    </w:p>
    <w:p w14:paraId="700A8FF0" w14:textId="50D49F6E" w:rsidR="004A2D54" w:rsidRPr="004A2D54" w:rsidRDefault="00C64096" w:rsidP="004A2D54">
      <w:pPr>
        <w:jc w:val="both"/>
        <w:rPr>
          <w:rFonts w:ascii="Source Sans Pro" w:hAnsi="Source Sans Pro" w:cs="Arial"/>
          <w:sz w:val="20"/>
        </w:rPr>
      </w:pPr>
      <w:r>
        <w:rPr>
          <w:rFonts w:ascii="Source Sans Pro" w:hAnsi="Source Sans Pro" w:cs="Arial"/>
          <w:b/>
          <w:sz w:val="20"/>
        </w:rPr>
        <w:lastRenderedPageBreak/>
        <w:t xml:space="preserve">Top bekannte </w:t>
      </w:r>
      <w:r w:rsidR="001E5CBD">
        <w:rPr>
          <w:rFonts w:ascii="Source Sans Pro" w:hAnsi="Source Sans Pro" w:cs="Arial"/>
          <w:b/>
          <w:sz w:val="20"/>
        </w:rPr>
        <w:t>Abschlüsse über 5</w:t>
      </w:r>
      <w:r w:rsidR="004A2D54" w:rsidRPr="004A2D54">
        <w:rPr>
          <w:rFonts w:ascii="Source Sans Pro" w:hAnsi="Source Sans Pro" w:cs="Arial"/>
          <w:b/>
          <w:sz w:val="20"/>
        </w:rPr>
        <w:t>.000 m² | Top-7-Standorte | 1. Quartal 202</w:t>
      </w:r>
      <w:r w:rsidR="00790528">
        <w:rPr>
          <w:rFonts w:ascii="Source Sans Pro" w:hAnsi="Source Sans Pro" w:cs="Arial"/>
          <w:b/>
          <w:sz w:val="20"/>
        </w:rPr>
        <w:t>3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705"/>
        <w:gridCol w:w="3685"/>
        <w:gridCol w:w="3869"/>
        <w:gridCol w:w="1023"/>
      </w:tblGrid>
      <w:tr w:rsidR="004A2D54" w:rsidRPr="004A2D54" w14:paraId="423F19E1" w14:textId="77777777" w:rsidTr="00B72F21">
        <w:trPr>
          <w:trHeight w:val="2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E631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Stadt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D751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Projekt/Objekt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1F63" w14:textId="79D73832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Mieter/Eigennutzer</w:t>
            </w:r>
            <w:r w:rsidR="004E52C1">
              <w:rPr>
                <w:rFonts w:ascii="Source Sans Pro" w:hAnsi="Source Sans Pro" w:cs="Arial"/>
                <w:b/>
                <w:sz w:val="16"/>
                <w:szCs w:val="16"/>
              </w:rPr>
              <w:t xml:space="preserve"> (EN)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CE18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 xml:space="preserve">Mietfläche </w:t>
            </w:r>
            <w:r w:rsidRPr="004A2D54">
              <w:rPr>
                <w:rFonts w:ascii="Source Sans Pro" w:hAnsi="Source Sans Pro" w:cs="Arial"/>
                <w:sz w:val="16"/>
                <w:szCs w:val="16"/>
              </w:rPr>
              <w:t>(ca. m²)</w:t>
            </w:r>
          </w:p>
        </w:tc>
      </w:tr>
      <w:tr w:rsidR="00371F87" w:rsidRPr="004A2D54" w14:paraId="7E1E4C34" w14:textId="77777777" w:rsidTr="00B72F21">
        <w:trPr>
          <w:trHeight w:val="2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0E22" w14:textId="5B5E2299" w:rsidR="00371F87" w:rsidRPr="004A2D54" w:rsidRDefault="004E52C1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BER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19CD" w14:textId="6643EE43" w:rsidR="00371F87" w:rsidRPr="00B72F21" w:rsidRDefault="00256932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 xml:space="preserve">„AP 15“, </w:t>
            </w:r>
            <w:r w:rsidR="004E52C1">
              <w:rPr>
                <w:rFonts w:ascii="Source Sans Pro" w:hAnsi="Source Sans Pro" w:cs="Arial"/>
                <w:bCs/>
                <w:sz w:val="16"/>
                <w:szCs w:val="16"/>
              </w:rPr>
              <w:t>Am Postbahnhof 15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9315" w14:textId="4B4B08F3" w:rsidR="00371F87" w:rsidRPr="004A2D54" w:rsidRDefault="004E52C1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Boston Consulting Group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5CA8" w14:textId="2C1645C1" w:rsidR="00371F87" w:rsidRPr="004A2D54" w:rsidRDefault="004E52C1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19.600</w:t>
            </w:r>
          </w:p>
        </w:tc>
      </w:tr>
      <w:tr w:rsidR="004A2D54" w:rsidRPr="004A2D54" w14:paraId="1A9052AE" w14:textId="77777777" w:rsidTr="00613E6C">
        <w:trPr>
          <w:trHeight w:val="2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9832" w14:textId="36527432" w:rsidR="004A2D54" w:rsidRPr="004A2D54" w:rsidRDefault="004E52C1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BER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6645" w14:textId="231ECB86" w:rsidR="004A2D54" w:rsidRPr="00B72F21" w:rsidRDefault="004E52C1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Märkische Allee 171 + 173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3013" w14:textId="51F30A14" w:rsidR="004A2D54" w:rsidRPr="004A2D54" w:rsidRDefault="004E52C1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 xml:space="preserve">Jobcenter Marzahn-Hellersdorf </w:t>
            </w:r>
            <w:r w:rsidRPr="004E52C1">
              <w:rPr>
                <w:rFonts w:ascii="Source Sans Pro" w:hAnsi="Source Sans Pro" w:cs="Arial"/>
                <w:b/>
                <w:bCs/>
                <w:sz w:val="16"/>
                <w:szCs w:val="16"/>
              </w:rPr>
              <w:t>EN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F58F" w14:textId="4141214E" w:rsidR="004A2D54" w:rsidRPr="004A2D54" w:rsidRDefault="004E52C1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12.800</w:t>
            </w:r>
          </w:p>
        </w:tc>
      </w:tr>
      <w:tr w:rsidR="001421F7" w:rsidRPr="004A2D54" w14:paraId="6D372F4A" w14:textId="77777777" w:rsidTr="00613E6C">
        <w:trPr>
          <w:trHeight w:val="2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2E5C" w14:textId="317FE8D6" w:rsidR="001421F7" w:rsidRPr="004A2D54" w:rsidRDefault="004E52C1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FFM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469A" w14:textId="7CEE3E65" w:rsidR="001421F7" w:rsidRPr="00B72F21" w:rsidRDefault="004E52C1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„Timber Pioneer“, Europa-Allee 92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7137" w14:textId="2E46B3D6" w:rsidR="001421F7" w:rsidRPr="004A2D54" w:rsidRDefault="004E52C1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Universal Investment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1AC7" w14:textId="28F3AD41" w:rsidR="001421F7" w:rsidRPr="004A2D54" w:rsidRDefault="004E52C1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9.600</w:t>
            </w:r>
          </w:p>
        </w:tc>
      </w:tr>
      <w:tr w:rsidR="009C7CAD" w:rsidRPr="004A2D54" w14:paraId="0BA6F12E" w14:textId="77777777" w:rsidTr="00613E6C">
        <w:trPr>
          <w:trHeight w:val="2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C1D5" w14:textId="694DCA43" w:rsidR="009C7CAD" w:rsidRPr="004A2D54" w:rsidRDefault="004E52C1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DUS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EE34" w14:textId="079053D2" w:rsidR="009C7CAD" w:rsidRPr="00B72F21" w:rsidRDefault="004E52C1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„Trinkaus Karree“, Königsallee 21-23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3B65" w14:textId="0966FBFD" w:rsidR="009C7CAD" w:rsidRPr="004A2D54" w:rsidRDefault="004E52C1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Hengeler Mueller Partnerschaft von Rechtsanwälten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9139" w14:textId="024B92E2" w:rsidR="009C7CAD" w:rsidRPr="004A2D54" w:rsidRDefault="004E52C1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9.550</w:t>
            </w:r>
          </w:p>
        </w:tc>
      </w:tr>
      <w:tr w:rsidR="004A2D54" w:rsidRPr="004A2D54" w14:paraId="026A2FAB" w14:textId="77777777" w:rsidTr="00B72F21">
        <w:trPr>
          <w:trHeight w:val="2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ADFC" w14:textId="1938845A" w:rsidR="004A2D54" w:rsidRPr="004A2D54" w:rsidRDefault="004E52C1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CGN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CE22" w14:textId="77777777" w:rsidR="004E52C1" w:rsidRDefault="004E52C1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„The Hall“ + „The Gate“ im „Gerling Garden“,</w:t>
            </w:r>
          </w:p>
          <w:p w14:paraId="53DF6F0B" w14:textId="62CD0E55" w:rsidR="004A2D54" w:rsidRPr="00B72F21" w:rsidRDefault="004E52C1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Im Klapperhof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D250" w14:textId="38283CA7" w:rsidR="004A2D54" w:rsidRPr="004A2D54" w:rsidRDefault="004E52C1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Kirchliche Zusatzversorgungskasse des Verbandes der Diözesen Deutschlands KZVK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0E52" w14:textId="01E979C4" w:rsidR="004A2D54" w:rsidRPr="004A2D54" w:rsidRDefault="004E52C1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9.150</w:t>
            </w:r>
          </w:p>
        </w:tc>
      </w:tr>
      <w:tr w:rsidR="004A2D54" w:rsidRPr="004A2D54" w14:paraId="49C3D06F" w14:textId="77777777" w:rsidTr="00B72F21">
        <w:trPr>
          <w:trHeight w:val="2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585C" w14:textId="0AADBA23" w:rsidR="004A2D54" w:rsidRPr="004A2D54" w:rsidRDefault="004E52C1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FFM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A5D5" w14:textId="318E7386" w:rsidR="004A2D54" w:rsidRPr="00B72F21" w:rsidRDefault="004E52C1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Breitlacher Straße 92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8FC8" w14:textId="74D96140" w:rsidR="004A2D54" w:rsidRPr="004A2D54" w:rsidRDefault="00AB7CFA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V</w:t>
            </w:r>
            <w:r w:rsidR="003D37E4" w:rsidRPr="00AB7CFA">
              <w:rPr>
                <w:rFonts w:ascii="Source Sans Pro" w:hAnsi="Source Sans Pro" w:cs="Arial"/>
                <w:bCs/>
                <w:sz w:val="16"/>
                <w:szCs w:val="16"/>
              </w:rPr>
              <w:t>ertraulich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B65D" w14:textId="6BAB3D75" w:rsidR="004A2D54" w:rsidRPr="004A2D54" w:rsidRDefault="004E52C1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9.100</w:t>
            </w:r>
          </w:p>
        </w:tc>
      </w:tr>
      <w:tr w:rsidR="00371F87" w:rsidRPr="004A2D54" w14:paraId="28B6771A" w14:textId="77777777" w:rsidTr="00B72F21">
        <w:trPr>
          <w:trHeight w:val="2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F6E5" w14:textId="4E5023E4" w:rsidR="00371F87" w:rsidRPr="004A2D54" w:rsidRDefault="004E52C1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BER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A056" w14:textId="48519B2C" w:rsidR="00371F87" w:rsidRPr="00B72F21" w:rsidRDefault="004E52C1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Heidestraße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C182" w14:textId="30E6F102" w:rsidR="00371F87" w:rsidRPr="004A2D54" w:rsidRDefault="004E52C1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 xml:space="preserve">50Hertz Transmission </w:t>
            </w:r>
            <w:r w:rsidRPr="004E52C1">
              <w:rPr>
                <w:rFonts w:ascii="Source Sans Pro" w:hAnsi="Source Sans Pro" w:cs="Arial"/>
                <w:b/>
                <w:bCs/>
                <w:sz w:val="16"/>
                <w:szCs w:val="16"/>
              </w:rPr>
              <w:t>EN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6FE5" w14:textId="53A69521" w:rsidR="00371F87" w:rsidRPr="004A2D54" w:rsidRDefault="004E52C1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8.500</w:t>
            </w:r>
          </w:p>
        </w:tc>
      </w:tr>
      <w:tr w:rsidR="004A2D54" w:rsidRPr="004A2D54" w14:paraId="4E973430" w14:textId="77777777" w:rsidTr="00B72F21">
        <w:trPr>
          <w:trHeight w:val="2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0ED2" w14:textId="536B0F59" w:rsidR="004A2D54" w:rsidRPr="004A2D54" w:rsidRDefault="004E52C1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CGN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8461" w14:textId="4E9637E6" w:rsidR="004A2D54" w:rsidRPr="00B72F21" w:rsidRDefault="004E52C1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„Laurenz-Carré“, Am Hof 20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3AE9" w14:textId="4D714931" w:rsidR="004A2D54" w:rsidRPr="004A2D54" w:rsidRDefault="004E52C1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Boston Consulting Group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9C91" w14:textId="4624489D" w:rsidR="004A2D54" w:rsidRPr="004A2D54" w:rsidRDefault="004E52C1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7.250</w:t>
            </w:r>
          </w:p>
        </w:tc>
      </w:tr>
      <w:tr w:rsidR="004A2D54" w:rsidRPr="004A2D54" w14:paraId="1675986B" w14:textId="77777777" w:rsidTr="00B72F21">
        <w:trPr>
          <w:trHeight w:val="2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EA12" w14:textId="51AFCA4E" w:rsidR="004A2D54" w:rsidRPr="004A2D54" w:rsidRDefault="004E52C1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STU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816B" w14:textId="6F0F34D0" w:rsidR="004A2D54" w:rsidRPr="00B72F21" w:rsidRDefault="004E52C1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Maybachstraße 8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A749" w14:textId="70A19043" w:rsidR="004A2D54" w:rsidRPr="004A2D54" w:rsidRDefault="004E52C1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 xml:space="preserve">Deutscher Apotheker Verlag </w:t>
            </w:r>
            <w:r w:rsidRPr="004E52C1">
              <w:rPr>
                <w:rFonts w:ascii="Source Sans Pro" w:hAnsi="Source Sans Pro" w:cs="Arial"/>
                <w:b/>
                <w:bCs/>
                <w:sz w:val="16"/>
                <w:szCs w:val="16"/>
              </w:rPr>
              <w:t>EN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64F3" w14:textId="080B90E0" w:rsidR="004A2D54" w:rsidRPr="004A2D54" w:rsidRDefault="004E52C1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7.000</w:t>
            </w:r>
          </w:p>
        </w:tc>
      </w:tr>
      <w:tr w:rsidR="00B72F21" w:rsidRPr="004A2D54" w14:paraId="01E1364D" w14:textId="77777777" w:rsidTr="00613E6C">
        <w:trPr>
          <w:trHeight w:val="2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2F79" w14:textId="51F1159A" w:rsidR="00B72F21" w:rsidRPr="004A2D54" w:rsidRDefault="004E52C1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HAM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164B" w14:textId="60DDDA2A" w:rsidR="00B72F21" w:rsidRPr="00B72F21" w:rsidRDefault="004E52C1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„Zeughaus“, Christoph-Probst-Weg 26-31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03DA" w14:textId="0F16E21C" w:rsidR="00B72F21" w:rsidRPr="004A2D54" w:rsidRDefault="004E52C1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Bildungseinrichtung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9C69" w14:textId="61BA405B" w:rsidR="00B72F21" w:rsidRPr="004A2D54" w:rsidRDefault="004E52C1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6.800</w:t>
            </w:r>
          </w:p>
        </w:tc>
      </w:tr>
      <w:tr w:rsidR="004A2D54" w:rsidRPr="004A2D54" w14:paraId="27ECDC7B" w14:textId="77777777" w:rsidTr="00B72F21">
        <w:trPr>
          <w:trHeight w:val="2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080E" w14:textId="3385BF18" w:rsidR="004A2D54" w:rsidRPr="004A2D54" w:rsidRDefault="004E52C1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HAM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C9FE" w14:textId="599C94A6" w:rsidR="004A2D54" w:rsidRPr="00B72F21" w:rsidRDefault="004E52C1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„Tichelhaus“, Willy-Brandt-Straße 69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E4FE" w14:textId="44C3AD4E" w:rsidR="004A2D54" w:rsidRPr="004A2D54" w:rsidRDefault="004E52C1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Telefonica Germany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EEAB" w14:textId="7C641F1E" w:rsidR="004A2D54" w:rsidRPr="004A2D54" w:rsidRDefault="004E52C1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6.700</w:t>
            </w:r>
          </w:p>
        </w:tc>
      </w:tr>
      <w:tr w:rsidR="00B83DA7" w:rsidRPr="004A2D54" w14:paraId="42BF90A7" w14:textId="77777777" w:rsidTr="00613E6C">
        <w:trPr>
          <w:trHeight w:val="2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9BF38" w14:textId="3212E3BC" w:rsidR="00B83DA7" w:rsidRPr="004A2D54" w:rsidRDefault="0051046D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HAM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AFA6" w14:textId="451F2D3C" w:rsidR="00B83DA7" w:rsidRPr="00B72F21" w:rsidRDefault="00300B29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Teilmarkt Hamburg Nord-Ost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20C9" w14:textId="51256BE7" w:rsidR="00B83DA7" w:rsidRPr="004A2D54" w:rsidRDefault="0051046D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Produktion/Industrie/Handwerk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A2AC" w14:textId="58173CB3" w:rsidR="00B83DA7" w:rsidRPr="004A2D54" w:rsidRDefault="0051046D" w:rsidP="00300B29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6.</w:t>
            </w:r>
            <w:r w:rsidR="00300B29">
              <w:rPr>
                <w:rFonts w:ascii="Source Sans Pro" w:hAnsi="Source Sans Pro" w:cs="Arial"/>
                <w:bCs/>
                <w:sz w:val="16"/>
                <w:szCs w:val="16"/>
              </w:rPr>
              <w:t>160</w:t>
            </w:r>
          </w:p>
        </w:tc>
      </w:tr>
      <w:tr w:rsidR="00CB3EA4" w:rsidRPr="004A2D54" w14:paraId="446542FA" w14:textId="77777777" w:rsidTr="00613E6C">
        <w:trPr>
          <w:trHeight w:val="2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DD4A" w14:textId="608464A9" w:rsidR="00CB3EA4" w:rsidRDefault="00CB3EA4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MUC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335B" w14:textId="0080D94E" w:rsidR="00CB3EA4" w:rsidDel="00300B29" w:rsidRDefault="00CB3EA4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Zugspitzstraße 1-7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EADF" w14:textId="75FF15ED" w:rsidR="00CB3EA4" w:rsidRDefault="00CB3EA4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Bayerische Hausbau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4B6C" w14:textId="17794489" w:rsidR="00CB3EA4" w:rsidRDefault="00CB3EA4" w:rsidP="00300B29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5.800</w:t>
            </w:r>
          </w:p>
        </w:tc>
      </w:tr>
      <w:tr w:rsidR="004A2D54" w:rsidRPr="004A2D54" w14:paraId="5B46D012" w14:textId="77777777" w:rsidTr="00613E6C">
        <w:trPr>
          <w:trHeight w:val="2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23AA" w14:textId="037B489D" w:rsidR="004A2D54" w:rsidRPr="004A2D54" w:rsidRDefault="0051046D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FFM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0772" w14:textId="2E6ABB9A" w:rsidR="004A2D54" w:rsidRPr="00B72F21" w:rsidRDefault="0051046D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„Bethmannhof“, Bethmannstraße 7-9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A6B0" w14:textId="6B79EE90" w:rsidR="004A2D54" w:rsidRPr="004A2D54" w:rsidRDefault="0051046D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Kreativzentrum Massif Central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57498" w14:textId="67BA51A1" w:rsidR="004A2D54" w:rsidRPr="004A2D54" w:rsidRDefault="0051046D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5.750</w:t>
            </w:r>
          </w:p>
        </w:tc>
      </w:tr>
      <w:tr w:rsidR="00B72F21" w:rsidRPr="0051046D" w14:paraId="1A58C38C" w14:textId="77777777" w:rsidTr="00613E6C">
        <w:trPr>
          <w:trHeight w:val="2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6FBD" w14:textId="1B97407D" w:rsidR="00B72F21" w:rsidRPr="004A2D54" w:rsidRDefault="0051046D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DUS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AF01" w14:textId="68A0A0B7" w:rsidR="00B72F21" w:rsidRPr="00B72F21" w:rsidRDefault="0051046D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„F101“, Flughafenstraße 101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9142" w14:textId="2443C1FA" w:rsidR="00B72F21" w:rsidRPr="0051046D" w:rsidRDefault="0051046D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  <w:lang w:val="en-GB"/>
              </w:rPr>
            </w:pPr>
            <w:r w:rsidRPr="0051046D">
              <w:rPr>
                <w:rFonts w:ascii="Source Sans Pro" w:hAnsi="Source Sans Pro" w:cs="Arial"/>
                <w:bCs/>
                <w:sz w:val="16"/>
                <w:szCs w:val="16"/>
                <w:lang w:val="en-GB"/>
              </w:rPr>
              <w:t xml:space="preserve">Ed. </w:t>
            </w:r>
            <w:r>
              <w:rPr>
                <w:rFonts w:ascii="Source Sans Pro" w:hAnsi="Source Sans Pro" w:cs="Arial"/>
                <w:bCs/>
                <w:sz w:val="16"/>
                <w:szCs w:val="16"/>
                <w:lang w:val="en-GB"/>
              </w:rPr>
              <w:t>Züblin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46ED" w14:textId="4BE6AFDE" w:rsidR="00B72F21" w:rsidRPr="0051046D" w:rsidRDefault="0051046D" w:rsidP="004E52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  <w:lang w:val="en-GB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  <w:lang w:val="en-GB"/>
              </w:rPr>
              <w:t>5.250</w:t>
            </w:r>
          </w:p>
        </w:tc>
      </w:tr>
    </w:tbl>
    <w:p w14:paraId="444FE02E" w14:textId="51B76D59" w:rsidR="004A2D54" w:rsidRPr="004A2D54" w:rsidRDefault="004A2D54" w:rsidP="004A2D54">
      <w:pPr>
        <w:widowControl w:val="0"/>
        <w:rPr>
          <w:rFonts w:ascii="Source Sans Pro" w:hAnsi="Source Sans Pro" w:cs="Arial"/>
          <w:sz w:val="16"/>
          <w:szCs w:val="16"/>
          <w:lang w:val="en-GB"/>
        </w:rPr>
      </w:pPr>
      <w:r w:rsidRPr="0051046D">
        <w:rPr>
          <w:rFonts w:ascii="Source Sans Pro" w:hAnsi="Source Sans Pro" w:cs="Arial"/>
          <w:sz w:val="16"/>
          <w:szCs w:val="16"/>
          <w:lang w:val="en-GB"/>
        </w:rPr>
        <w:t>Quelle:</w:t>
      </w:r>
      <w:r w:rsidRPr="004A2D54">
        <w:rPr>
          <w:rFonts w:ascii="Source Sans Pro" w:hAnsi="Source Sans Pro" w:cs="Arial"/>
          <w:sz w:val="16"/>
          <w:szCs w:val="16"/>
          <w:lang w:val="en-GB"/>
        </w:rPr>
        <w:t xml:space="preserve"> German Property Partners (GPP)</w:t>
      </w:r>
    </w:p>
    <w:p w14:paraId="475827B1" w14:textId="78BF3D2F" w:rsidR="00A67512" w:rsidRDefault="00A67512">
      <w:pPr>
        <w:overflowPunct/>
        <w:autoSpaceDE/>
        <w:autoSpaceDN/>
        <w:adjustRightInd/>
        <w:textAlignment w:val="auto"/>
        <w:rPr>
          <w:rFonts w:ascii="Source Sans Pro" w:hAnsi="Source Sans Pro" w:cs="Arial"/>
          <w:sz w:val="16"/>
          <w:szCs w:val="16"/>
          <w:lang w:val="en-GB"/>
        </w:rPr>
      </w:pPr>
    </w:p>
    <w:p w14:paraId="5B9B2836" w14:textId="77777777" w:rsidR="00054FE9" w:rsidRDefault="00054FE9">
      <w:pPr>
        <w:overflowPunct/>
        <w:autoSpaceDE/>
        <w:autoSpaceDN/>
        <w:adjustRightInd/>
        <w:textAlignment w:val="auto"/>
        <w:rPr>
          <w:rFonts w:ascii="Source Sans Pro" w:hAnsi="Source Sans Pro" w:cs="Arial"/>
          <w:sz w:val="16"/>
          <w:szCs w:val="16"/>
          <w:lang w:val="en-GB"/>
        </w:rPr>
      </w:pPr>
    </w:p>
    <w:p w14:paraId="75A1F579" w14:textId="77777777" w:rsidR="00054FE9" w:rsidRDefault="00054FE9">
      <w:pPr>
        <w:overflowPunct/>
        <w:autoSpaceDE/>
        <w:autoSpaceDN/>
        <w:adjustRightInd/>
        <w:textAlignment w:val="auto"/>
        <w:rPr>
          <w:rFonts w:ascii="Source Sans Pro" w:hAnsi="Source Sans Pro" w:cs="Arial"/>
          <w:sz w:val="16"/>
          <w:szCs w:val="16"/>
          <w:lang w:val="en-GB"/>
        </w:rPr>
      </w:pPr>
    </w:p>
    <w:p w14:paraId="1BF7891F" w14:textId="0967CEDA" w:rsidR="004A2D54" w:rsidRPr="0051046D" w:rsidRDefault="004A2D54" w:rsidP="004A2D54">
      <w:pPr>
        <w:rPr>
          <w:rFonts w:ascii="Source Sans Pro" w:hAnsi="Source Sans Pro" w:cs="Arial"/>
          <w:sz w:val="16"/>
          <w:szCs w:val="16"/>
          <w:lang w:val="en-GB"/>
        </w:rPr>
      </w:pPr>
      <w:r w:rsidRPr="0051046D">
        <w:rPr>
          <w:rFonts w:ascii="Source Sans Pro" w:hAnsi="Source Sans Pro" w:cs="Arial"/>
          <w:b/>
          <w:sz w:val="20"/>
          <w:lang w:val="en-GB"/>
        </w:rPr>
        <w:t>Top-7-Standorte | 1. Quartal 202</w:t>
      </w:r>
      <w:r w:rsidR="00790528" w:rsidRPr="0051046D">
        <w:rPr>
          <w:rFonts w:ascii="Source Sans Pro" w:hAnsi="Source Sans Pro" w:cs="Arial"/>
          <w:b/>
          <w:sz w:val="20"/>
          <w:lang w:val="en-GB"/>
        </w:rPr>
        <w:t>3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828"/>
        <w:gridCol w:w="932"/>
        <w:gridCol w:w="932"/>
        <w:gridCol w:w="932"/>
        <w:gridCol w:w="932"/>
        <w:gridCol w:w="932"/>
        <w:gridCol w:w="932"/>
        <w:gridCol w:w="932"/>
        <w:gridCol w:w="930"/>
      </w:tblGrid>
      <w:tr w:rsidR="004A2D54" w:rsidRPr="0051046D" w14:paraId="1F169502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0254193F" w14:textId="77777777" w:rsidR="004A2D54" w:rsidRPr="0051046D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02" w:type="pct"/>
            <w:vAlign w:val="center"/>
          </w:tcPr>
          <w:p w14:paraId="6F593517" w14:textId="77777777" w:rsidR="004A2D54" w:rsidRPr="0051046D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en-GB"/>
              </w:rPr>
            </w:pPr>
            <w:r w:rsidRPr="0051046D">
              <w:rPr>
                <w:rFonts w:ascii="Source Sans Pro" w:hAnsi="Source Sans Pro" w:cs="Arial"/>
                <w:b/>
                <w:sz w:val="16"/>
                <w:szCs w:val="16"/>
                <w:lang w:val="en-GB"/>
              </w:rPr>
              <w:t>HAM</w:t>
            </w:r>
          </w:p>
        </w:tc>
        <w:tc>
          <w:tcPr>
            <w:tcW w:w="502" w:type="pct"/>
            <w:vAlign w:val="center"/>
          </w:tcPr>
          <w:p w14:paraId="4C569DD5" w14:textId="77777777" w:rsidR="004A2D54" w:rsidRPr="0051046D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en-GB"/>
              </w:rPr>
            </w:pPr>
            <w:r w:rsidRPr="0051046D">
              <w:rPr>
                <w:rFonts w:ascii="Source Sans Pro" w:hAnsi="Source Sans Pro" w:cs="Arial"/>
                <w:b/>
                <w:sz w:val="16"/>
                <w:szCs w:val="16"/>
                <w:lang w:val="en-GB"/>
              </w:rPr>
              <w:t>BER</w:t>
            </w:r>
          </w:p>
        </w:tc>
        <w:tc>
          <w:tcPr>
            <w:tcW w:w="502" w:type="pct"/>
            <w:vAlign w:val="center"/>
          </w:tcPr>
          <w:p w14:paraId="31F1C321" w14:textId="77777777" w:rsidR="004A2D54" w:rsidRPr="0051046D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en-GB"/>
              </w:rPr>
            </w:pPr>
            <w:r w:rsidRPr="0051046D">
              <w:rPr>
                <w:rFonts w:ascii="Source Sans Pro" w:hAnsi="Source Sans Pro" w:cs="Arial"/>
                <w:b/>
                <w:sz w:val="16"/>
                <w:szCs w:val="16"/>
                <w:lang w:val="en-GB"/>
              </w:rPr>
              <w:t>DUS</w:t>
            </w:r>
          </w:p>
        </w:tc>
        <w:tc>
          <w:tcPr>
            <w:tcW w:w="502" w:type="pct"/>
            <w:vAlign w:val="center"/>
          </w:tcPr>
          <w:p w14:paraId="22D79F28" w14:textId="77777777" w:rsidR="004A2D54" w:rsidRPr="0051046D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en-GB"/>
              </w:rPr>
            </w:pPr>
            <w:r w:rsidRPr="0051046D">
              <w:rPr>
                <w:rFonts w:ascii="Source Sans Pro" w:hAnsi="Source Sans Pro" w:cs="Arial"/>
                <w:b/>
                <w:sz w:val="16"/>
                <w:szCs w:val="16"/>
                <w:lang w:val="en-GB"/>
              </w:rPr>
              <w:t>CGN</w:t>
            </w:r>
          </w:p>
        </w:tc>
        <w:tc>
          <w:tcPr>
            <w:tcW w:w="502" w:type="pct"/>
            <w:vAlign w:val="center"/>
          </w:tcPr>
          <w:p w14:paraId="45019706" w14:textId="77777777" w:rsidR="004A2D54" w:rsidRPr="0051046D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en-GB"/>
              </w:rPr>
            </w:pPr>
            <w:r w:rsidRPr="0051046D">
              <w:rPr>
                <w:rFonts w:ascii="Source Sans Pro" w:hAnsi="Source Sans Pro" w:cs="Arial"/>
                <w:b/>
                <w:sz w:val="16"/>
                <w:szCs w:val="16"/>
                <w:lang w:val="en-GB"/>
              </w:rPr>
              <w:t>FFM</w:t>
            </w:r>
          </w:p>
        </w:tc>
        <w:tc>
          <w:tcPr>
            <w:tcW w:w="502" w:type="pct"/>
            <w:vAlign w:val="center"/>
          </w:tcPr>
          <w:p w14:paraId="690BA4AF" w14:textId="77777777" w:rsidR="004A2D54" w:rsidRPr="0051046D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en-GB"/>
              </w:rPr>
            </w:pPr>
            <w:r w:rsidRPr="0051046D">
              <w:rPr>
                <w:rFonts w:ascii="Source Sans Pro" w:hAnsi="Source Sans Pro" w:cs="Arial"/>
                <w:b/>
                <w:sz w:val="16"/>
                <w:szCs w:val="16"/>
                <w:lang w:val="en-GB"/>
              </w:rPr>
              <w:t>STU</w:t>
            </w:r>
          </w:p>
        </w:tc>
        <w:tc>
          <w:tcPr>
            <w:tcW w:w="502" w:type="pct"/>
            <w:vAlign w:val="center"/>
          </w:tcPr>
          <w:p w14:paraId="7EB9AFCD" w14:textId="77777777" w:rsidR="004A2D54" w:rsidRPr="0051046D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en-GB"/>
              </w:rPr>
            </w:pPr>
            <w:r w:rsidRPr="0051046D">
              <w:rPr>
                <w:rFonts w:ascii="Source Sans Pro" w:hAnsi="Source Sans Pro" w:cs="Arial"/>
                <w:b/>
                <w:sz w:val="16"/>
                <w:szCs w:val="16"/>
                <w:lang w:val="en-GB"/>
              </w:rPr>
              <w:t>MUC</w:t>
            </w:r>
          </w:p>
        </w:tc>
        <w:tc>
          <w:tcPr>
            <w:tcW w:w="502" w:type="pct"/>
            <w:vAlign w:val="center"/>
          </w:tcPr>
          <w:p w14:paraId="349A50B2" w14:textId="77777777" w:rsidR="004A2D54" w:rsidRPr="0051046D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  <w:lang w:val="en-GB"/>
              </w:rPr>
            </w:pPr>
            <w:r w:rsidRPr="0051046D">
              <w:rPr>
                <w:rFonts w:ascii="Source Sans Pro" w:hAnsi="Source Sans Pro" w:cs="Arial"/>
                <w:b/>
                <w:sz w:val="16"/>
                <w:szCs w:val="16"/>
                <w:lang w:val="en-GB"/>
              </w:rPr>
              <w:t>TOP-7</w:t>
            </w:r>
          </w:p>
        </w:tc>
      </w:tr>
      <w:tr w:rsidR="004A2D54" w:rsidRPr="004A2D54" w14:paraId="0A45CD03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405F271F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51046D">
              <w:rPr>
                <w:rFonts w:ascii="Source Sans Pro" w:hAnsi="Source Sans Pro" w:cs="Arial"/>
                <w:b/>
                <w:sz w:val="16"/>
                <w:szCs w:val="16"/>
                <w:lang w:val="en-GB"/>
              </w:rPr>
              <w:t>Fläch</w:t>
            </w: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enumsatz</w:t>
            </w:r>
          </w:p>
          <w:p w14:paraId="1D6CAF59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in m²</w:t>
            </w:r>
          </w:p>
        </w:tc>
        <w:tc>
          <w:tcPr>
            <w:tcW w:w="502" w:type="pct"/>
            <w:vAlign w:val="center"/>
          </w:tcPr>
          <w:p w14:paraId="6D8FB010" w14:textId="0ACD4CC7" w:rsidR="004A2D54" w:rsidRPr="004A2D54" w:rsidRDefault="0051046D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105.000</w:t>
            </w:r>
          </w:p>
        </w:tc>
        <w:tc>
          <w:tcPr>
            <w:tcW w:w="502" w:type="pct"/>
            <w:vAlign w:val="center"/>
          </w:tcPr>
          <w:p w14:paraId="3C6241A3" w14:textId="194ACB7E" w:rsidR="004A2D54" w:rsidRPr="00256932" w:rsidRDefault="0051046D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256932">
              <w:rPr>
                <w:rFonts w:ascii="Source Sans Pro" w:hAnsi="Source Sans Pro" w:cs="Arial"/>
                <w:sz w:val="16"/>
                <w:szCs w:val="16"/>
                <w:u w:val="single"/>
              </w:rPr>
              <w:t>125.000</w:t>
            </w:r>
          </w:p>
        </w:tc>
        <w:tc>
          <w:tcPr>
            <w:tcW w:w="502" w:type="pct"/>
            <w:vAlign w:val="center"/>
          </w:tcPr>
          <w:p w14:paraId="207CCC61" w14:textId="71EB702B" w:rsidR="004A2D54" w:rsidRPr="004A2D54" w:rsidRDefault="0051046D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50.700</w:t>
            </w:r>
          </w:p>
        </w:tc>
        <w:tc>
          <w:tcPr>
            <w:tcW w:w="502" w:type="pct"/>
            <w:vAlign w:val="center"/>
          </w:tcPr>
          <w:p w14:paraId="6EB9679F" w14:textId="113792FE" w:rsidR="004A2D54" w:rsidRPr="004A2D54" w:rsidRDefault="0051046D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47.000</w:t>
            </w:r>
          </w:p>
        </w:tc>
        <w:tc>
          <w:tcPr>
            <w:tcW w:w="502" w:type="pct"/>
            <w:vAlign w:val="center"/>
          </w:tcPr>
          <w:p w14:paraId="59C93C6A" w14:textId="4F0BF086" w:rsidR="004A2D54" w:rsidRPr="004A2D54" w:rsidRDefault="0051046D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93.900</w:t>
            </w:r>
          </w:p>
        </w:tc>
        <w:tc>
          <w:tcPr>
            <w:tcW w:w="502" w:type="pct"/>
            <w:vAlign w:val="center"/>
          </w:tcPr>
          <w:p w14:paraId="181F9FE1" w14:textId="2BE3891A" w:rsidR="004A2D54" w:rsidRPr="004A2D54" w:rsidRDefault="0051046D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39.000</w:t>
            </w:r>
          </w:p>
        </w:tc>
        <w:tc>
          <w:tcPr>
            <w:tcW w:w="502" w:type="pct"/>
            <w:vAlign w:val="center"/>
          </w:tcPr>
          <w:p w14:paraId="10452766" w14:textId="1B35A500" w:rsidR="004A2D54" w:rsidRPr="00256932" w:rsidRDefault="0051046D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256932">
              <w:rPr>
                <w:rFonts w:ascii="Source Sans Pro" w:hAnsi="Source Sans Pro" w:cs="Arial"/>
                <w:sz w:val="16"/>
                <w:szCs w:val="16"/>
              </w:rPr>
              <w:t>104.000</w:t>
            </w:r>
          </w:p>
        </w:tc>
        <w:tc>
          <w:tcPr>
            <w:tcW w:w="502" w:type="pct"/>
            <w:vAlign w:val="center"/>
          </w:tcPr>
          <w:p w14:paraId="4805316C" w14:textId="3BB61D89" w:rsidR="004A2D54" w:rsidRPr="004A2D54" w:rsidRDefault="0051046D" w:rsidP="00AA5925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564.600</w:t>
            </w:r>
          </w:p>
        </w:tc>
      </w:tr>
      <w:tr w:rsidR="004A2D54" w:rsidRPr="004A2D54" w14:paraId="1EA0FAB5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32D69839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Veränderung</w:t>
            </w:r>
          </w:p>
          <w:p w14:paraId="6D9A9C05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ggü. Vorjahr</w:t>
            </w: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4A2D54">
              <w:rPr>
                <w:rFonts w:ascii="Source Sans Pro" w:hAnsi="Source Sans Pro" w:cs="Arial"/>
                <w:sz w:val="16"/>
                <w:szCs w:val="16"/>
              </w:rPr>
              <w:t>in %</w:t>
            </w:r>
          </w:p>
        </w:tc>
        <w:tc>
          <w:tcPr>
            <w:tcW w:w="502" w:type="pct"/>
            <w:vAlign w:val="center"/>
          </w:tcPr>
          <w:p w14:paraId="5F60596F" w14:textId="0CBFB5B9" w:rsidR="004A2D54" w:rsidRPr="001E73A9" w:rsidRDefault="0051046D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-22</w:t>
            </w:r>
          </w:p>
        </w:tc>
        <w:tc>
          <w:tcPr>
            <w:tcW w:w="502" w:type="pct"/>
            <w:vAlign w:val="center"/>
          </w:tcPr>
          <w:p w14:paraId="0E53EDA4" w14:textId="5C8598DF" w:rsidR="004A2D54" w:rsidRPr="00256932" w:rsidRDefault="0051046D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256932">
              <w:rPr>
                <w:rFonts w:ascii="Source Sans Pro" w:hAnsi="Source Sans Pro" w:cs="Arial"/>
                <w:sz w:val="16"/>
                <w:szCs w:val="16"/>
                <w:u w:val="single"/>
              </w:rPr>
              <w:t>+4</w:t>
            </w:r>
          </w:p>
        </w:tc>
        <w:tc>
          <w:tcPr>
            <w:tcW w:w="502" w:type="pct"/>
            <w:vAlign w:val="center"/>
          </w:tcPr>
          <w:p w14:paraId="44D058C9" w14:textId="39497399" w:rsidR="004A2D54" w:rsidRPr="004A2D54" w:rsidRDefault="0051046D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-27</w:t>
            </w:r>
          </w:p>
        </w:tc>
        <w:tc>
          <w:tcPr>
            <w:tcW w:w="502" w:type="pct"/>
            <w:vAlign w:val="center"/>
          </w:tcPr>
          <w:p w14:paraId="07EAF74E" w14:textId="4312B7B0" w:rsidR="004A2D54" w:rsidRPr="002371FE" w:rsidRDefault="0051046D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-33</w:t>
            </w:r>
          </w:p>
        </w:tc>
        <w:tc>
          <w:tcPr>
            <w:tcW w:w="502" w:type="pct"/>
            <w:vAlign w:val="center"/>
          </w:tcPr>
          <w:p w14:paraId="5C1E2E78" w14:textId="7E5D6CFA" w:rsidR="004A2D54" w:rsidRPr="004A2D54" w:rsidRDefault="0051046D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-23</w:t>
            </w:r>
          </w:p>
        </w:tc>
        <w:tc>
          <w:tcPr>
            <w:tcW w:w="502" w:type="pct"/>
            <w:vAlign w:val="center"/>
          </w:tcPr>
          <w:p w14:paraId="0CE9A835" w14:textId="44760A4D" w:rsidR="004A2D54" w:rsidRPr="00256932" w:rsidRDefault="0051046D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256932">
              <w:rPr>
                <w:rFonts w:ascii="Source Sans Pro" w:hAnsi="Source Sans Pro" w:cs="Arial"/>
                <w:sz w:val="16"/>
                <w:szCs w:val="16"/>
              </w:rPr>
              <w:t>-56</w:t>
            </w:r>
          </w:p>
        </w:tc>
        <w:tc>
          <w:tcPr>
            <w:tcW w:w="502" w:type="pct"/>
            <w:vAlign w:val="center"/>
          </w:tcPr>
          <w:p w14:paraId="7AE6C155" w14:textId="70F0F35C" w:rsidR="004A2D54" w:rsidRPr="004A2D54" w:rsidRDefault="0051046D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-43</w:t>
            </w:r>
          </w:p>
        </w:tc>
        <w:tc>
          <w:tcPr>
            <w:tcW w:w="502" w:type="pct"/>
            <w:vAlign w:val="center"/>
          </w:tcPr>
          <w:p w14:paraId="0193D00C" w14:textId="279B6681" w:rsidR="004A2D54" w:rsidRPr="004A2D54" w:rsidRDefault="0051046D" w:rsidP="00AA5925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-28</w:t>
            </w:r>
          </w:p>
        </w:tc>
      </w:tr>
      <w:tr w:rsidR="004A2D54" w:rsidRPr="004A2D54" w14:paraId="28C0E045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20BEBAE3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Spitzenmiete</w:t>
            </w:r>
          </w:p>
          <w:p w14:paraId="5014603B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in €/m²/Monat</w:t>
            </w:r>
          </w:p>
        </w:tc>
        <w:tc>
          <w:tcPr>
            <w:tcW w:w="502" w:type="pct"/>
            <w:vAlign w:val="center"/>
          </w:tcPr>
          <w:p w14:paraId="38BC9DC0" w14:textId="4656FAB0" w:rsidR="004A2D54" w:rsidRPr="004A2D54" w:rsidRDefault="0051046D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34,50</w:t>
            </w:r>
          </w:p>
        </w:tc>
        <w:tc>
          <w:tcPr>
            <w:tcW w:w="502" w:type="pct"/>
            <w:vAlign w:val="center"/>
          </w:tcPr>
          <w:p w14:paraId="36FC9688" w14:textId="1B32DAEA" w:rsidR="004A2D54" w:rsidRPr="004A2D54" w:rsidRDefault="0051046D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42,50</w:t>
            </w:r>
          </w:p>
        </w:tc>
        <w:tc>
          <w:tcPr>
            <w:tcW w:w="502" w:type="pct"/>
            <w:vAlign w:val="center"/>
          </w:tcPr>
          <w:p w14:paraId="1327B9B3" w14:textId="45F33225" w:rsidR="004A2D54" w:rsidRPr="004A2D54" w:rsidRDefault="0051046D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38,00</w:t>
            </w:r>
          </w:p>
        </w:tc>
        <w:tc>
          <w:tcPr>
            <w:tcW w:w="502" w:type="pct"/>
            <w:vAlign w:val="center"/>
          </w:tcPr>
          <w:p w14:paraId="760BB6C8" w14:textId="654F2400" w:rsidR="004A2D54" w:rsidRPr="004A2D54" w:rsidRDefault="0051046D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30,00</w:t>
            </w:r>
          </w:p>
        </w:tc>
        <w:tc>
          <w:tcPr>
            <w:tcW w:w="502" w:type="pct"/>
            <w:vAlign w:val="center"/>
          </w:tcPr>
          <w:p w14:paraId="3A6FFDAF" w14:textId="40166173" w:rsidR="004A2D54" w:rsidRPr="004A2D54" w:rsidRDefault="0051046D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>
              <w:rPr>
                <w:rFonts w:ascii="Source Sans Pro" w:hAnsi="Source Sans Pro" w:cs="Arial"/>
                <w:sz w:val="16"/>
                <w:szCs w:val="16"/>
                <w:u w:val="single"/>
              </w:rPr>
              <w:t>46,50</w:t>
            </w:r>
          </w:p>
        </w:tc>
        <w:tc>
          <w:tcPr>
            <w:tcW w:w="502" w:type="pct"/>
            <w:vAlign w:val="center"/>
          </w:tcPr>
          <w:p w14:paraId="7563F31F" w14:textId="4994134E" w:rsidR="004A2D54" w:rsidRPr="004A2D54" w:rsidRDefault="0051046D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33,00</w:t>
            </w:r>
          </w:p>
        </w:tc>
        <w:tc>
          <w:tcPr>
            <w:tcW w:w="502" w:type="pct"/>
            <w:vAlign w:val="center"/>
          </w:tcPr>
          <w:p w14:paraId="1672D038" w14:textId="01D68874" w:rsidR="004A2D54" w:rsidRPr="004A2D54" w:rsidRDefault="00464D30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41,20</w:t>
            </w:r>
          </w:p>
        </w:tc>
        <w:tc>
          <w:tcPr>
            <w:tcW w:w="502" w:type="pct"/>
            <w:vAlign w:val="center"/>
          </w:tcPr>
          <w:p w14:paraId="4DAAB3CF" w14:textId="1DC84771" w:rsidR="004A2D54" w:rsidRPr="004A2D54" w:rsidRDefault="0051046D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-</w:t>
            </w:r>
          </w:p>
        </w:tc>
      </w:tr>
      <w:tr w:rsidR="004A2D54" w:rsidRPr="004A2D54" w14:paraId="1F9B5D78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7624939D" w14:textId="77777777" w:rsid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Durchschnittsmiete</w:t>
            </w:r>
          </w:p>
          <w:p w14:paraId="0A688944" w14:textId="3E203F2E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in €/m²/Monat</w:t>
            </w:r>
          </w:p>
        </w:tc>
        <w:tc>
          <w:tcPr>
            <w:tcW w:w="502" w:type="pct"/>
            <w:vAlign w:val="center"/>
          </w:tcPr>
          <w:p w14:paraId="6766B324" w14:textId="44D041D2" w:rsidR="004A2D54" w:rsidRPr="004A2D54" w:rsidRDefault="0051046D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21,00</w:t>
            </w:r>
          </w:p>
        </w:tc>
        <w:tc>
          <w:tcPr>
            <w:tcW w:w="502" w:type="pct"/>
            <w:vAlign w:val="center"/>
          </w:tcPr>
          <w:p w14:paraId="69F36A2E" w14:textId="5D208398" w:rsidR="004A2D54" w:rsidRPr="004A2D54" w:rsidRDefault="0051046D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>
              <w:rPr>
                <w:rFonts w:ascii="Source Sans Pro" w:hAnsi="Source Sans Pro" w:cs="Arial"/>
                <w:sz w:val="16"/>
                <w:szCs w:val="16"/>
                <w:u w:val="single"/>
              </w:rPr>
              <w:t>30,25</w:t>
            </w:r>
          </w:p>
        </w:tc>
        <w:tc>
          <w:tcPr>
            <w:tcW w:w="502" w:type="pct"/>
            <w:vAlign w:val="center"/>
          </w:tcPr>
          <w:p w14:paraId="3A3D5B73" w14:textId="157648DF" w:rsidR="004A2D54" w:rsidRPr="004A2D54" w:rsidRDefault="0051046D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20,10</w:t>
            </w:r>
          </w:p>
        </w:tc>
        <w:tc>
          <w:tcPr>
            <w:tcW w:w="502" w:type="pct"/>
            <w:vAlign w:val="center"/>
          </w:tcPr>
          <w:p w14:paraId="5EEA2477" w14:textId="7703D4B1" w:rsidR="004A2D54" w:rsidRPr="004A2D54" w:rsidRDefault="0051046D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19,10</w:t>
            </w:r>
          </w:p>
        </w:tc>
        <w:tc>
          <w:tcPr>
            <w:tcW w:w="502" w:type="pct"/>
            <w:vAlign w:val="center"/>
          </w:tcPr>
          <w:p w14:paraId="5785D354" w14:textId="1DA99AE0" w:rsidR="004A2D54" w:rsidRPr="004A2D54" w:rsidRDefault="0051046D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24,50</w:t>
            </w:r>
          </w:p>
        </w:tc>
        <w:tc>
          <w:tcPr>
            <w:tcW w:w="502" w:type="pct"/>
            <w:vAlign w:val="center"/>
          </w:tcPr>
          <w:p w14:paraId="44091F26" w14:textId="13430D0D" w:rsidR="004A2D54" w:rsidRPr="004A2D54" w:rsidRDefault="0051046D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17,70</w:t>
            </w:r>
          </w:p>
        </w:tc>
        <w:tc>
          <w:tcPr>
            <w:tcW w:w="502" w:type="pct"/>
            <w:vAlign w:val="center"/>
          </w:tcPr>
          <w:p w14:paraId="2CFCC248" w14:textId="5CA16D54" w:rsidR="004A2D54" w:rsidRPr="004A2D54" w:rsidRDefault="00464D30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23,50</w:t>
            </w:r>
          </w:p>
        </w:tc>
        <w:tc>
          <w:tcPr>
            <w:tcW w:w="502" w:type="pct"/>
            <w:vAlign w:val="center"/>
          </w:tcPr>
          <w:p w14:paraId="77B616F3" w14:textId="4DE91D75" w:rsidR="004A2D54" w:rsidRPr="004A2D54" w:rsidRDefault="0051046D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-</w:t>
            </w:r>
          </w:p>
        </w:tc>
      </w:tr>
      <w:tr w:rsidR="004A2D54" w:rsidRPr="004A2D54" w14:paraId="497ADABD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7DB90D4B" w14:textId="77777777" w:rsid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Büroflächenbestand</w:t>
            </w:r>
          </w:p>
          <w:p w14:paraId="265D7B5E" w14:textId="595DC771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in Mio. m²</w:t>
            </w:r>
          </w:p>
        </w:tc>
        <w:tc>
          <w:tcPr>
            <w:tcW w:w="502" w:type="pct"/>
            <w:vAlign w:val="center"/>
          </w:tcPr>
          <w:p w14:paraId="6B529685" w14:textId="135D4BA3" w:rsidR="004A2D54" w:rsidRPr="004A2D54" w:rsidRDefault="0051046D" w:rsidP="001E73A9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14,16</w:t>
            </w:r>
          </w:p>
        </w:tc>
        <w:tc>
          <w:tcPr>
            <w:tcW w:w="502" w:type="pct"/>
            <w:vAlign w:val="center"/>
          </w:tcPr>
          <w:p w14:paraId="5A655032" w14:textId="525F439D" w:rsidR="004A2D54" w:rsidRPr="00464D30" w:rsidRDefault="0051046D" w:rsidP="008E5C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64D30">
              <w:rPr>
                <w:rFonts w:ascii="Source Sans Pro" w:hAnsi="Source Sans Pro" w:cs="Arial"/>
                <w:sz w:val="16"/>
                <w:szCs w:val="16"/>
              </w:rPr>
              <w:t>21,50</w:t>
            </w:r>
          </w:p>
        </w:tc>
        <w:tc>
          <w:tcPr>
            <w:tcW w:w="502" w:type="pct"/>
            <w:vAlign w:val="center"/>
          </w:tcPr>
          <w:p w14:paraId="7BC26CF2" w14:textId="154080FD" w:rsidR="004A2D54" w:rsidRPr="004A2D54" w:rsidRDefault="0051046D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7,45</w:t>
            </w:r>
          </w:p>
        </w:tc>
        <w:tc>
          <w:tcPr>
            <w:tcW w:w="502" w:type="pct"/>
            <w:vAlign w:val="center"/>
          </w:tcPr>
          <w:p w14:paraId="6CDA777F" w14:textId="3AD589A8" w:rsidR="004A2D54" w:rsidRPr="004A2D54" w:rsidRDefault="0051046D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8,10</w:t>
            </w:r>
          </w:p>
        </w:tc>
        <w:tc>
          <w:tcPr>
            <w:tcW w:w="502" w:type="pct"/>
            <w:vAlign w:val="center"/>
          </w:tcPr>
          <w:p w14:paraId="14273F72" w14:textId="4DF74A56" w:rsidR="004A2D54" w:rsidRPr="004A2D54" w:rsidRDefault="0051046D" w:rsidP="008E5C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11,70</w:t>
            </w:r>
          </w:p>
        </w:tc>
        <w:tc>
          <w:tcPr>
            <w:tcW w:w="502" w:type="pct"/>
            <w:vAlign w:val="center"/>
          </w:tcPr>
          <w:p w14:paraId="40B9B914" w14:textId="209AB375" w:rsidR="004A2D54" w:rsidRPr="004A2D54" w:rsidRDefault="0051046D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8,45</w:t>
            </w:r>
          </w:p>
        </w:tc>
        <w:tc>
          <w:tcPr>
            <w:tcW w:w="502" w:type="pct"/>
            <w:vAlign w:val="center"/>
          </w:tcPr>
          <w:p w14:paraId="2FFE04BD" w14:textId="6C1088F2" w:rsidR="004A2D54" w:rsidRPr="004A2D54" w:rsidRDefault="00464D30" w:rsidP="008E5C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>
              <w:rPr>
                <w:rFonts w:ascii="Source Sans Pro" w:hAnsi="Source Sans Pro" w:cs="Arial"/>
                <w:sz w:val="16"/>
                <w:szCs w:val="16"/>
                <w:u w:val="single"/>
              </w:rPr>
              <w:t>23,50</w:t>
            </w:r>
          </w:p>
        </w:tc>
        <w:tc>
          <w:tcPr>
            <w:tcW w:w="502" w:type="pct"/>
            <w:vAlign w:val="center"/>
          </w:tcPr>
          <w:p w14:paraId="3F08A3A6" w14:textId="298F1E70" w:rsidR="004A2D54" w:rsidRPr="0051046D" w:rsidRDefault="00464D30" w:rsidP="002A41A8">
            <w:pPr>
              <w:jc w:val="center"/>
              <w:rPr>
                <w:rFonts w:ascii="Source Sans Pro" w:hAnsi="Source Sans Pro" w:cs="Arial"/>
                <w:b/>
                <w:color w:val="FF0000"/>
                <w:sz w:val="16"/>
                <w:szCs w:val="16"/>
              </w:rPr>
            </w:pPr>
            <w:r w:rsidRPr="00464D30">
              <w:rPr>
                <w:rFonts w:ascii="Source Sans Pro" w:hAnsi="Source Sans Pro" w:cs="Arial"/>
                <w:b/>
                <w:sz w:val="16"/>
                <w:szCs w:val="16"/>
              </w:rPr>
              <w:t>94,85</w:t>
            </w:r>
          </w:p>
        </w:tc>
      </w:tr>
      <w:tr w:rsidR="004A2D54" w:rsidRPr="004A2D54" w14:paraId="0AF55D2E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092670C9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 xml:space="preserve">Leerstand </w:t>
            </w:r>
            <w:r w:rsidRPr="004A2D54">
              <w:rPr>
                <w:rFonts w:ascii="Source Sans Pro" w:hAnsi="Source Sans Pro" w:cs="Arial"/>
                <w:sz w:val="16"/>
                <w:szCs w:val="16"/>
              </w:rPr>
              <w:t>inkl. Untermietflächen in m²</w:t>
            </w:r>
          </w:p>
        </w:tc>
        <w:tc>
          <w:tcPr>
            <w:tcW w:w="502" w:type="pct"/>
            <w:vAlign w:val="center"/>
          </w:tcPr>
          <w:p w14:paraId="22C1869E" w14:textId="7EEE28D6" w:rsidR="004A2D54" w:rsidRPr="004A2D54" w:rsidRDefault="0051046D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563.100</w:t>
            </w:r>
          </w:p>
        </w:tc>
        <w:tc>
          <w:tcPr>
            <w:tcW w:w="502" w:type="pct"/>
            <w:vAlign w:val="center"/>
          </w:tcPr>
          <w:p w14:paraId="75562CB1" w14:textId="4A6C4691" w:rsidR="004A2D54" w:rsidRPr="00464D30" w:rsidRDefault="0051046D" w:rsidP="002A41A8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64D30">
              <w:rPr>
                <w:rFonts w:ascii="Source Sans Pro" w:hAnsi="Source Sans Pro" w:cs="Arial"/>
                <w:sz w:val="16"/>
                <w:szCs w:val="16"/>
              </w:rPr>
              <w:t>980.000</w:t>
            </w:r>
          </w:p>
        </w:tc>
        <w:tc>
          <w:tcPr>
            <w:tcW w:w="502" w:type="pct"/>
            <w:vAlign w:val="center"/>
          </w:tcPr>
          <w:p w14:paraId="05FD8594" w14:textId="3B2E0164" w:rsidR="004A2D54" w:rsidRPr="004A2D54" w:rsidRDefault="0051046D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603.800</w:t>
            </w:r>
          </w:p>
        </w:tc>
        <w:tc>
          <w:tcPr>
            <w:tcW w:w="502" w:type="pct"/>
            <w:vAlign w:val="center"/>
          </w:tcPr>
          <w:p w14:paraId="69FA3B3B" w14:textId="3E33EC51" w:rsidR="004A2D54" w:rsidRPr="004A2D54" w:rsidRDefault="0051046D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240.000</w:t>
            </w:r>
          </w:p>
        </w:tc>
        <w:tc>
          <w:tcPr>
            <w:tcW w:w="502" w:type="pct"/>
            <w:vAlign w:val="center"/>
          </w:tcPr>
          <w:p w14:paraId="3FBF36AD" w14:textId="15140738" w:rsidR="004A2D54" w:rsidRPr="0076666B" w:rsidRDefault="0051046D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977.800</w:t>
            </w:r>
          </w:p>
        </w:tc>
        <w:tc>
          <w:tcPr>
            <w:tcW w:w="502" w:type="pct"/>
            <w:vAlign w:val="center"/>
          </w:tcPr>
          <w:p w14:paraId="25A1686F" w14:textId="7EE111E5" w:rsidR="004A2D54" w:rsidRPr="004A2D54" w:rsidRDefault="0051046D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374.900</w:t>
            </w:r>
          </w:p>
        </w:tc>
        <w:tc>
          <w:tcPr>
            <w:tcW w:w="502" w:type="pct"/>
            <w:vAlign w:val="center"/>
          </w:tcPr>
          <w:p w14:paraId="3C303F25" w14:textId="747554B9" w:rsidR="004A2D54" w:rsidRPr="0076666B" w:rsidRDefault="00464D30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>
              <w:rPr>
                <w:rFonts w:ascii="Source Sans Pro" w:hAnsi="Source Sans Pro" w:cs="Arial"/>
                <w:sz w:val="16"/>
                <w:szCs w:val="16"/>
                <w:u w:val="single"/>
              </w:rPr>
              <w:t>1.150.000</w:t>
            </w:r>
          </w:p>
        </w:tc>
        <w:tc>
          <w:tcPr>
            <w:tcW w:w="502" w:type="pct"/>
            <w:vAlign w:val="center"/>
          </w:tcPr>
          <w:p w14:paraId="21F33999" w14:textId="353741DB" w:rsidR="004A2D54" w:rsidRPr="0051046D" w:rsidRDefault="00464D30" w:rsidP="002A41A8">
            <w:pPr>
              <w:jc w:val="center"/>
              <w:rPr>
                <w:rFonts w:ascii="Source Sans Pro" w:hAnsi="Source Sans Pro" w:cs="Arial"/>
                <w:b/>
                <w:color w:val="FF0000"/>
                <w:sz w:val="16"/>
                <w:szCs w:val="16"/>
              </w:rPr>
            </w:pPr>
            <w:r w:rsidRPr="00464D30">
              <w:rPr>
                <w:rFonts w:ascii="Source Sans Pro" w:hAnsi="Source Sans Pro" w:cs="Arial"/>
                <w:b/>
                <w:sz w:val="16"/>
                <w:szCs w:val="16"/>
              </w:rPr>
              <w:t>4.889.600</w:t>
            </w:r>
          </w:p>
        </w:tc>
      </w:tr>
      <w:tr w:rsidR="004A2D54" w:rsidRPr="004A2D54" w14:paraId="33CC4AFE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020462D7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 xml:space="preserve">Leerstandsrate </w:t>
            </w:r>
            <w:r w:rsidRPr="004A2D54">
              <w:rPr>
                <w:rFonts w:ascii="Source Sans Pro" w:hAnsi="Source Sans Pro" w:cs="Arial"/>
                <w:sz w:val="16"/>
                <w:szCs w:val="16"/>
              </w:rPr>
              <w:t>inkl. Untermietflächen in %</w:t>
            </w:r>
          </w:p>
        </w:tc>
        <w:tc>
          <w:tcPr>
            <w:tcW w:w="502" w:type="pct"/>
            <w:vAlign w:val="center"/>
          </w:tcPr>
          <w:p w14:paraId="7D507D43" w14:textId="0BB5AB8C" w:rsidR="004A2D54" w:rsidRPr="004A2D54" w:rsidRDefault="00256932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4,0</w:t>
            </w:r>
          </w:p>
        </w:tc>
        <w:tc>
          <w:tcPr>
            <w:tcW w:w="502" w:type="pct"/>
            <w:vAlign w:val="center"/>
          </w:tcPr>
          <w:p w14:paraId="13E26529" w14:textId="659FC636" w:rsidR="004A2D54" w:rsidRPr="004A2D54" w:rsidRDefault="00256932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4,6</w:t>
            </w:r>
          </w:p>
        </w:tc>
        <w:tc>
          <w:tcPr>
            <w:tcW w:w="502" w:type="pct"/>
            <w:vAlign w:val="center"/>
          </w:tcPr>
          <w:p w14:paraId="6F4F9D00" w14:textId="7A58A171" w:rsidR="004A2D54" w:rsidRPr="004A2D54" w:rsidRDefault="00256932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8,1</w:t>
            </w:r>
          </w:p>
        </w:tc>
        <w:tc>
          <w:tcPr>
            <w:tcW w:w="502" w:type="pct"/>
            <w:vAlign w:val="center"/>
          </w:tcPr>
          <w:p w14:paraId="5C46F14C" w14:textId="268B9A0B" w:rsidR="004A2D54" w:rsidRPr="004A2D54" w:rsidRDefault="00256932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3,0</w:t>
            </w:r>
          </w:p>
        </w:tc>
        <w:tc>
          <w:tcPr>
            <w:tcW w:w="502" w:type="pct"/>
            <w:vAlign w:val="center"/>
          </w:tcPr>
          <w:p w14:paraId="28A3EAD2" w14:textId="3FF63D17" w:rsidR="004A2D54" w:rsidRPr="004A2D54" w:rsidRDefault="00256932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>
              <w:rPr>
                <w:rFonts w:ascii="Source Sans Pro" w:hAnsi="Source Sans Pro" w:cs="Arial"/>
                <w:sz w:val="16"/>
                <w:szCs w:val="16"/>
                <w:u w:val="single"/>
              </w:rPr>
              <w:t>8,4</w:t>
            </w:r>
          </w:p>
        </w:tc>
        <w:tc>
          <w:tcPr>
            <w:tcW w:w="502" w:type="pct"/>
            <w:vAlign w:val="center"/>
          </w:tcPr>
          <w:p w14:paraId="33743795" w14:textId="2BE84EC0" w:rsidR="004A2D54" w:rsidRPr="004A2D54" w:rsidRDefault="00256932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4,4</w:t>
            </w:r>
          </w:p>
        </w:tc>
        <w:tc>
          <w:tcPr>
            <w:tcW w:w="502" w:type="pct"/>
            <w:vAlign w:val="center"/>
          </w:tcPr>
          <w:p w14:paraId="0C8518F0" w14:textId="4B6411A7" w:rsidR="004A2D54" w:rsidRPr="004A2D54" w:rsidRDefault="00464D30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4,9</w:t>
            </w:r>
          </w:p>
        </w:tc>
        <w:tc>
          <w:tcPr>
            <w:tcW w:w="502" w:type="pct"/>
            <w:vAlign w:val="center"/>
          </w:tcPr>
          <w:p w14:paraId="691A5F70" w14:textId="36D13228" w:rsidR="004A2D54" w:rsidRPr="004A2D54" w:rsidRDefault="00256932" w:rsidP="00AA5925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64D30">
              <w:rPr>
                <w:rFonts w:ascii="Source Sans Pro" w:hAnsi="Source Sans Pro" w:cs="Arial"/>
                <w:b/>
                <w:sz w:val="16"/>
                <w:szCs w:val="16"/>
              </w:rPr>
              <w:t>5,2</w:t>
            </w:r>
          </w:p>
        </w:tc>
      </w:tr>
      <w:tr w:rsidR="004A2D54" w:rsidRPr="004A2D54" w14:paraId="29AB7F04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3F65BD0D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Fertigstellungen</w:t>
            </w:r>
          </w:p>
          <w:p w14:paraId="3D128034" w14:textId="5F5228FB" w:rsidR="004A2D54" w:rsidRPr="004A2D54" w:rsidRDefault="00256932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2023</w:t>
            </w:r>
            <w:r w:rsidR="004A2D54" w:rsidRPr="004A2D54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>
              <w:rPr>
                <w:rFonts w:ascii="Source Sans Pro" w:hAnsi="Source Sans Pro" w:cs="Arial"/>
                <w:b/>
                <w:bCs/>
                <w:sz w:val="16"/>
                <w:szCs w:val="16"/>
              </w:rPr>
              <w:t>+ 2024</w:t>
            </w:r>
            <w:r w:rsidR="004A2D54" w:rsidRPr="004A2D54">
              <w:rPr>
                <w:rFonts w:ascii="Source Sans Pro" w:hAnsi="Source Sans Pro" w:cs="Arial"/>
                <w:b/>
                <w:bCs/>
                <w:sz w:val="16"/>
                <w:szCs w:val="16"/>
              </w:rPr>
              <w:t xml:space="preserve"> </w:t>
            </w:r>
            <w:r w:rsidR="004A2D54" w:rsidRPr="004A2D54">
              <w:rPr>
                <w:rFonts w:ascii="Source Sans Pro" w:hAnsi="Source Sans Pro" w:cs="Arial"/>
                <w:sz w:val="16"/>
                <w:szCs w:val="16"/>
              </w:rPr>
              <w:t>in m²</w:t>
            </w:r>
          </w:p>
        </w:tc>
        <w:tc>
          <w:tcPr>
            <w:tcW w:w="502" w:type="pct"/>
            <w:vAlign w:val="center"/>
          </w:tcPr>
          <w:p w14:paraId="09CD14A0" w14:textId="0AAD1905" w:rsidR="004A2D54" w:rsidRPr="004A2D54" w:rsidRDefault="00256932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395.000</w:t>
            </w:r>
          </w:p>
        </w:tc>
        <w:tc>
          <w:tcPr>
            <w:tcW w:w="502" w:type="pct"/>
            <w:vAlign w:val="center"/>
          </w:tcPr>
          <w:p w14:paraId="1B9CE76A" w14:textId="6219D35D" w:rsidR="004A2D54" w:rsidRPr="004A2D54" w:rsidRDefault="00256932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>
              <w:rPr>
                <w:rFonts w:ascii="Source Sans Pro" w:hAnsi="Source Sans Pro" w:cs="Arial"/>
                <w:sz w:val="16"/>
                <w:szCs w:val="16"/>
                <w:u w:val="single"/>
              </w:rPr>
              <w:t>1.093.790</w:t>
            </w:r>
          </w:p>
        </w:tc>
        <w:tc>
          <w:tcPr>
            <w:tcW w:w="502" w:type="pct"/>
            <w:vAlign w:val="center"/>
          </w:tcPr>
          <w:p w14:paraId="6D668434" w14:textId="4D365AAF" w:rsidR="004A2D54" w:rsidRPr="004A2D54" w:rsidRDefault="00256932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259.300</w:t>
            </w:r>
          </w:p>
        </w:tc>
        <w:tc>
          <w:tcPr>
            <w:tcW w:w="502" w:type="pct"/>
            <w:vAlign w:val="center"/>
          </w:tcPr>
          <w:p w14:paraId="10EAAFA9" w14:textId="1E85AD22" w:rsidR="004A2D54" w:rsidRPr="004A2D54" w:rsidRDefault="00256932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205.000</w:t>
            </w:r>
          </w:p>
        </w:tc>
        <w:tc>
          <w:tcPr>
            <w:tcW w:w="502" w:type="pct"/>
            <w:vAlign w:val="center"/>
          </w:tcPr>
          <w:p w14:paraId="1661A81C" w14:textId="4648C975" w:rsidR="004A2D54" w:rsidRPr="004A2D54" w:rsidRDefault="00256932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369.000</w:t>
            </w:r>
          </w:p>
        </w:tc>
        <w:tc>
          <w:tcPr>
            <w:tcW w:w="502" w:type="pct"/>
            <w:vAlign w:val="center"/>
          </w:tcPr>
          <w:p w14:paraId="3B7AF91D" w14:textId="36D1C226" w:rsidR="004A2D54" w:rsidRPr="004A2D54" w:rsidRDefault="00256932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178.250</w:t>
            </w:r>
          </w:p>
        </w:tc>
        <w:tc>
          <w:tcPr>
            <w:tcW w:w="502" w:type="pct"/>
            <w:vAlign w:val="center"/>
          </w:tcPr>
          <w:p w14:paraId="77B39730" w14:textId="514CE6F5" w:rsidR="004A2D54" w:rsidRPr="004A2D54" w:rsidRDefault="00256932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600.000</w:t>
            </w:r>
          </w:p>
        </w:tc>
        <w:tc>
          <w:tcPr>
            <w:tcW w:w="502" w:type="pct"/>
            <w:vAlign w:val="center"/>
          </w:tcPr>
          <w:p w14:paraId="3FBBFB7B" w14:textId="2E9A638F" w:rsidR="004A2D54" w:rsidRPr="004A2D54" w:rsidRDefault="00256932" w:rsidP="00C616A4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3.100.000</w:t>
            </w:r>
          </w:p>
        </w:tc>
      </w:tr>
      <w:tr w:rsidR="004A2D54" w:rsidRPr="004A2D54" w14:paraId="21503B01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3334946C" w14:textId="4799B113" w:rsidR="004A2D54" w:rsidRPr="004A2D54" w:rsidRDefault="00256932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Vorvermietungsquote 2023</w:t>
            </w:r>
            <w:r w:rsidR="004A2D54" w:rsidRPr="004A2D54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>
              <w:rPr>
                <w:rFonts w:ascii="Source Sans Pro" w:hAnsi="Source Sans Pro" w:cs="Arial"/>
                <w:b/>
                <w:bCs/>
                <w:sz w:val="16"/>
                <w:szCs w:val="16"/>
              </w:rPr>
              <w:t>+ 2024</w:t>
            </w:r>
            <w:r w:rsidR="004A2D54" w:rsidRPr="004A2D54">
              <w:rPr>
                <w:rFonts w:ascii="Source Sans Pro" w:hAnsi="Source Sans Pro" w:cs="Arial"/>
                <w:b/>
                <w:bCs/>
                <w:sz w:val="16"/>
                <w:szCs w:val="16"/>
              </w:rPr>
              <w:t xml:space="preserve"> </w:t>
            </w:r>
            <w:r w:rsidR="004A2D54" w:rsidRPr="004A2D54">
              <w:rPr>
                <w:rFonts w:ascii="Source Sans Pro" w:hAnsi="Source Sans Pro" w:cs="Arial"/>
                <w:sz w:val="16"/>
                <w:szCs w:val="16"/>
              </w:rPr>
              <w:t>in %</w:t>
            </w:r>
          </w:p>
        </w:tc>
        <w:tc>
          <w:tcPr>
            <w:tcW w:w="502" w:type="pct"/>
            <w:vAlign w:val="center"/>
          </w:tcPr>
          <w:p w14:paraId="032EB028" w14:textId="25DA609C" w:rsidR="004A2D54" w:rsidRPr="00F076C1" w:rsidRDefault="00256932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>
              <w:rPr>
                <w:rFonts w:ascii="Source Sans Pro" w:hAnsi="Source Sans Pro" w:cs="Arial"/>
                <w:sz w:val="16"/>
                <w:szCs w:val="16"/>
                <w:u w:val="single"/>
              </w:rPr>
              <w:t>74</w:t>
            </w:r>
          </w:p>
        </w:tc>
        <w:tc>
          <w:tcPr>
            <w:tcW w:w="502" w:type="pct"/>
            <w:vAlign w:val="center"/>
          </w:tcPr>
          <w:p w14:paraId="3128957F" w14:textId="01351933" w:rsidR="004A2D54" w:rsidRPr="00256932" w:rsidRDefault="00256932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256932">
              <w:rPr>
                <w:rFonts w:ascii="Source Sans Pro" w:hAnsi="Source Sans Pro" w:cs="Arial"/>
                <w:sz w:val="16"/>
                <w:szCs w:val="16"/>
              </w:rPr>
              <w:t>46</w:t>
            </w:r>
          </w:p>
        </w:tc>
        <w:tc>
          <w:tcPr>
            <w:tcW w:w="502" w:type="pct"/>
            <w:vAlign w:val="center"/>
          </w:tcPr>
          <w:p w14:paraId="7CFBEDFF" w14:textId="63FFF20E" w:rsidR="004A2D54" w:rsidRPr="00F076C1" w:rsidRDefault="00256932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43</w:t>
            </w:r>
          </w:p>
        </w:tc>
        <w:tc>
          <w:tcPr>
            <w:tcW w:w="502" w:type="pct"/>
            <w:vAlign w:val="center"/>
          </w:tcPr>
          <w:p w14:paraId="67E63DB4" w14:textId="270DB218" w:rsidR="004A2D54" w:rsidRPr="00256932" w:rsidRDefault="00256932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256932">
              <w:rPr>
                <w:rFonts w:ascii="Source Sans Pro" w:hAnsi="Source Sans Pro" w:cs="Arial"/>
                <w:sz w:val="16"/>
                <w:szCs w:val="16"/>
              </w:rPr>
              <w:t>68</w:t>
            </w:r>
          </w:p>
        </w:tc>
        <w:tc>
          <w:tcPr>
            <w:tcW w:w="502" w:type="pct"/>
            <w:vAlign w:val="center"/>
          </w:tcPr>
          <w:p w14:paraId="06DA1C27" w14:textId="1D9D543D" w:rsidR="004A2D54" w:rsidRPr="004A2D54" w:rsidRDefault="00256932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42</w:t>
            </w:r>
          </w:p>
        </w:tc>
        <w:tc>
          <w:tcPr>
            <w:tcW w:w="502" w:type="pct"/>
            <w:vAlign w:val="center"/>
          </w:tcPr>
          <w:p w14:paraId="7876BE02" w14:textId="59974BC1" w:rsidR="004A2D54" w:rsidRPr="008E5C25" w:rsidRDefault="00256932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25</w:t>
            </w:r>
          </w:p>
        </w:tc>
        <w:tc>
          <w:tcPr>
            <w:tcW w:w="502" w:type="pct"/>
            <w:vAlign w:val="center"/>
          </w:tcPr>
          <w:p w14:paraId="7E645B9E" w14:textId="78B03D8B" w:rsidR="004A2D54" w:rsidRPr="004A2D54" w:rsidRDefault="00256932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55</w:t>
            </w:r>
          </w:p>
        </w:tc>
        <w:tc>
          <w:tcPr>
            <w:tcW w:w="502" w:type="pct"/>
            <w:vAlign w:val="center"/>
          </w:tcPr>
          <w:p w14:paraId="6B1BB734" w14:textId="13761F61" w:rsidR="004A2D54" w:rsidRPr="004A2D54" w:rsidRDefault="00256932" w:rsidP="00AA5925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52</w:t>
            </w:r>
          </w:p>
        </w:tc>
      </w:tr>
    </w:tbl>
    <w:p w14:paraId="1DF46B9C" w14:textId="77777777" w:rsidR="004A2D54" w:rsidRPr="004A2D54" w:rsidRDefault="004A2D54" w:rsidP="004A2D54">
      <w:pPr>
        <w:widowControl w:val="0"/>
        <w:rPr>
          <w:rFonts w:ascii="Source Sans Pro" w:hAnsi="Source Sans Pro" w:cs="Arial"/>
          <w:sz w:val="16"/>
          <w:szCs w:val="16"/>
        </w:rPr>
      </w:pPr>
      <w:r w:rsidRPr="004A2D54">
        <w:rPr>
          <w:rFonts w:ascii="Source Sans Pro" w:hAnsi="Source Sans Pro" w:cs="Arial"/>
          <w:sz w:val="16"/>
          <w:szCs w:val="16"/>
        </w:rPr>
        <w:t xml:space="preserve"> Quelle: German Property Partners (GPP)</w:t>
      </w:r>
    </w:p>
    <w:p w14:paraId="24F7C797" w14:textId="77777777" w:rsidR="00DA733A" w:rsidRDefault="00DA733A" w:rsidP="00DA733A">
      <w:pPr>
        <w:pStyle w:val="EinfAbs"/>
        <w:tabs>
          <w:tab w:val="left" w:pos="200"/>
        </w:tabs>
        <w:jc w:val="both"/>
        <w:rPr>
          <w:rFonts w:ascii="Source Sans Pro" w:hAnsi="Source Sans Pro" w:cs="Source Sans Pro"/>
          <w:sz w:val="22"/>
          <w:szCs w:val="22"/>
        </w:rPr>
      </w:pPr>
    </w:p>
    <w:p w14:paraId="11085DE5" w14:textId="77777777" w:rsidR="00054FE9" w:rsidRDefault="00054FE9">
      <w:pPr>
        <w:overflowPunct/>
        <w:autoSpaceDE/>
        <w:autoSpaceDN/>
        <w:adjustRightInd/>
        <w:textAlignment w:val="auto"/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</w:pPr>
      <w:r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  <w:br w:type="page"/>
      </w:r>
    </w:p>
    <w:p w14:paraId="50B0AF24" w14:textId="0C28B730" w:rsidR="00DA733A" w:rsidRPr="006456E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"/>
          <w:b/>
          <w:bCs/>
          <w:caps/>
          <w:color w:val="0087A8"/>
          <w:sz w:val="18"/>
          <w:szCs w:val="18"/>
        </w:rPr>
      </w:pPr>
      <w:r w:rsidRPr="006456EA"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  <w:lastRenderedPageBreak/>
        <w:t xml:space="preserve">ÜBER GERMAN PROPERTY PARTNERS. </w:t>
      </w:r>
    </w:p>
    <w:p w14:paraId="47B60849" w14:textId="77777777" w:rsidR="00E1280F" w:rsidRPr="00E1280F" w:rsidRDefault="00591D42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hyperlink r:id="rId7" w:history="1">
        <w:r w:rsidR="00E1280F" w:rsidRPr="00E1280F">
          <w:rPr>
            <w:rFonts w:ascii="Source Sans Pro SemiBold" w:hAnsi="Source Sans Pro SemiBold" w:cs="Source Sans Pro SemiBold"/>
            <w:bCs/>
            <w:caps/>
            <w:color w:val="0087A8"/>
            <w:sz w:val="18"/>
            <w:szCs w:val="18"/>
          </w:rPr>
          <w:t>German Property Partners</w:t>
        </w:r>
      </w:hyperlink>
      <w:r w:rsidR="00E1280F"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(GPP) ist ein deutschlandweites Netzwerk lokal führender Gewerbe-Immobiliendienstleister. Hierzu gehören Grossmann &amp; Berger, Anteon Immobilien, GREIF &amp; CONTZEN Immobilien, blackolive und E &amp; G Real Estate. Es zeichnet sich durch tiefe Marktkenntnisse vor Ort, langjährig für die Partnerunternehmen tätige Immobilienberater und das persönliche Engagement der Gesellschafter und Geschäftsführer aus. </w:t>
      </w:r>
    </w:p>
    <w:p w14:paraId="0E6D674A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</w:p>
    <w:p w14:paraId="36C5C800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Das Netzwerk verfügt in den Top-7-Städten Hamburg, Berlin, Düsseldorf, Köln|Bonn, Frankfurt, Stuttgart und München über eigene Standorte und bietet Dienstleistungen in den Bereichen Immobilien-Investments, gewerbliche Vermietung, unternehmerisches Immobilienmanagement (CREM), Immobilienbewertung und Research an. Bank-, Finanzierungs- und Verwaltungs-Dienstleistungen runden das Leistungsspektrum ab. </w:t>
      </w:r>
    </w:p>
    <w:p w14:paraId="24310FE5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</w:p>
    <w:p w14:paraId="07802E12" w14:textId="77777777" w:rsidR="00790528" w:rsidRPr="00E1280F" w:rsidRDefault="00790528" w:rsidP="00790528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Aktuell sind mehr als 42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0 Immobilienspezialisten für das Netzwerk tätig. 202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2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vermittelte GPP deutschlandweit rund 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580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.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0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00 m² Gewerbefläche und betreute ein Transaktionsvolumen in Höhe von rund 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1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,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5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Mrd. €.</w:t>
      </w:r>
    </w:p>
    <w:p w14:paraId="03D0C7E2" w14:textId="77777777" w:rsidR="00DA733A" w:rsidRPr="006456E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" w:hAnsi="Source Sans Pro" w:cs="Source Sans Pro"/>
          <w:color w:val="0087A8"/>
          <w:sz w:val="18"/>
          <w:szCs w:val="18"/>
        </w:rPr>
      </w:pPr>
    </w:p>
    <w:p w14:paraId="7B90D4EE" w14:textId="77777777" w:rsidR="00DA733A" w:rsidRPr="006456E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"/>
          <w:b/>
          <w:bCs/>
          <w:color w:val="0087A8"/>
          <w:sz w:val="18"/>
          <w:szCs w:val="18"/>
        </w:rPr>
      </w:pPr>
      <w:r w:rsidRPr="006456EA">
        <w:rPr>
          <w:rFonts w:ascii="Source Sans Pro SemiBold" w:hAnsi="Source Sans Pro SemiBold" w:cs="Source Sans Pro SemiBold"/>
          <w:b/>
          <w:bCs/>
          <w:color w:val="0087A8"/>
          <w:sz w:val="18"/>
          <w:szCs w:val="18"/>
        </w:rPr>
        <w:t>www.germanpropertypartners.de</w:t>
      </w:r>
    </w:p>
    <w:p w14:paraId="7E45B8A0" w14:textId="77777777" w:rsidR="00DA733A" w:rsidRPr="00DA733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" w:hAnsi="Source Sans Pro" w:cs="Source Sans Pro"/>
          <w:sz w:val="18"/>
          <w:szCs w:val="18"/>
        </w:rPr>
      </w:pPr>
    </w:p>
    <w:p w14:paraId="53C8D03A" w14:textId="77777777" w:rsidR="00DA733A" w:rsidRPr="00DA733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" w:hAnsi="Source Sans Pro" w:cs="Source Sans Pro"/>
          <w:sz w:val="18"/>
          <w:szCs w:val="18"/>
        </w:rPr>
      </w:pPr>
    </w:p>
    <w:p w14:paraId="59E935E2" w14:textId="77777777" w:rsidR="00DA733A" w:rsidRPr="00DA733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" w:hAnsi="Source Sans Pro" w:cs="Source Sans Pro"/>
          <w:sz w:val="18"/>
          <w:szCs w:val="18"/>
        </w:rPr>
      </w:pPr>
    </w:p>
    <w:p w14:paraId="62C4FFC2" w14:textId="1B639EDA" w:rsidR="00DA733A" w:rsidRPr="00917410" w:rsidRDefault="004000A8" w:rsidP="006609C2">
      <w:pPr>
        <w:pStyle w:val="EinfAbs"/>
        <w:tabs>
          <w:tab w:val="left" w:pos="200"/>
        </w:tabs>
        <w:spacing w:line="180" w:lineRule="exact"/>
        <w:jc w:val="both"/>
        <w:rPr>
          <w:rFonts w:ascii="Source Sans Pro" w:hAnsi="Source Sans Pro" w:cs="Source Sans Pro"/>
          <w:sz w:val="14"/>
          <w:szCs w:val="14"/>
        </w:rPr>
      </w:pPr>
      <w:r w:rsidRPr="004000A8">
        <w:rPr>
          <w:rFonts w:ascii="Source Sans Pro SemiBold" w:hAnsi="Source Sans Pro SemiBold" w:cs="Source Sans Pro SemiBold"/>
          <w:bCs/>
          <w:sz w:val="14"/>
          <w:szCs w:val="14"/>
        </w:rPr>
        <w:t>Die</w:t>
      </w:r>
      <w:r>
        <w:rPr>
          <w:rFonts w:ascii="Source Sans Pro SemiBold" w:hAnsi="Source Sans Pro SemiBold" w:cs="Source Sans Pro SemiBold"/>
          <w:b/>
          <w:bCs/>
          <w:caps/>
          <w:sz w:val="14"/>
          <w:szCs w:val="14"/>
        </w:rPr>
        <w:t xml:space="preserve"> </w:t>
      </w:r>
      <w:r w:rsidR="00DA733A" w:rsidRPr="00917410">
        <w:rPr>
          <w:rFonts w:ascii="Source Sans Pro SemiBold" w:hAnsi="Source Sans Pro SemiBold" w:cs="Source Sans Pro SemiBold"/>
          <w:b/>
          <w:bCs/>
          <w:caps/>
          <w:sz w:val="14"/>
          <w:szCs w:val="14"/>
        </w:rPr>
        <w:t>Datenschutzerklärung</w:t>
      </w:r>
      <w:r w:rsidR="00DA733A" w:rsidRPr="00917410">
        <w:rPr>
          <w:rFonts w:ascii="Source Sans Pro" w:hAnsi="Source Sans Pro" w:cs="Source Sans Pro"/>
          <w:sz w:val="14"/>
          <w:szCs w:val="14"/>
        </w:rPr>
        <w:t xml:space="preserve"> von German Property Partners finden Sie auf der GPP-Website: www.germanpropertypartners.de/datenschutz. Wenn Sie künftig keine Informationen der GPP-Pressestelle mehr erhalten möchten, senden Sie bitte eine E-Mail an presse@germanpropertypartners.de mit dem Betreff „Abmeldung aus Presseverteiler“. </w:t>
      </w:r>
    </w:p>
    <w:p w14:paraId="468FAFF6" w14:textId="77777777" w:rsidR="005C25D5" w:rsidRPr="007D5A52" w:rsidRDefault="005C25D5" w:rsidP="007D5A52">
      <w:pPr>
        <w:snapToGrid w:val="0"/>
        <w:spacing w:line="280" w:lineRule="exact"/>
        <w:jc w:val="both"/>
      </w:pPr>
    </w:p>
    <w:sectPr w:rsidR="005C25D5" w:rsidRPr="007D5A52" w:rsidSect="001B786B">
      <w:headerReference w:type="default" r:id="rId8"/>
      <w:footerReference w:type="default" r:id="rId9"/>
      <w:headerReference w:type="first" r:id="rId10"/>
      <w:footerReference w:type="first" r:id="rId11"/>
      <w:pgSz w:w="11900" w:h="16820" w:code="9"/>
      <w:pgMar w:top="2552" w:right="1304" w:bottom="567" w:left="1304" w:header="885" w:footer="567" w:gutter="0"/>
      <w:cols w:space="720"/>
      <w:formProt w:val="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BD9B74" w16cid:durableId="27D153E3"/>
  <w16cid:commentId w16cid:paraId="4B4C5584" w16cid:durableId="27D153E4"/>
  <w16cid:commentId w16cid:paraId="2F12FBD1" w16cid:durableId="27D153E5"/>
  <w16cid:commentId w16cid:paraId="79E794B5" w16cid:durableId="27D153E6"/>
  <w16cid:commentId w16cid:paraId="26719D51" w16cid:durableId="27D153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6DBE0" w14:textId="77777777" w:rsidR="00E27DEF" w:rsidRDefault="00E27DEF">
      <w:r>
        <w:separator/>
      </w:r>
    </w:p>
  </w:endnote>
  <w:endnote w:type="continuationSeparator" w:id="0">
    <w:p w14:paraId="63E8188B" w14:textId="77777777" w:rsidR="00E27DEF" w:rsidRDefault="00E2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HelveticaNeueLT Pro 55 Roman">
    <w:altName w:val="Arial"/>
    <w:charset w:val="4D"/>
    <w:family w:val="swiss"/>
    <w:pitch w:val="variable"/>
    <w:sig w:usb0="A00000AF" w:usb1="5000204A" w:usb2="00000000" w:usb3="00000000" w:csb0="00000093" w:csb1="00000000"/>
  </w:font>
  <w:font w:name="DengXian Light">
    <w:altName w:val="Microsoft JhengHei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FC666" w14:textId="0B1390D1" w:rsidR="001B786B" w:rsidRDefault="001B786B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6A8"/>
        <w:sz w:val="18"/>
        <w:szCs w:val="18"/>
      </w:rPr>
    </w:pPr>
  </w:p>
  <w:p w14:paraId="08A74C44" w14:textId="77777777" w:rsidR="006F154A" w:rsidRDefault="006F154A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6A8"/>
        <w:sz w:val="18"/>
        <w:szCs w:val="18"/>
      </w:rPr>
    </w:pPr>
  </w:p>
  <w:p w14:paraId="1F725FAF" w14:textId="77777777" w:rsidR="006F154A" w:rsidRPr="006456EA" w:rsidRDefault="006F154A" w:rsidP="00790528">
    <w:pPr>
      <w:pStyle w:val="Fuzeile"/>
      <w:spacing w:line="220" w:lineRule="exact"/>
      <w:jc w:val="center"/>
      <w:rPr>
        <w:rStyle w:val="Seitenzahl"/>
        <w:rFonts w:ascii="Source Sans Pro" w:hAnsi="Source Sans Pro" w:cs="Arial"/>
        <w:color w:val="0087A8"/>
        <w:sz w:val="18"/>
        <w:szCs w:val="18"/>
      </w:rPr>
    </w:pPr>
  </w:p>
  <w:p w14:paraId="3E5BA6C5" w14:textId="0BAE9D6E" w:rsidR="005644BE" w:rsidRPr="006456EA" w:rsidRDefault="005644BE" w:rsidP="005644BE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PAGE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591D42">
      <w:rPr>
        <w:rStyle w:val="Seitenzahl"/>
        <w:rFonts w:ascii="Source Sans Pro" w:hAnsi="Source Sans Pro" w:cs="Arial"/>
        <w:noProof/>
        <w:color w:val="0087A8"/>
        <w:sz w:val="18"/>
        <w:szCs w:val="18"/>
      </w:rPr>
      <w:t>4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I 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NUMPAGES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591D42">
      <w:rPr>
        <w:rStyle w:val="Seitenzahl"/>
        <w:rFonts w:ascii="Source Sans Pro" w:hAnsi="Source Sans Pro" w:cs="Arial"/>
        <w:noProof/>
        <w:color w:val="0087A8"/>
        <w:sz w:val="18"/>
        <w:szCs w:val="18"/>
      </w:rPr>
      <w:t>4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</w:p>
  <w:p w14:paraId="5D199B7F" w14:textId="2BA7FB68" w:rsidR="005644BE" w:rsidRPr="006456EA" w:rsidRDefault="005644BE" w:rsidP="005644BE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>PRESSEKONTAKT:</w:t>
    </w: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ab/>
    </w:r>
    <w:r w:rsidR="009B008F">
      <w:rPr>
        <w:rFonts w:ascii="Source Sans Pro" w:hAnsi="Source Sans Pro" w:cs="Source Sans Pro"/>
        <w:color w:val="0087A8"/>
        <w:sz w:val="18"/>
        <w:szCs w:val="18"/>
      </w:rPr>
      <w:t>T  +49 40 350802</w:t>
    </w:r>
    <w:r w:rsidR="00282ED8">
      <w:rPr>
        <w:rFonts w:ascii="Source Sans Pro" w:hAnsi="Source Sans Pro" w:cs="Source Sans Pro"/>
        <w:color w:val="0087A8"/>
        <w:sz w:val="18"/>
        <w:szCs w:val="18"/>
      </w:rPr>
      <w:t>-</w:t>
    </w:r>
    <w:r w:rsidR="00790528">
      <w:rPr>
        <w:rFonts w:ascii="Source Sans Pro" w:hAnsi="Source Sans Pro" w:cs="Source Sans Pro"/>
        <w:color w:val="0087A8"/>
        <w:sz w:val="18"/>
        <w:szCs w:val="18"/>
      </w:rPr>
      <w:t>993</w:t>
    </w:r>
  </w:p>
  <w:p w14:paraId="6F9C1B3C" w14:textId="6C567E4A" w:rsidR="00C41C74" w:rsidRPr="005644BE" w:rsidRDefault="00965DEB" w:rsidP="001B786B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6A8"/>
        <w:sz w:val="18"/>
        <w:szCs w:val="18"/>
      </w:rPr>
    </w:pPr>
    <w:r w:rsidRPr="00965DEB">
      <w:rPr>
        <w:noProof/>
      </w:rPr>
      <w:drawing>
        <wp:anchor distT="0" distB="0" distL="114300" distR="114300" simplePos="0" relativeHeight="251676672" behindDoc="0" locked="0" layoutInCell="1" allowOverlap="1" wp14:anchorId="74B63C0B" wp14:editId="0C6711F5">
          <wp:simplePos x="0" y="0"/>
          <wp:positionH relativeFrom="page">
            <wp:posOffset>4788535</wp:posOffset>
          </wp:positionH>
          <wp:positionV relativeFrom="page">
            <wp:posOffset>10196195</wp:posOffset>
          </wp:positionV>
          <wp:extent cx="1947600" cy="100800"/>
          <wp:effectExtent l="0" t="0" r="0" b="1270"/>
          <wp:wrapNone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0528">
      <w:rPr>
        <w:rFonts w:ascii="Source Sans Pro" w:hAnsi="Source Sans Pro" w:cs="Source Sans Pro"/>
        <w:color w:val="0087A8"/>
        <w:sz w:val="18"/>
        <w:szCs w:val="18"/>
      </w:rPr>
      <w:t>Britt Finke</w:t>
    </w:r>
    <w:r w:rsidR="005644BE" w:rsidRPr="006456EA">
      <w:rPr>
        <w:rFonts w:ascii="Source Sans Pro" w:hAnsi="Source Sans Pro" w:cs="Source Sans Pro"/>
        <w:color w:val="0087A8"/>
        <w:sz w:val="18"/>
        <w:szCs w:val="18"/>
      </w:rPr>
      <w:tab/>
      <w:t>presse@germanpropertypartners.de</w:t>
    </w:r>
    <w:r w:rsidR="00077E8A">
      <w:rPr>
        <w:rStyle w:val="Seitenzahl"/>
      </w:rPr>
      <w:tab/>
    </w:r>
    <w:r w:rsidR="00077E8A"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0AF12" w14:textId="78D04753" w:rsidR="00C41C74" w:rsidRPr="001B786B" w:rsidRDefault="00C41C74" w:rsidP="001B786B">
    <w:pPr>
      <w:pStyle w:val="Fuzeile"/>
      <w:spacing w:line="220" w:lineRule="exact"/>
      <w:rPr>
        <w:rStyle w:val="Seitenzahl"/>
        <w:rFonts w:ascii="Source Sans Pro" w:hAnsi="Source Sans Pro"/>
        <w:color w:val="0086A8"/>
        <w:sz w:val="18"/>
        <w:szCs w:val="18"/>
      </w:rPr>
    </w:pPr>
  </w:p>
  <w:p w14:paraId="00991498" w14:textId="4F6BB370" w:rsidR="00C41C74" w:rsidRPr="006456EA" w:rsidRDefault="00C41C74" w:rsidP="00C35841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PAGE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591D42">
      <w:rPr>
        <w:rStyle w:val="Seitenzahl"/>
        <w:rFonts w:ascii="Source Sans Pro" w:hAnsi="Source Sans Pro" w:cs="Arial"/>
        <w:noProof/>
        <w:color w:val="0087A8"/>
        <w:sz w:val="18"/>
        <w:szCs w:val="18"/>
      </w:rPr>
      <w:t>1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</w:t>
    </w:r>
    <w:r w:rsidR="00B862DB" w:rsidRPr="006456EA">
      <w:rPr>
        <w:rStyle w:val="Seitenzahl"/>
        <w:rFonts w:ascii="Source Sans Pro" w:hAnsi="Source Sans Pro" w:cs="Arial"/>
        <w:color w:val="0087A8"/>
        <w:sz w:val="18"/>
        <w:szCs w:val="18"/>
      </w:rPr>
      <w:t>I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NUMPAGES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591D42">
      <w:rPr>
        <w:rStyle w:val="Seitenzahl"/>
        <w:rFonts w:ascii="Source Sans Pro" w:hAnsi="Source Sans Pro" w:cs="Arial"/>
        <w:noProof/>
        <w:color w:val="0087A8"/>
        <w:sz w:val="18"/>
        <w:szCs w:val="18"/>
      </w:rPr>
      <w:t>4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</w:p>
  <w:p w14:paraId="664ECE5C" w14:textId="61624933" w:rsidR="001E1829" w:rsidRPr="006456EA" w:rsidRDefault="001E1829" w:rsidP="00C846F6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>PRESSEKONTAKT:</w:t>
    </w:r>
    <w:r w:rsidR="00C846F6"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ab/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>T  +</w:t>
    </w:r>
    <w:r w:rsidR="003D5215">
      <w:rPr>
        <w:rFonts w:ascii="Source Sans Pro" w:hAnsi="Source Sans Pro" w:cs="Source Sans Pro"/>
        <w:color w:val="0087A8"/>
        <w:sz w:val="18"/>
        <w:szCs w:val="18"/>
      </w:rPr>
      <w:t>49 40 350802-</w:t>
    </w:r>
    <w:r w:rsidR="00790528">
      <w:rPr>
        <w:rFonts w:ascii="Source Sans Pro" w:hAnsi="Source Sans Pro" w:cs="Source Sans Pro"/>
        <w:color w:val="0087A8"/>
        <w:sz w:val="18"/>
        <w:szCs w:val="18"/>
      </w:rPr>
      <w:t>993</w:t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 xml:space="preserve"> </w:t>
    </w:r>
  </w:p>
  <w:p w14:paraId="5F7CBAE8" w14:textId="5F2FA427" w:rsidR="001E1829" w:rsidRPr="006456EA" w:rsidRDefault="00965DEB" w:rsidP="001B786B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>
      <w:rPr>
        <w:rFonts w:ascii="Source Sans Pro" w:hAnsi="Source Sans Pro" w:cs="Arial"/>
        <w:noProof/>
        <w:color w:val="0087A8"/>
        <w:sz w:val="18"/>
        <w:szCs w:val="18"/>
      </w:rPr>
      <w:drawing>
        <wp:anchor distT="0" distB="0" distL="114300" distR="114300" simplePos="0" relativeHeight="251673600" behindDoc="0" locked="0" layoutInCell="1" allowOverlap="1" wp14:anchorId="5D69998A" wp14:editId="68FB5133">
          <wp:simplePos x="0" y="0"/>
          <wp:positionH relativeFrom="page">
            <wp:posOffset>4788535</wp:posOffset>
          </wp:positionH>
          <wp:positionV relativeFrom="page">
            <wp:posOffset>10196195</wp:posOffset>
          </wp:positionV>
          <wp:extent cx="1947600" cy="100800"/>
          <wp:effectExtent l="0" t="0" r="0" b="1270"/>
          <wp:wrapNone/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0528">
      <w:rPr>
        <w:rFonts w:ascii="Source Sans Pro" w:hAnsi="Source Sans Pro" w:cs="Source Sans Pro"/>
        <w:color w:val="0087A8"/>
        <w:sz w:val="18"/>
        <w:szCs w:val="18"/>
      </w:rPr>
      <w:t>Britt Finke</w:t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ab/>
      <w:t>presse@germanpropertypartners.de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D1D2D" w14:textId="77777777" w:rsidR="00E27DEF" w:rsidRDefault="00E27DEF">
      <w:r>
        <w:separator/>
      </w:r>
    </w:p>
  </w:footnote>
  <w:footnote w:type="continuationSeparator" w:id="0">
    <w:p w14:paraId="76B94CF8" w14:textId="77777777" w:rsidR="00E27DEF" w:rsidRDefault="00E2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9AE73" w14:textId="5A8CA290" w:rsidR="004D2CD0" w:rsidRDefault="00965DEB" w:rsidP="004D2CD0">
    <w:pPr>
      <w:pStyle w:val="Kopfzeile"/>
      <w:tabs>
        <w:tab w:val="clear" w:pos="4536"/>
        <w:tab w:val="clear" w:pos="9072"/>
        <w:tab w:val="left" w:pos="7938"/>
      </w:tabs>
      <w:ind w:right="-2043"/>
    </w:pPr>
    <w:r w:rsidRPr="00965DEB">
      <w:rPr>
        <w:noProof/>
      </w:rPr>
      <w:drawing>
        <wp:anchor distT="0" distB="0" distL="114300" distR="114300" simplePos="0" relativeHeight="251675648" behindDoc="0" locked="0" layoutInCell="1" allowOverlap="1" wp14:anchorId="08033756" wp14:editId="605ECF66">
          <wp:simplePos x="0" y="0"/>
          <wp:positionH relativeFrom="page">
            <wp:posOffset>5995035</wp:posOffset>
          </wp:positionH>
          <wp:positionV relativeFrom="page">
            <wp:posOffset>100965</wp:posOffset>
          </wp:positionV>
          <wp:extent cx="828000" cy="1065600"/>
          <wp:effectExtent l="0" t="0" r="0" b="1270"/>
          <wp:wrapNone/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CD0">
      <w:tab/>
    </w:r>
  </w:p>
  <w:p w14:paraId="1736273E" w14:textId="0051BB57" w:rsidR="004D2CD0" w:rsidRDefault="004D2CD0" w:rsidP="004D2CD0">
    <w:pPr>
      <w:pStyle w:val="Kopfzeile"/>
      <w:tabs>
        <w:tab w:val="clear" w:pos="4536"/>
        <w:tab w:val="clear" w:pos="9072"/>
        <w:tab w:val="left" w:pos="7938"/>
      </w:tabs>
      <w:ind w:right="-1985"/>
    </w:pPr>
  </w:p>
  <w:p w14:paraId="138C2CDC" w14:textId="18B83CBB" w:rsidR="00C41C74" w:rsidRDefault="00BB0F85" w:rsidP="001E5503">
    <w:pPr>
      <w:pStyle w:val="Kopfzeile"/>
      <w:tabs>
        <w:tab w:val="clear" w:pos="4536"/>
        <w:tab w:val="clear" w:pos="9072"/>
        <w:tab w:val="left" w:pos="7938"/>
      </w:tabs>
      <w:ind w:right="-1985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6E0A73C" wp14:editId="0C60B6D8">
              <wp:simplePos x="0" y="0"/>
              <wp:positionH relativeFrom="column">
                <wp:posOffset>-26035</wp:posOffset>
              </wp:positionH>
              <wp:positionV relativeFrom="page">
                <wp:posOffset>1332865</wp:posOffset>
              </wp:positionV>
              <wp:extent cx="685800" cy="601345"/>
              <wp:effectExtent l="0" t="0" r="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9444D80" id="Rectangle 5" o:spid="_x0000_s1026" style="position:absolute;margin-left:-2.05pt;margin-top:104.95pt;width:54pt;height:47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" o:allowincell="f" filled="f" stroked="f" strokeweight="0">
              <w10:wrap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5C617" w14:textId="0096DDD3" w:rsidR="00C41C74" w:rsidRDefault="007B33CE" w:rsidP="009F28F5">
    <w:pPr>
      <w:pStyle w:val="Kopfzeile"/>
      <w:tabs>
        <w:tab w:val="clear" w:pos="4536"/>
        <w:tab w:val="clear" w:pos="9072"/>
        <w:tab w:val="left" w:pos="7938"/>
      </w:tabs>
      <w:ind w:right="-2043"/>
    </w:pPr>
    <w:r>
      <w:rPr>
        <w:noProof/>
      </w:rPr>
      <w:drawing>
        <wp:anchor distT="0" distB="0" distL="114300" distR="114300" simplePos="0" relativeHeight="251654143" behindDoc="0" locked="0" layoutInCell="1" allowOverlap="1" wp14:anchorId="5CC17046" wp14:editId="66798E8E">
          <wp:simplePos x="0" y="0"/>
          <wp:positionH relativeFrom="page">
            <wp:posOffset>5995035</wp:posOffset>
          </wp:positionH>
          <wp:positionV relativeFrom="page">
            <wp:posOffset>102235</wp:posOffset>
          </wp:positionV>
          <wp:extent cx="828000" cy="1065600"/>
          <wp:effectExtent l="0" t="0" r="0" b="1270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471E"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7A25BCC8" wp14:editId="12A8C88E">
              <wp:simplePos x="0" y="0"/>
              <wp:positionH relativeFrom="page">
                <wp:posOffset>828040</wp:posOffset>
              </wp:positionH>
              <wp:positionV relativeFrom="page">
                <wp:posOffset>617220</wp:posOffset>
              </wp:positionV>
              <wp:extent cx="3333600" cy="288000"/>
              <wp:effectExtent l="0" t="0" r="6985" b="4445"/>
              <wp:wrapNone/>
              <wp:docPr id="1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600" cy="2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5B4E771" w14:textId="77777777" w:rsidR="000E6577" w:rsidRDefault="000E6577" w:rsidP="000E6577">
                          <w:pPr>
                            <w:pStyle w:val="EinfAbs"/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  <w:t>PRESSEMITTEILUNG</w:t>
                          </w:r>
                          <w:r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  <w:br/>
                          </w:r>
                        </w:p>
                        <w:p w14:paraId="10D6939D" w14:textId="4BFF8C44" w:rsidR="00E775AC" w:rsidRPr="00B922EE" w:rsidRDefault="00E775AC" w:rsidP="00E775AC">
                          <w:pPr>
                            <w:pStyle w:val="AbsenderArial2"/>
                            <w:spacing w:line="240" w:lineRule="auto"/>
                            <w:rPr>
                              <w:rFonts w:ascii="HelveticaNeueLT Pro 55 Roman" w:hAnsi="HelveticaNeueLT Pro 55 Roman" w:cs="Arial"/>
                              <w:b w:val="0"/>
                              <w:color w:val="002639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A25BCC8" id="Rectangle 6" o:spid="_x0000_s1026" style="position:absolute;margin-left:65.2pt;margin-top:48.6pt;width:262.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" o:allowincell="f" filled="f" stroked="f" strokeweight="0">
              <v:textbox inset="0,0,0,0">
                <w:txbxContent>
                  <w:p w14:paraId="25B4E771" w14:textId="77777777" w:rsidR="000E6577" w:rsidRDefault="000E6577" w:rsidP="000E6577">
                    <w:pPr>
                      <w:pStyle w:val="EinfAbs"/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</w:pPr>
                    <w:r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  <w:t>PRESSEMITTEILUNG</w:t>
                    </w:r>
                    <w:r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  <w:br/>
                    </w:r>
                  </w:p>
                  <w:p w14:paraId="10D6939D" w14:textId="4BFF8C44" w:rsidR="00E775AC" w:rsidRPr="00B922EE" w:rsidRDefault="00E775AC" w:rsidP="00E775AC">
                    <w:pPr>
                      <w:pStyle w:val="AbsenderArial2"/>
                      <w:spacing w:line="240" w:lineRule="auto"/>
                      <w:rPr>
                        <w:rFonts w:ascii="HelveticaNeueLT Pro 55 Roman" w:hAnsi="HelveticaNeueLT Pro 55 Roman" w:cs="Arial"/>
                        <w:b w:val="0"/>
                        <w:color w:val="002639"/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9F28F5">
      <w:tab/>
    </w:r>
  </w:p>
  <w:p w14:paraId="3EAD45CF" w14:textId="5FC2DEDD" w:rsidR="004D2CD0" w:rsidRDefault="004D2CD0" w:rsidP="0005029E">
    <w:r>
      <w:tab/>
    </w:r>
  </w:p>
  <w:p w14:paraId="185BEDCB" w14:textId="4F512084" w:rsidR="004D2CD0" w:rsidRDefault="004D2CD0" w:rsidP="004D2CD0">
    <w:pPr>
      <w:pStyle w:val="Kopfzeile"/>
      <w:tabs>
        <w:tab w:val="clear" w:pos="4536"/>
        <w:tab w:val="clear" w:pos="9072"/>
        <w:tab w:val="left" w:pos="7938"/>
      </w:tabs>
      <w:ind w:right="-1985"/>
    </w:pPr>
    <w:r>
      <w:tab/>
    </w:r>
  </w:p>
  <w:p w14:paraId="19BE4530" w14:textId="5BD8E383" w:rsidR="004D2CD0" w:rsidRDefault="004D2CD0" w:rsidP="004D2CD0">
    <w:pPr>
      <w:pStyle w:val="Kopfzeile"/>
      <w:tabs>
        <w:tab w:val="clear" w:pos="4536"/>
        <w:tab w:val="clear" w:pos="9072"/>
        <w:tab w:val="left" w:pos="6265"/>
      </w:tabs>
      <w:ind w:right="-2043"/>
    </w:pPr>
  </w:p>
  <w:p w14:paraId="3370FE02" w14:textId="755B0682" w:rsidR="00C41C74" w:rsidRPr="00DA6836" w:rsidRDefault="00DA6836" w:rsidP="00FC69D9">
    <w:pPr>
      <w:pStyle w:val="Kopfzeile"/>
      <w:tabs>
        <w:tab w:val="clear" w:pos="4536"/>
        <w:tab w:val="clear" w:pos="9072"/>
        <w:tab w:val="left" w:pos="7230"/>
        <w:tab w:val="left" w:pos="8445"/>
      </w:tabs>
      <w:ind w:right="-2043"/>
      <w:rPr>
        <w:b/>
      </w:rPr>
    </w:pPr>
    <w:r>
      <w:tab/>
    </w:r>
  </w:p>
  <w:p w14:paraId="10CD55B7" w14:textId="6876FB57" w:rsidR="00C41C74" w:rsidRDefault="00F5697E">
    <w:pPr>
      <w:pStyle w:val="Kopfzeile"/>
      <w:tabs>
        <w:tab w:val="clear" w:pos="4536"/>
        <w:tab w:val="clear" w:pos="9072"/>
        <w:tab w:val="left" w:pos="6265"/>
      </w:tabs>
      <w:ind w:right="-2043"/>
      <w:rPr>
        <w:rFonts w:ascii="Arial" w:hAnsi="Arial"/>
        <w:sz w:val="15"/>
      </w:rPr>
    </w:pPr>
    <w:r>
      <w:rPr>
        <w:rFonts w:ascii="Arial" w:hAnsi="Arial"/>
        <w:sz w:val="15"/>
      </w:rPr>
      <w:softHyphen/>
    </w:r>
    <w:r>
      <w:rPr>
        <w:rFonts w:ascii="Arial" w:hAnsi="Arial"/>
        <w:sz w:val="15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85"/>
    <w:rsid w:val="00003819"/>
    <w:rsid w:val="00004E93"/>
    <w:rsid w:val="00007A82"/>
    <w:rsid w:val="00012426"/>
    <w:rsid w:val="000136D7"/>
    <w:rsid w:val="00013D73"/>
    <w:rsid w:val="00013FE8"/>
    <w:rsid w:val="0001488A"/>
    <w:rsid w:val="00020AC9"/>
    <w:rsid w:val="0002187D"/>
    <w:rsid w:val="00022CE1"/>
    <w:rsid w:val="00022F25"/>
    <w:rsid w:val="00024032"/>
    <w:rsid w:val="000243CC"/>
    <w:rsid w:val="00024C47"/>
    <w:rsid w:val="00027EA3"/>
    <w:rsid w:val="00032028"/>
    <w:rsid w:val="00033F7F"/>
    <w:rsid w:val="0003409F"/>
    <w:rsid w:val="00035322"/>
    <w:rsid w:val="00041A34"/>
    <w:rsid w:val="000440EB"/>
    <w:rsid w:val="0005029E"/>
    <w:rsid w:val="000513D0"/>
    <w:rsid w:val="00053277"/>
    <w:rsid w:val="00054FE9"/>
    <w:rsid w:val="000663B5"/>
    <w:rsid w:val="00066A8A"/>
    <w:rsid w:val="00070F97"/>
    <w:rsid w:val="00071BAF"/>
    <w:rsid w:val="00077E8A"/>
    <w:rsid w:val="00082C59"/>
    <w:rsid w:val="00091562"/>
    <w:rsid w:val="0009382E"/>
    <w:rsid w:val="000A4F68"/>
    <w:rsid w:val="000A4FBB"/>
    <w:rsid w:val="000A5015"/>
    <w:rsid w:val="000A6A78"/>
    <w:rsid w:val="000B310B"/>
    <w:rsid w:val="000B4143"/>
    <w:rsid w:val="000C36A5"/>
    <w:rsid w:val="000C3A22"/>
    <w:rsid w:val="000C3EF6"/>
    <w:rsid w:val="000C5B2A"/>
    <w:rsid w:val="000D4F14"/>
    <w:rsid w:val="000D6F2E"/>
    <w:rsid w:val="000D7FD3"/>
    <w:rsid w:val="000E1357"/>
    <w:rsid w:val="000E194E"/>
    <w:rsid w:val="000E641E"/>
    <w:rsid w:val="000E6577"/>
    <w:rsid w:val="000E7EA5"/>
    <w:rsid w:val="000F031F"/>
    <w:rsid w:val="000F08DC"/>
    <w:rsid w:val="000F57F1"/>
    <w:rsid w:val="000F6013"/>
    <w:rsid w:val="000F79F5"/>
    <w:rsid w:val="00101220"/>
    <w:rsid w:val="00103C4E"/>
    <w:rsid w:val="0010452E"/>
    <w:rsid w:val="00104EC7"/>
    <w:rsid w:val="001116D7"/>
    <w:rsid w:val="00113D8C"/>
    <w:rsid w:val="00120624"/>
    <w:rsid w:val="0012156C"/>
    <w:rsid w:val="00127A45"/>
    <w:rsid w:val="00137831"/>
    <w:rsid w:val="001416A0"/>
    <w:rsid w:val="001421F7"/>
    <w:rsid w:val="0014498B"/>
    <w:rsid w:val="00146881"/>
    <w:rsid w:val="001504EA"/>
    <w:rsid w:val="001550FE"/>
    <w:rsid w:val="00155828"/>
    <w:rsid w:val="00157F0D"/>
    <w:rsid w:val="001647B3"/>
    <w:rsid w:val="001668E1"/>
    <w:rsid w:val="00166ED2"/>
    <w:rsid w:val="00173AA4"/>
    <w:rsid w:val="0017641E"/>
    <w:rsid w:val="00184BB0"/>
    <w:rsid w:val="00187963"/>
    <w:rsid w:val="0019039E"/>
    <w:rsid w:val="001963BB"/>
    <w:rsid w:val="001A22F5"/>
    <w:rsid w:val="001A33B3"/>
    <w:rsid w:val="001A4E95"/>
    <w:rsid w:val="001A60D1"/>
    <w:rsid w:val="001B786B"/>
    <w:rsid w:val="001C518B"/>
    <w:rsid w:val="001C5D5B"/>
    <w:rsid w:val="001C6C29"/>
    <w:rsid w:val="001D3808"/>
    <w:rsid w:val="001E1829"/>
    <w:rsid w:val="001E5503"/>
    <w:rsid w:val="001E5CBD"/>
    <w:rsid w:val="001E6935"/>
    <w:rsid w:val="001E73A9"/>
    <w:rsid w:val="001E77A9"/>
    <w:rsid w:val="001F218D"/>
    <w:rsid w:val="001F35E1"/>
    <w:rsid w:val="00200C83"/>
    <w:rsid w:val="002014F7"/>
    <w:rsid w:val="00202DD3"/>
    <w:rsid w:val="00205386"/>
    <w:rsid w:val="002076E6"/>
    <w:rsid w:val="0021392B"/>
    <w:rsid w:val="00221CD3"/>
    <w:rsid w:val="00223AD5"/>
    <w:rsid w:val="00226210"/>
    <w:rsid w:val="0022694F"/>
    <w:rsid w:val="002303B6"/>
    <w:rsid w:val="00235393"/>
    <w:rsid w:val="002371FE"/>
    <w:rsid w:val="00245D99"/>
    <w:rsid w:val="002468C0"/>
    <w:rsid w:val="00256932"/>
    <w:rsid w:val="00264A0A"/>
    <w:rsid w:val="00270180"/>
    <w:rsid w:val="0028070D"/>
    <w:rsid w:val="00282ED8"/>
    <w:rsid w:val="002A09C2"/>
    <w:rsid w:val="002A41A8"/>
    <w:rsid w:val="002A480D"/>
    <w:rsid w:val="002A59DD"/>
    <w:rsid w:val="002A7D58"/>
    <w:rsid w:val="002B4422"/>
    <w:rsid w:val="002B537B"/>
    <w:rsid w:val="002C52C5"/>
    <w:rsid w:val="002D5B8F"/>
    <w:rsid w:val="002E0FB5"/>
    <w:rsid w:val="002F461A"/>
    <w:rsid w:val="002F746F"/>
    <w:rsid w:val="00300B29"/>
    <w:rsid w:val="00303901"/>
    <w:rsid w:val="003054EB"/>
    <w:rsid w:val="00315269"/>
    <w:rsid w:val="003152C9"/>
    <w:rsid w:val="00316196"/>
    <w:rsid w:val="003250ED"/>
    <w:rsid w:val="003278F6"/>
    <w:rsid w:val="0033523C"/>
    <w:rsid w:val="00337E28"/>
    <w:rsid w:val="00341D84"/>
    <w:rsid w:val="003424EC"/>
    <w:rsid w:val="00343846"/>
    <w:rsid w:val="0034454C"/>
    <w:rsid w:val="0035249E"/>
    <w:rsid w:val="00355438"/>
    <w:rsid w:val="00355ED1"/>
    <w:rsid w:val="00357E06"/>
    <w:rsid w:val="00363075"/>
    <w:rsid w:val="00364BAF"/>
    <w:rsid w:val="00366AF3"/>
    <w:rsid w:val="00370BFB"/>
    <w:rsid w:val="0037108D"/>
    <w:rsid w:val="00371640"/>
    <w:rsid w:val="00371D83"/>
    <w:rsid w:val="00371F87"/>
    <w:rsid w:val="00374F87"/>
    <w:rsid w:val="00381A5A"/>
    <w:rsid w:val="00381D14"/>
    <w:rsid w:val="00387EEF"/>
    <w:rsid w:val="00392C51"/>
    <w:rsid w:val="003948FA"/>
    <w:rsid w:val="003A0CF9"/>
    <w:rsid w:val="003A343C"/>
    <w:rsid w:val="003A44CB"/>
    <w:rsid w:val="003A463F"/>
    <w:rsid w:val="003B496B"/>
    <w:rsid w:val="003D36F0"/>
    <w:rsid w:val="003D37E4"/>
    <w:rsid w:val="003D40B2"/>
    <w:rsid w:val="003D5215"/>
    <w:rsid w:val="003E772C"/>
    <w:rsid w:val="003F293B"/>
    <w:rsid w:val="003F4EE7"/>
    <w:rsid w:val="003F5E07"/>
    <w:rsid w:val="004000A8"/>
    <w:rsid w:val="0040331F"/>
    <w:rsid w:val="00403C95"/>
    <w:rsid w:val="0041251D"/>
    <w:rsid w:val="00421D43"/>
    <w:rsid w:val="00423DAC"/>
    <w:rsid w:val="00425DBF"/>
    <w:rsid w:val="004329C6"/>
    <w:rsid w:val="004333FF"/>
    <w:rsid w:val="004343B1"/>
    <w:rsid w:val="00434EB9"/>
    <w:rsid w:val="00445495"/>
    <w:rsid w:val="004501A9"/>
    <w:rsid w:val="00453BB0"/>
    <w:rsid w:val="00453F14"/>
    <w:rsid w:val="004563C8"/>
    <w:rsid w:val="00456442"/>
    <w:rsid w:val="00464D30"/>
    <w:rsid w:val="0047027D"/>
    <w:rsid w:val="00474099"/>
    <w:rsid w:val="00483578"/>
    <w:rsid w:val="00491CBC"/>
    <w:rsid w:val="00494AE2"/>
    <w:rsid w:val="004A2A30"/>
    <w:rsid w:val="004A2D54"/>
    <w:rsid w:val="004A5F84"/>
    <w:rsid w:val="004A6E04"/>
    <w:rsid w:val="004B5CB6"/>
    <w:rsid w:val="004C616B"/>
    <w:rsid w:val="004D21F1"/>
    <w:rsid w:val="004D2CD0"/>
    <w:rsid w:val="004D5D1F"/>
    <w:rsid w:val="004E52C1"/>
    <w:rsid w:val="004E6B98"/>
    <w:rsid w:val="004F1EDD"/>
    <w:rsid w:val="004F5684"/>
    <w:rsid w:val="004F77D4"/>
    <w:rsid w:val="00500981"/>
    <w:rsid w:val="00500AD6"/>
    <w:rsid w:val="0050304A"/>
    <w:rsid w:val="005045E7"/>
    <w:rsid w:val="0051046D"/>
    <w:rsid w:val="00510C33"/>
    <w:rsid w:val="005122A0"/>
    <w:rsid w:val="00520B8C"/>
    <w:rsid w:val="005306BF"/>
    <w:rsid w:val="005319DF"/>
    <w:rsid w:val="0054038E"/>
    <w:rsid w:val="0054593A"/>
    <w:rsid w:val="00546364"/>
    <w:rsid w:val="005476AA"/>
    <w:rsid w:val="00554C9F"/>
    <w:rsid w:val="00557B57"/>
    <w:rsid w:val="005644BE"/>
    <w:rsid w:val="00567755"/>
    <w:rsid w:val="0057524E"/>
    <w:rsid w:val="00575A55"/>
    <w:rsid w:val="00580A44"/>
    <w:rsid w:val="005810F0"/>
    <w:rsid w:val="00583BFE"/>
    <w:rsid w:val="00591D42"/>
    <w:rsid w:val="00596092"/>
    <w:rsid w:val="005A5999"/>
    <w:rsid w:val="005A7DA9"/>
    <w:rsid w:val="005B74A4"/>
    <w:rsid w:val="005C25D5"/>
    <w:rsid w:val="005D0D0E"/>
    <w:rsid w:val="005D1D6F"/>
    <w:rsid w:val="005D21C5"/>
    <w:rsid w:val="005D449F"/>
    <w:rsid w:val="005D73BE"/>
    <w:rsid w:val="005E21DE"/>
    <w:rsid w:val="005E6515"/>
    <w:rsid w:val="005F27EF"/>
    <w:rsid w:val="005F3B7B"/>
    <w:rsid w:val="0060257F"/>
    <w:rsid w:val="00605989"/>
    <w:rsid w:val="006110D3"/>
    <w:rsid w:val="00613713"/>
    <w:rsid w:val="00613E6C"/>
    <w:rsid w:val="0062180F"/>
    <w:rsid w:val="006224FB"/>
    <w:rsid w:val="00630505"/>
    <w:rsid w:val="0063115F"/>
    <w:rsid w:val="006363DA"/>
    <w:rsid w:val="00640E69"/>
    <w:rsid w:val="006432C0"/>
    <w:rsid w:val="006456EA"/>
    <w:rsid w:val="00650F25"/>
    <w:rsid w:val="00653983"/>
    <w:rsid w:val="00655943"/>
    <w:rsid w:val="006609C2"/>
    <w:rsid w:val="00664262"/>
    <w:rsid w:val="00675BA1"/>
    <w:rsid w:val="00675E89"/>
    <w:rsid w:val="00684F14"/>
    <w:rsid w:val="006853DC"/>
    <w:rsid w:val="00685E14"/>
    <w:rsid w:val="00695F46"/>
    <w:rsid w:val="006A0549"/>
    <w:rsid w:val="006A3192"/>
    <w:rsid w:val="006A3C35"/>
    <w:rsid w:val="006A49B1"/>
    <w:rsid w:val="006A5878"/>
    <w:rsid w:val="006A6D11"/>
    <w:rsid w:val="006B2259"/>
    <w:rsid w:val="006B2684"/>
    <w:rsid w:val="006B5252"/>
    <w:rsid w:val="006C1FF3"/>
    <w:rsid w:val="006C5754"/>
    <w:rsid w:val="006C5831"/>
    <w:rsid w:val="006D2948"/>
    <w:rsid w:val="006D6526"/>
    <w:rsid w:val="006D7431"/>
    <w:rsid w:val="006D7E9F"/>
    <w:rsid w:val="006E03E0"/>
    <w:rsid w:val="006E3B37"/>
    <w:rsid w:val="006E60AE"/>
    <w:rsid w:val="006E674D"/>
    <w:rsid w:val="006E6770"/>
    <w:rsid w:val="006F12A8"/>
    <w:rsid w:val="006F154A"/>
    <w:rsid w:val="006F3CBD"/>
    <w:rsid w:val="006F3F00"/>
    <w:rsid w:val="00700A62"/>
    <w:rsid w:val="0070136B"/>
    <w:rsid w:val="0070363C"/>
    <w:rsid w:val="00712023"/>
    <w:rsid w:val="007144E9"/>
    <w:rsid w:val="00714A1F"/>
    <w:rsid w:val="00717328"/>
    <w:rsid w:val="0072073D"/>
    <w:rsid w:val="007355B6"/>
    <w:rsid w:val="007366B7"/>
    <w:rsid w:val="00742C04"/>
    <w:rsid w:val="0074571D"/>
    <w:rsid w:val="007627C8"/>
    <w:rsid w:val="0076666B"/>
    <w:rsid w:val="00766717"/>
    <w:rsid w:val="00771C92"/>
    <w:rsid w:val="007832C8"/>
    <w:rsid w:val="00790528"/>
    <w:rsid w:val="00797DA3"/>
    <w:rsid w:val="007A2D16"/>
    <w:rsid w:val="007A4844"/>
    <w:rsid w:val="007B3142"/>
    <w:rsid w:val="007B33CE"/>
    <w:rsid w:val="007B35E6"/>
    <w:rsid w:val="007B7B81"/>
    <w:rsid w:val="007D1495"/>
    <w:rsid w:val="007D5A52"/>
    <w:rsid w:val="007D75C8"/>
    <w:rsid w:val="007E2C66"/>
    <w:rsid w:val="007E6244"/>
    <w:rsid w:val="007F02A1"/>
    <w:rsid w:val="007F1021"/>
    <w:rsid w:val="007F2DBB"/>
    <w:rsid w:val="007F7E7C"/>
    <w:rsid w:val="008010F4"/>
    <w:rsid w:val="008113A7"/>
    <w:rsid w:val="0081554E"/>
    <w:rsid w:val="00821A81"/>
    <w:rsid w:val="00833779"/>
    <w:rsid w:val="008373FC"/>
    <w:rsid w:val="00846E84"/>
    <w:rsid w:val="00856A7C"/>
    <w:rsid w:val="008739E7"/>
    <w:rsid w:val="00874645"/>
    <w:rsid w:val="00881685"/>
    <w:rsid w:val="00882014"/>
    <w:rsid w:val="008844D9"/>
    <w:rsid w:val="00891C3A"/>
    <w:rsid w:val="008931F2"/>
    <w:rsid w:val="00895BBC"/>
    <w:rsid w:val="008A3A3B"/>
    <w:rsid w:val="008A5E54"/>
    <w:rsid w:val="008A7188"/>
    <w:rsid w:val="008B4EB4"/>
    <w:rsid w:val="008C1EBB"/>
    <w:rsid w:val="008D24F1"/>
    <w:rsid w:val="008D6864"/>
    <w:rsid w:val="008D6B2E"/>
    <w:rsid w:val="008E5C25"/>
    <w:rsid w:val="008F0275"/>
    <w:rsid w:val="008F1872"/>
    <w:rsid w:val="008F2058"/>
    <w:rsid w:val="009064CE"/>
    <w:rsid w:val="00912233"/>
    <w:rsid w:val="00917111"/>
    <w:rsid w:val="00917410"/>
    <w:rsid w:val="009264D0"/>
    <w:rsid w:val="009312C4"/>
    <w:rsid w:val="009321F1"/>
    <w:rsid w:val="0093360A"/>
    <w:rsid w:val="009358D3"/>
    <w:rsid w:val="00955433"/>
    <w:rsid w:val="00955764"/>
    <w:rsid w:val="00957A6F"/>
    <w:rsid w:val="009649C2"/>
    <w:rsid w:val="00965DEB"/>
    <w:rsid w:val="00971DF5"/>
    <w:rsid w:val="00973056"/>
    <w:rsid w:val="009738DE"/>
    <w:rsid w:val="009750F7"/>
    <w:rsid w:val="009758E9"/>
    <w:rsid w:val="00977A0F"/>
    <w:rsid w:val="00980BEB"/>
    <w:rsid w:val="00980D94"/>
    <w:rsid w:val="009825A7"/>
    <w:rsid w:val="00982F7B"/>
    <w:rsid w:val="009843D4"/>
    <w:rsid w:val="00986E5B"/>
    <w:rsid w:val="0099076D"/>
    <w:rsid w:val="0099690F"/>
    <w:rsid w:val="00996D38"/>
    <w:rsid w:val="00997675"/>
    <w:rsid w:val="009A3211"/>
    <w:rsid w:val="009A53E2"/>
    <w:rsid w:val="009B008F"/>
    <w:rsid w:val="009C11F2"/>
    <w:rsid w:val="009C3FDE"/>
    <w:rsid w:val="009C51BD"/>
    <w:rsid w:val="009C7CAD"/>
    <w:rsid w:val="009D2111"/>
    <w:rsid w:val="009D686B"/>
    <w:rsid w:val="009E6FDF"/>
    <w:rsid w:val="009F28F5"/>
    <w:rsid w:val="009F2DA7"/>
    <w:rsid w:val="00A0582F"/>
    <w:rsid w:val="00A0717D"/>
    <w:rsid w:val="00A07846"/>
    <w:rsid w:val="00A12AFE"/>
    <w:rsid w:val="00A159F8"/>
    <w:rsid w:val="00A17CA6"/>
    <w:rsid w:val="00A2086A"/>
    <w:rsid w:val="00A20DD4"/>
    <w:rsid w:val="00A2291B"/>
    <w:rsid w:val="00A22C2C"/>
    <w:rsid w:val="00A32496"/>
    <w:rsid w:val="00A346EF"/>
    <w:rsid w:val="00A54087"/>
    <w:rsid w:val="00A549F3"/>
    <w:rsid w:val="00A65690"/>
    <w:rsid w:val="00A65FB0"/>
    <w:rsid w:val="00A66A23"/>
    <w:rsid w:val="00A67512"/>
    <w:rsid w:val="00A743C6"/>
    <w:rsid w:val="00A908C3"/>
    <w:rsid w:val="00A90FFC"/>
    <w:rsid w:val="00A9412B"/>
    <w:rsid w:val="00A95739"/>
    <w:rsid w:val="00A96A38"/>
    <w:rsid w:val="00AA0491"/>
    <w:rsid w:val="00AA0AB4"/>
    <w:rsid w:val="00AB2F7B"/>
    <w:rsid w:val="00AB300C"/>
    <w:rsid w:val="00AB449B"/>
    <w:rsid w:val="00AB69AD"/>
    <w:rsid w:val="00AB7CFA"/>
    <w:rsid w:val="00AC00F8"/>
    <w:rsid w:val="00AC49D3"/>
    <w:rsid w:val="00AC6B15"/>
    <w:rsid w:val="00AC7376"/>
    <w:rsid w:val="00AD2569"/>
    <w:rsid w:val="00AD3799"/>
    <w:rsid w:val="00AD4124"/>
    <w:rsid w:val="00AE027C"/>
    <w:rsid w:val="00AE0761"/>
    <w:rsid w:val="00AE07A3"/>
    <w:rsid w:val="00AE0E7B"/>
    <w:rsid w:val="00AE2412"/>
    <w:rsid w:val="00AE318F"/>
    <w:rsid w:val="00AE4AB8"/>
    <w:rsid w:val="00AE6F47"/>
    <w:rsid w:val="00AF13F6"/>
    <w:rsid w:val="00AF202A"/>
    <w:rsid w:val="00AF237D"/>
    <w:rsid w:val="00AF2F5E"/>
    <w:rsid w:val="00B005BD"/>
    <w:rsid w:val="00B03444"/>
    <w:rsid w:val="00B03542"/>
    <w:rsid w:val="00B04F23"/>
    <w:rsid w:val="00B06E5F"/>
    <w:rsid w:val="00B10FC3"/>
    <w:rsid w:val="00B14E68"/>
    <w:rsid w:val="00B226FB"/>
    <w:rsid w:val="00B23669"/>
    <w:rsid w:val="00B24860"/>
    <w:rsid w:val="00B30599"/>
    <w:rsid w:val="00B340CD"/>
    <w:rsid w:val="00B41CC3"/>
    <w:rsid w:val="00B4714C"/>
    <w:rsid w:val="00B50A63"/>
    <w:rsid w:val="00B53AEB"/>
    <w:rsid w:val="00B56AFB"/>
    <w:rsid w:val="00B576A5"/>
    <w:rsid w:val="00B62EDB"/>
    <w:rsid w:val="00B6613A"/>
    <w:rsid w:val="00B71718"/>
    <w:rsid w:val="00B717E3"/>
    <w:rsid w:val="00B71BBD"/>
    <w:rsid w:val="00B72F21"/>
    <w:rsid w:val="00B776EA"/>
    <w:rsid w:val="00B83DA7"/>
    <w:rsid w:val="00B862DB"/>
    <w:rsid w:val="00B922EE"/>
    <w:rsid w:val="00B9596E"/>
    <w:rsid w:val="00BA6227"/>
    <w:rsid w:val="00BB0F85"/>
    <w:rsid w:val="00BB21C3"/>
    <w:rsid w:val="00BC0132"/>
    <w:rsid w:val="00BC0598"/>
    <w:rsid w:val="00BC410C"/>
    <w:rsid w:val="00BC72A5"/>
    <w:rsid w:val="00BD0426"/>
    <w:rsid w:val="00BD10B3"/>
    <w:rsid w:val="00BD2784"/>
    <w:rsid w:val="00BD4A4F"/>
    <w:rsid w:val="00BE0C9E"/>
    <w:rsid w:val="00BF11C6"/>
    <w:rsid w:val="00BF5F7B"/>
    <w:rsid w:val="00BF69F6"/>
    <w:rsid w:val="00BF702E"/>
    <w:rsid w:val="00C00EA0"/>
    <w:rsid w:val="00C074BD"/>
    <w:rsid w:val="00C11004"/>
    <w:rsid w:val="00C111FE"/>
    <w:rsid w:val="00C14603"/>
    <w:rsid w:val="00C1497F"/>
    <w:rsid w:val="00C20B9C"/>
    <w:rsid w:val="00C2509E"/>
    <w:rsid w:val="00C2778C"/>
    <w:rsid w:val="00C27F6A"/>
    <w:rsid w:val="00C35841"/>
    <w:rsid w:val="00C41C74"/>
    <w:rsid w:val="00C43C76"/>
    <w:rsid w:val="00C47F8B"/>
    <w:rsid w:val="00C500B4"/>
    <w:rsid w:val="00C51A09"/>
    <w:rsid w:val="00C52723"/>
    <w:rsid w:val="00C616A4"/>
    <w:rsid w:val="00C64096"/>
    <w:rsid w:val="00C654E1"/>
    <w:rsid w:val="00C846F6"/>
    <w:rsid w:val="00C85B10"/>
    <w:rsid w:val="00C90DE4"/>
    <w:rsid w:val="00C96048"/>
    <w:rsid w:val="00C96214"/>
    <w:rsid w:val="00C9797F"/>
    <w:rsid w:val="00CA1FB9"/>
    <w:rsid w:val="00CA73C1"/>
    <w:rsid w:val="00CA79D7"/>
    <w:rsid w:val="00CB3EA4"/>
    <w:rsid w:val="00CC40B9"/>
    <w:rsid w:val="00CC646D"/>
    <w:rsid w:val="00CC7CBA"/>
    <w:rsid w:val="00CD463B"/>
    <w:rsid w:val="00CD687A"/>
    <w:rsid w:val="00CD77DD"/>
    <w:rsid w:val="00CD7E39"/>
    <w:rsid w:val="00CE2EFB"/>
    <w:rsid w:val="00CE5A10"/>
    <w:rsid w:val="00CF6D99"/>
    <w:rsid w:val="00D002D6"/>
    <w:rsid w:val="00D02522"/>
    <w:rsid w:val="00D02FD8"/>
    <w:rsid w:val="00D10832"/>
    <w:rsid w:val="00D14315"/>
    <w:rsid w:val="00D30707"/>
    <w:rsid w:val="00D3104C"/>
    <w:rsid w:val="00D41ABC"/>
    <w:rsid w:val="00D478CC"/>
    <w:rsid w:val="00D50FDD"/>
    <w:rsid w:val="00D51669"/>
    <w:rsid w:val="00D602AC"/>
    <w:rsid w:val="00D70824"/>
    <w:rsid w:val="00D70F9E"/>
    <w:rsid w:val="00D760A9"/>
    <w:rsid w:val="00D8401E"/>
    <w:rsid w:val="00D925B8"/>
    <w:rsid w:val="00D92C1C"/>
    <w:rsid w:val="00D92E46"/>
    <w:rsid w:val="00D95197"/>
    <w:rsid w:val="00DA0D62"/>
    <w:rsid w:val="00DA3B66"/>
    <w:rsid w:val="00DA6836"/>
    <w:rsid w:val="00DA733A"/>
    <w:rsid w:val="00DB2417"/>
    <w:rsid w:val="00DC05A3"/>
    <w:rsid w:val="00DC0951"/>
    <w:rsid w:val="00DC497C"/>
    <w:rsid w:val="00DC6A0C"/>
    <w:rsid w:val="00DC74D9"/>
    <w:rsid w:val="00DC7EB8"/>
    <w:rsid w:val="00DD1087"/>
    <w:rsid w:val="00DD2947"/>
    <w:rsid w:val="00DD3BDB"/>
    <w:rsid w:val="00DD446C"/>
    <w:rsid w:val="00DE7EFC"/>
    <w:rsid w:val="00DF1EEF"/>
    <w:rsid w:val="00DF226F"/>
    <w:rsid w:val="00DF25FA"/>
    <w:rsid w:val="00DF2B8B"/>
    <w:rsid w:val="00E03DB3"/>
    <w:rsid w:val="00E05ECE"/>
    <w:rsid w:val="00E1280F"/>
    <w:rsid w:val="00E17B2C"/>
    <w:rsid w:val="00E200B3"/>
    <w:rsid w:val="00E20271"/>
    <w:rsid w:val="00E23ABF"/>
    <w:rsid w:val="00E27DEF"/>
    <w:rsid w:val="00E32743"/>
    <w:rsid w:val="00E342C7"/>
    <w:rsid w:val="00E354F6"/>
    <w:rsid w:val="00E404DC"/>
    <w:rsid w:val="00E41A83"/>
    <w:rsid w:val="00E4317C"/>
    <w:rsid w:val="00E51A3A"/>
    <w:rsid w:val="00E606F4"/>
    <w:rsid w:val="00E63703"/>
    <w:rsid w:val="00E66C4A"/>
    <w:rsid w:val="00E704C6"/>
    <w:rsid w:val="00E744B7"/>
    <w:rsid w:val="00E75185"/>
    <w:rsid w:val="00E775AC"/>
    <w:rsid w:val="00E77B98"/>
    <w:rsid w:val="00E77E42"/>
    <w:rsid w:val="00E80907"/>
    <w:rsid w:val="00E8471E"/>
    <w:rsid w:val="00E9085A"/>
    <w:rsid w:val="00E942DA"/>
    <w:rsid w:val="00E94EF3"/>
    <w:rsid w:val="00E959E9"/>
    <w:rsid w:val="00E95E00"/>
    <w:rsid w:val="00E9704C"/>
    <w:rsid w:val="00E97167"/>
    <w:rsid w:val="00EB19E5"/>
    <w:rsid w:val="00EB468A"/>
    <w:rsid w:val="00EC3DC1"/>
    <w:rsid w:val="00EC6CC2"/>
    <w:rsid w:val="00ED0970"/>
    <w:rsid w:val="00ED6DCA"/>
    <w:rsid w:val="00EF20B1"/>
    <w:rsid w:val="00EF7BE7"/>
    <w:rsid w:val="00F00604"/>
    <w:rsid w:val="00F00CF2"/>
    <w:rsid w:val="00F011B6"/>
    <w:rsid w:val="00F05141"/>
    <w:rsid w:val="00F076C1"/>
    <w:rsid w:val="00F119A6"/>
    <w:rsid w:val="00F167CB"/>
    <w:rsid w:val="00F2164E"/>
    <w:rsid w:val="00F218D7"/>
    <w:rsid w:val="00F240EB"/>
    <w:rsid w:val="00F315FE"/>
    <w:rsid w:val="00F31FE6"/>
    <w:rsid w:val="00F45BB8"/>
    <w:rsid w:val="00F53E0E"/>
    <w:rsid w:val="00F53F80"/>
    <w:rsid w:val="00F5697E"/>
    <w:rsid w:val="00F63BFA"/>
    <w:rsid w:val="00F64376"/>
    <w:rsid w:val="00F6556A"/>
    <w:rsid w:val="00F65709"/>
    <w:rsid w:val="00F673A2"/>
    <w:rsid w:val="00F70A1C"/>
    <w:rsid w:val="00F72A3E"/>
    <w:rsid w:val="00F7577B"/>
    <w:rsid w:val="00F77715"/>
    <w:rsid w:val="00F84A25"/>
    <w:rsid w:val="00F84C57"/>
    <w:rsid w:val="00F937F1"/>
    <w:rsid w:val="00FA3D12"/>
    <w:rsid w:val="00FA4024"/>
    <w:rsid w:val="00FA76AB"/>
    <w:rsid w:val="00FB28C0"/>
    <w:rsid w:val="00FB2A50"/>
    <w:rsid w:val="00FB3B53"/>
    <w:rsid w:val="00FC570A"/>
    <w:rsid w:val="00FC69D9"/>
    <w:rsid w:val="00FD6D0F"/>
    <w:rsid w:val="00FD7412"/>
    <w:rsid w:val="00FE2133"/>
    <w:rsid w:val="00FE6C3C"/>
    <w:rsid w:val="00FF01B7"/>
    <w:rsid w:val="00FF1703"/>
    <w:rsid w:val="00FF1EF9"/>
    <w:rsid w:val="00FF3CBC"/>
    <w:rsid w:val="00FF5BFA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22746E54"/>
  <w15:chartTrackingRefBased/>
  <w15:docId w15:val="{BD8A4DCD-E9B6-4CF3-BD97-B28BB205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ind w:left="1134" w:hanging="1134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240"/>
      <w:ind w:left="1134" w:hanging="1134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240"/>
      <w:ind w:left="1134" w:hanging="1134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ind w:left="2552" w:hanging="851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spacing w:before="240" w:after="240"/>
      <w:ind w:left="1418" w:hanging="1418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spacing w:before="240" w:after="240"/>
      <w:ind w:left="1418" w:hanging="1418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spacing w:before="240" w:after="240"/>
      <w:ind w:left="1418" w:hanging="1418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spacing w:before="240" w:after="240"/>
      <w:ind w:left="1418" w:hanging="1418"/>
      <w:outlineLvl w:val="7"/>
    </w:pPr>
    <w:rPr>
      <w:rFonts w:ascii="Arial" w:hAnsi="Arial"/>
      <w:b/>
    </w:rPr>
  </w:style>
  <w:style w:type="paragraph" w:styleId="berschrift9">
    <w:name w:val="heading 9"/>
    <w:basedOn w:val="Standard"/>
    <w:next w:val="Standard"/>
    <w:qFormat/>
    <w:pPr>
      <w:spacing w:before="240" w:after="240"/>
      <w:ind w:left="1418" w:hanging="1418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  <w:jc w:val="center"/>
    </w:pPr>
    <w:rPr>
      <w:rFonts w:ascii="Arial" w:hAnsi="Arial"/>
      <w:b/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</w:rPr>
  </w:style>
  <w:style w:type="paragraph" w:customStyle="1" w:styleId="HFlietext">
    <w:name w:val="H_Fließtext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customStyle="1" w:styleId="HFlietextfett">
    <w:name w:val="H_Fließtext fett"/>
    <w:basedOn w:val="HFlietext"/>
    <w:rPr>
      <w:b/>
    </w:rPr>
  </w:style>
  <w:style w:type="paragraph" w:customStyle="1" w:styleId="AbsenderArial2">
    <w:name w:val="Absender_Arial2"/>
    <w:basedOn w:val="Standard"/>
    <w:pPr>
      <w:spacing w:after="85" w:line="190" w:lineRule="exact"/>
    </w:pPr>
    <w:rPr>
      <w:rFonts w:ascii="Arial" w:hAnsi="Arial"/>
      <w:b/>
      <w:sz w:val="15"/>
    </w:rPr>
  </w:style>
  <w:style w:type="character" w:styleId="Seitenzahl">
    <w:name w:val="page number"/>
    <w:basedOn w:val="Absatz-Standardschriftart"/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semiHidden/>
    <w:rsid w:val="00B9596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575A55"/>
  </w:style>
  <w:style w:type="character" w:styleId="Hyperlink">
    <w:name w:val="Hyperlink"/>
    <w:uiPriority w:val="99"/>
    <w:unhideWhenUsed/>
    <w:rsid w:val="0072073D"/>
    <w:rPr>
      <w:color w:val="0563C1"/>
      <w:u w:val="single"/>
    </w:rPr>
  </w:style>
  <w:style w:type="paragraph" w:customStyle="1" w:styleId="EinfAbs">
    <w:name w:val="[Einf. Abs.]"/>
    <w:basedOn w:val="Standard"/>
    <w:uiPriority w:val="99"/>
    <w:rsid w:val="00E775AC"/>
    <w:pPr>
      <w:overflowPunct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8168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81685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59"/>
    <w:rsid w:val="004A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16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16A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16A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6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6A0"/>
    <w:rPr>
      <w:b/>
      <w:bCs/>
    </w:rPr>
  </w:style>
  <w:style w:type="paragraph" w:styleId="berarbeitung">
    <w:name w:val="Revision"/>
    <w:hidden/>
    <w:uiPriority w:val="99"/>
    <w:semiHidden/>
    <w:rsid w:val="00D143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ermanpropertypartners.de/de/" TargetMode="Externa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1041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OFB-Brief Frankfurt</vt:lpstr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OFB-Brief Frankfurt</dc:title>
  <dc:subject/>
  <dc:creator>Corinna Fühner</dc:creator>
  <cp:keywords/>
  <cp:lastModifiedBy>Britt Finke</cp:lastModifiedBy>
  <cp:revision>23</cp:revision>
  <cp:lastPrinted>2019-05-13T13:17:00Z</cp:lastPrinted>
  <dcterms:created xsi:type="dcterms:W3CDTF">2023-03-31T13:24:00Z</dcterms:created>
  <dcterms:modified xsi:type="dcterms:W3CDTF">2023-03-31T14:31:00Z</dcterms:modified>
</cp:coreProperties>
</file>