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3584A" w14:textId="77777777" w:rsidR="00AD462A" w:rsidRPr="0023208F" w:rsidRDefault="00AD462A" w:rsidP="00AD462A">
      <w:pPr>
        <w:pStyle w:val="paragrap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23208F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Pressemitteilung</w:t>
      </w:r>
      <w:r w:rsidRPr="0023208F">
        <w:rPr>
          <w:rStyle w:val="eop"/>
          <w:rFonts w:asciiTheme="minorHAnsi" w:hAnsiTheme="minorHAnsi" w:cs="Arial"/>
          <w:b/>
          <w:bCs/>
          <w:sz w:val="22"/>
          <w:szCs w:val="22"/>
        </w:rPr>
        <w:t> </w:t>
      </w:r>
    </w:p>
    <w:p w14:paraId="142ED6D1" w14:textId="77777777" w:rsidR="00AD462A" w:rsidRPr="007C6E33" w:rsidRDefault="00AD462A" w:rsidP="00AD462A">
      <w:pPr>
        <w:pStyle w:val="paragraph"/>
        <w:spacing w:line="360" w:lineRule="auto"/>
        <w:textAlignment w:val="baseline"/>
        <w:rPr>
          <w:rFonts w:asciiTheme="minorHAnsi" w:hAnsiTheme="minorHAnsi"/>
          <w:sz w:val="25"/>
          <w:szCs w:val="25"/>
        </w:rPr>
      </w:pPr>
      <w:r>
        <w:rPr>
          <w:rStyle w:val="normaltextrun"/>
          <w:rFonts w:asciiTheme="minorHAnsi" w:hAnsiTheme="minorHAnsi" w:cs="Arial"/>
          <w:b/>
          <w:bCs/>
          <w:sz w:val="25"/>
          <w:szCs w:val="25"/>
        </w:rPr>
        <w:t>Starkes erstes Halbjahr auf dem Industrie- &amp; Logistikmarkt der Region Stuttgart</w:t>
      </w:r>
    </w:p>
    <w:p w14:paraId="63F3D1C9" w14:textId="728A9895" w:rsidR="00AD462A" w:rsidRPr="0061223A" w:rsidRDefault="00356134" w:rsidP="00AD462A">
      <w:pPr>
        <w:pStyle w:val="Listenabsatz"/>
        <w:numPr>
          <w:ilvl w:val="0"/>
          <w:numId w:val="1"/>
        </w:numPr>
      </w:pPr>
      <w:r>
        <w:rPr>
          <w:rStyle w:val="normaltextrun"/>
          <w:rFonts w:cs="Arial"/>
          <w:b/>
          <w:bCs/>
        </w:rPr>
        <w:t xml:space="preserve">Vermietungsvolumen </w:t>
      </w:r>
      <w:r w:rsidR="00286569">
        <w:rPr>
          <w:rStyle w:val="normaltextrun"/>
          <w:rFonts w:cs="Arial"/>
          <w:b/>
          <w:bCs/>
        </w:rPr>
        <w:t>steigt um 5</w:t>
      </w:r>
      <w:r w:rsidR="00E35C38">
        <w:rPr>
          <w:rStyle w:val="normaltextrun"/>
          <w:rFonts w:cs="Arial"/>
          <w:b/>
          <w:bCs/>
        </w:rPr>
        <w:t>9</w:t>
      </w:r>
      <w:r w:rsidR="00286569">
        <w:rPr>
          <w:rStyle w:val="normaltextrun"/>
          <w:rFonts w:cs="Arial"/>
          <w:b/>
          <w:bCs/>
        </w:rPr>
        <w:t xml:space="preserve"> % ggü. Vorjahreszeitraum</w:t>
      </w:r>
    </w:p>
    <w:p w14:paraId="1BC3FF43" w14:textId="77777777" w:rsidR="00AD462A" w:rsidRPr="0061223A" w:rsidRDefault="00356134" w:rsidP="00AD462A">
      <w:pPr>
        <w:pStyle w:val="Listenabsatz"/>
        <w:numPr>
          <w:ilvl w:val="0"/>
          <w:numId w:val="1"/>
        </w:numPr>
        <w:rPr>
          <w:rStyle w:val="eop"/>
        </w:rPr>
      </w:pPr>
      <w:r>
        <w:rPr>
          <w:rStyle w:val="normaltextrun"/>
          <w:rFonts w:cs="Arial"/>
          <w:b/>
          <w:bCs/>
        </w:rPr>
        <w:t>Handel/E-Commerce weiterhin stärkster Nachfrager</w:t>
      </w:r>
    </w:p>
    <w:p w14:paraId="49246EC1" w14:textId="77777777" w:rsidR="00AD462A" w:rsidRPr="0061223A" w:rsidRDefault="00AD462A" w:rsidP="00AD462A">
      <w:pPr>
        <w:pStyle w:val="Listenabsatz"/>
      </w:pPr>
    </w:p>
    <w:p w14:paraId="15B9AB8C" w14:textId="4FA65C58" w:rsidR="00BE2837" w:rsidRDefault="00AD462A" w:rsidP="00AD462A">
      <w:pPr>
        <w:pStyle w:val="Default"/>
        <w:spacing w:line="360" w:lineRule="auto"/>
        <w:jc w:val="both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</w:pPr>
      <w:r w:rsidRPr="00D138C5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Stuttgart, </w:t>
      </w:r>
      <w:r w:rsidR="002F7E72">
        <w:rPr>
          <w:rStyle w:val="normaltextrun"/>
          <w:rFonts w:ascii="Calibri" w:hAnsi="Calibri" w:cs="Arial"/>
          <w:b/>
          <w:bCs/>
          <w:sz w:val="22"/>
          <w:szCs w:val="22"/>
        </w:rPr>
        <w:t>12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>. Juli</w:t>
      </w:r>
      <w:r w:rsidRPr="00D138C5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>2021</w:t>
      </w:r>
      <w:r w:rsidRPr="00D138C5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 – 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Der Industrie- &amp; Logistikmarkt </w:t>
      </w:r>
      <w:r w:rsidR="00926E21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der Region Stuttgart</w:t>
      </w:r>
      <w:r w:rsidR="009E4278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kann auch zum Ende des ersten Halbjahrs 2021 ein erfreuliches Ergebnis vorweisen. Mit einem Flächenumsatz von rund </w:t>
      </w:r>
      <w:r w:rsidR="005A467D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79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.000 m² im zweiten Quartal ergibt sich ein Plus von ca. </w:t>
      </w:r>
      <w:r w:rsidR="005A467D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5</w:t>
      </w:r>
      <w:r w:rsidR="003C279E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8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% gegenüber dem Vorjahreszeitraum. </w:t>
      </w:r>
      <w:r w:rsidR="00BE2837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Berücksichtigt wurden Vermietungen im Bestand sowie im Neubau aus dem Stadtkreis Stuttgart und den Landkreisen Böblingen, Esslingen, Göppingen, Ludwigsburg sowie Rems-Murr-Kreis</w:t>
      </w:r>
      <w:r w:rsidR="00356134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.</w:t>
      </w:r>
    </w:p>
    <w:p w14:paraId="0EF6CDA3" w14:textId="77777777" w:rsidR="00356134" w:rsidRPr="00BE2837" w:rsidRDefault="00356134" w:rsidP="00AD462A">
      <w:pPr>
        <w:pStyle w:val="Default"/>
        <w:spacing w:line="360" w:lineRule="auto"/>
        <w:jc w:val="both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</w:pPr>
    </w:p>
    <w:p w14:paraId="2D3BAD66" w14:textId="57E5A3B5" w:rsidR="00AD462A" w:rsidRDefault="00AD462A" w:rsidP="00AD462A">
      <w:pPr>
        <w:pStyle w:val="Default"/>
        <w:spacing w:line="360" w:lineRule="auto"/>
        <w:jc w:val="both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</w:pP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Insgesamt </w:t>
      </w:r>
      <w:r w:rsid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wurde</w:t>
      </w:r>
      <w:r w:rsidR="00A4551A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für 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Neubau- &amp; Bestandsvermietungen im ersten Halbjahr 2021 </w:t>
      </w:r>
      <w:r w:rsidR="00A4551A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ein Flächenumsatz von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rund 12</w:t>
      </w:r>
      <w:r w:rsidR="006A30B5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7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.000 m²</w:t>
      </w:r>
      <w:r w:rsidR="00A4551A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erzielt. Dies entspricht einem Anstiegt von ca. 5</w:t>
      </w:r>
      <w:r w:rsidR="006A30B5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9</w:t>
      </w:r>
      <w:r w:rsidR="00A4551A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% gegenüber dem ersten Halbjahr 2020. </w:t>
      </w:r>
      <w:r w:rsidR="005D164A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Seit Ausbruch der Corona-Pandemie befindet sich der </w:t>
      </w:r>
      <w:r w:rsidR="00A4551A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Industrie- &amp; Logistikmarkt </w:t>
      </w:r>
      <w:r w:rsidR="005D164A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auf Erholungskurs und zeichnet sich durch eine starke Dynamik aus</w:t>
      </w:r>
      <w:r w:rsidR="00A4551A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. Diese Entwicklung ist nicht zuletzt auf </w:t>
      </w:r>
      <w:r w:rsidR="00286569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die </w:t>
      </w:r>
      <w:r w:rsidR="00A4551A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hohe Nachfrage aus dem Handel-/E-Commerce-Sektor zurückzuführen. Auf sie entfallen rund </w:t>
      </w:r>
      <w:r w:rsidR="006A30B5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52.700</w:t>
      </w:r>
      <w:r w:rsidR="00A4551A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m² (ca. </w:t>
      </w:r>
      <w:r w:rsidR="006A30B5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41</w:t>
      </w:r>
      <w:r w:rsidR="00F4106E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,5</w:t>
      </w:r>
      <w:r w:rsidR="00A4551A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%) des Flächenumsatzes, </w:t>
      </w:r>
      <w:r w:rsidR="002670F8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gefolgt</w:t>
      </w:r>
      <w:r w:rsidR="00A4551A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von Logistik- und Transportunternehmen mit rund </w:t>
      </w:r>
      <w:r w:rsidR="006A30B5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35.700</w:t>
      </w:r>
      <w:r w:rsidR="00A4551A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m² (</w:t>
      </w:r>
      <w:r w:rsidR="00E44D0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2</w:t>
      </w:r>
      <w:r w:rsidR="006A30B5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8</w:t>
      </w:r>
      <w:r w:rsidR="00A4551A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%) sowie de</w:t>
      </w:r>
      <w:r w:rsidR="005C506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m</w:t>
      </w:r>
      <w:r w:rsidR="00A4551A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Industrie- und Produktions-Sektor mit ca.  </w:t>
      </w:r>
      <w:r w:rsidR="006A30B5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15.300 </w:t>
      </w:r>
      <w:r w:rsidR="00A4551A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m² (</w:t>
      </w:r>
      <w:r w:rsidR="00E44D0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1</w:t>
      </w:r>
      <w:r w:rsidR="00F36D1A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2</w:t>
      </w:r>
      <w:r w:rsidR="00A4551A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%). Weiterhin zurückhaltend zeig</w:t>
      </w:r>
      <w:r w:rsidR="009E4278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t</w:t>
      </w:r>
      <w:r w:rsidR="002670F8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e</w:t>
      </w:r>
      <w:r w:rsidR="00F4106E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</w:t>
      </w:r>
      <w:r w:rsidR="00A4551A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sich </w:t>
      </w:r>
      <w:r w:rsidR="00F4106E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der </w:t>
      </w:r>
      <w:r w:rsidR="002670F8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Bereich</w:t>
      </w:r>
      <w:r w:rsidR="00F4106E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</w:t>
      </w:r>
      <w:r w:rsidR="002670F8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OEM/Automotive. Sie fragten lediglich ca. </w:t>
      </w:r>
      <w:r w:rsidR="00F36D1A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12.000</w:t>
      </w:r>
      <w:r w:rsidR="002670F8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m² (</w:t>
      </w:r>
      <w:r w:rsidR="00F36D1A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9,5</w:t>
      </w:r>
      <w:r w:rsidR="002670F8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%) </w:t>
      </w:r>
      <w:r w:rsidR="00F36D1A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nach. Auf de</w:t>
      </w:r>
      <w:r w:rsidR="009E4278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n</w:t>
      </w:r>
      <w:r w:rsidR="00F36D1A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Dienstleist</w:t>
      </w:r>
      <w:r w:rsidR="009E4278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ungssektor</w:t>
      </w:r>
      <w:r w:rsidR="00F36D1A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entfallen ca. 11.300 m² </w:t>
      </w:r>
      <w:r w:rsidR="002670F8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(9 %) der Flächen.</w:t>
      </w:r>
    </w:p>
    <w:p w14:paraId="6577EAF5" w14:textId="77777777" w:rsidR="00356134" w:rsidRDefault="00356134" w:rsidP="00AD462A">
      <w:pPr>
        <w:pStyle w:val="Default"/>
        <w:spacing w:line="360" w:lineRule="auto"/>
        <w:jc w:val="both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</w:pPr>
    </w:p>
    <w:p w14:paraId="547895E0" w14:textId="77777777" w:rsidR="00B01C11" w:rsidRDefault="00356134" w:rsidP="00AD462A">
      <w:pPr>
        <w:pStyle w:val="Default"/>
        <w:spacing w:line="360" w:lineRule="auto"/>
        <w:jc w:val="both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</w:pPr>
      <w:r w:rsidRPr="003512B8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Dieses Ergebnis spiegelt sich auch in den nachgefragten Flächensegmenten wider. So wurden im ersten Halbjahr insbesondere Flächen </w:t>
      </w:r>
      <w:r w:rsidR="00F36D1A" w:rsidRPr="003512B8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im Segment </w:t>
      </w:r>
      <w:r w:rsidR="00B01C11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1</w:t>
      </w:r>
      <w:r w:rsidR="003512B8" w:rsidRPr="003512B8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.00</w:t>
      </w:r>
      <w:r w:rsidR="009E4278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1 bis </w:t>
      </w:r>
      <w:r w:rsidR="00B01C11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3</w:t>
      </w:r>
      <w:r w:rsidR="003512B8" w:rsidRPr="003512B8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.000 m² nachgefragt.</w:t>
      </w:r>
    </w:p>
    <w:p w14:paraId="24B2E963" w14:textId="07F4C6BB" w:rsidR="002670F8" w:rsidRDefault="007B4B5B" w:rsidP="00AD462A">
      <w:pPr>
        <w:pStyle w:val="Default"/>
        <w:spacing w:line="360" w:lineRule="auto"/>
        <w:jc w:val="both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</w:pPr>
      <w:r w:rsidRPr="003512B8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Insgesamt konnten</w:t>
      </w:r>
      <w:r w:rsidR="00BE2837" w:rsidRPr="003512B8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32 Mietvertragsabschlüsse registriert werden und somit etwa ein </w:t>
      </w:r>
      <w:r w:rsidR="00B16B1F" w:rsidRPr="003512B8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D</w:t>
      </w:r>
      <w:r w:rsidR="00BE2837" w:rsidRPr="003512B8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rittel mehr </w:t>
      </w:r>
      <w:r w:rsidR="00286569" w:rsidRPr="003512B8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wie</w:t>
      </w:r>
      <w:r w:rsidR="00BE2837" w:rsidRPr="003512B8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im Vorjahreszeitraum.</w:t>
      </w:r>
      <w:r w:rsidR="00BE2837"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</w:t>
      </w:r>
    </w:p>
    <w:p w14:paraId="7EB0413E" w14:textId="77777777" w:rsidR="005C506C" w:rsidRDefault="005C506C" w:rsidP="00AD462A">
      <w:pPr>
        <w:pStyle w:val="Default"/>
        <w:spacing w:line="360" w:lineRule="auto"/>
        <w:jc w:val="both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</w:pPr>
    </w:p>
    <w:p w14:paraId="4AC3F643" w14:textId="411C2D2B" w:rsidR="00286569" w:rsidRDefault="00286569" w:rsidP="00AD462A">
      <w:pPr>
        <w:pStyle w:val="Default"/>
        <w:spacing w:line="360" w:lineRule="auto"/>
        <w:jc w:val="both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</w:pP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Durch zwei Großanmietungen im Landkreis Ludwigsburg wurde hier der höchste Flächenumsatz </w:t>
      </w:r>
      <w:r w:rsidR="00E44D0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mit einem Anteil von ca. 4</w:t>
      </w:r>
      <w:r w:rsidR="003512B8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1</w:t>
      </w:r>
      <w:r w:rsidR="00E44D0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% </w:t>
      </w:r>
      <w:r w:rsidR="00972C19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erziel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t</w:t>
      </w:r>
      <w:r w:rsidR="00E44D0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. </w:t>
      </w:r>
      <w:r w:rsidR="00972C19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Zurückzuführen ist dieses Ergebnis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u.a. </w:t>
      </w:r>
      <w:r w:rsidR="00972C19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auf die Anmietung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einer Lagerfläche </w:t>
      </w:r>
      <w:r w:rsidR="00972C19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eines Handels-/E-Commerce-Unternehmens in Bietigheim-Bissingen mit rund 21.000 m² sowie der Anmietung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einer </w:t>
      </w:r>
      <w:r w:rsidR="00B01C11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Logistikhalle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von Amazon in Korntal-Münchingen von ca. 9.000 m².</w:t>
      </w:r>
    </w:p>
    <w:p w14:paraId="5ACB433A" w14:textId="311C885A" w:rsidR="00E44D0C" w:rsidRDefault="00286569" w:rsidP="00AD462A">
      <w:pPr>
        <w:pStyle w:val="Default"/>
        <w:spacing w:line="360" w:lineRule="auto"/>
        <w:jc w:val="both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</w:pP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lastRenderedPageBreak/>
        <w:t>Auf Platz zwei folgte der</w:t>
      </w:r>
      <w:r w:rsidR="00972C19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</w:t>
      </w:r>
      <w:r w:rsidR="00E44D0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Landkreis Esslingen mit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einem Anteil von </w:t>
      </w:r>
      <w:r w:rsidR="00E44D0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ca. 2</w:t>
      </w:r>
      <w:r w:rsidR="0039564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7</w:t>
      </w:r>
      <w:r w:rsidR="00E44D0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%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am Flächenumsatz. Auch hier gab es eine Großanmietung von etwa 1</w:t>
      </w:r>
      <w:r w:rsidR="0039564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3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.000 m² durch ein Logistikunternehmen. Der Landkreis </w:t>
      </w:r>
      <w:r w:rsidR="00E44D0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Böblingen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folgt </w:t>
      </w:r>
      <w:r w:rsidR="00E44D0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mit etwa 2</w:t>
      </w:r>
      <w:r w:rsidR="0039564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0</w:t>
      </w:r>
      <w:r w:rsidR="00E44D0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% Anteil am Flächenumsatz. Der Stadtkreis Stuttgart (</w:t>
      </w:r>
      <w:r w:rsidR="0039564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5,8</w:t>
      </w:r>
      <w:r w:rsidR="00E44D0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%) sowie die Landkreise Rems-Murr (4</w:t>
      </w:r>
      <w:r w:rsidR="0039564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,1</w:t>
      </w:r>
      <w:r w:rsidR="00E44D0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%) und Göppingen (1,</w:t>
      </w:r>
      <w:r w:rsidR="0039564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8</w:t>
      </w:r>
      <w:r w:rsidR="00E44D0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%) spielten nur eine untergeordnete Rolle.</w:t>
      </w:r>
    </w:p>
    <w:p w14:paraId="42DEEE93" w14:textId="77777777" w:rsidR="00356134" w:rsidRPr="00286569" w:rsidRDefault="00356134" w:rsidP="00286569">
      <w:pPr>
        <w:autoSpaceDE w:val="0"/>
        <w:autoSpaceDN w:val="0"/>
        <w:adjustRightInd w:val="0"/>
        <w:spacing w:after="0" w:line="240" w:lineRule="auto"/>
        <w:rPr>
          <w:rStyle w:val="normaltextrun"/>
          <w:rFonts w:ascii="Calibri" w:hAnsi="Calibri" w:cs="Calibri"/>
          <w:color w:val="000000"/>
          <w:sz w:val="24"/>
          <w:szCs w:val="24"/>
        </w:rPr>
      </w:pPr>
    </w:p>
    <w:p w14:paraId="7D734375" w14:textId="70FDA43C" w:rsidR="00356134" w:rsidRDefault="00356134" w:rsidP="00AD462A">
      <w:pPr>
        <w:pStyle w:val="Default"/>
        <w:spacing w:line="360" w:lineRule="auto"/>
        <w:jc w:val="both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</w:pP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Weiterhin stabil zeigte sich das Mietpreisniveau. Die </w:t>
      </w:r>
      <w:r w:rsidR="0039564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erzielte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Spitzenmiete zum Ende des zweiten Quartals </w:t>
      </w:r>
      <w:r w:rsidR="0039564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lag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bei 6,50 €/m²</w:t>
      </w:r>
      <w:r w:rsidR="00765EE5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. Die absolute Spitzenmiete in Höhe von 6,85 €/m² wurde im </w:t>
      </w:r>
      <w:r w:rsidR="009E4278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ersten</w:t>
      </w:r>
      <w:r w:rsidR="00765EE5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Halbjahr nicht bestätigt. </w:t>
      </w:r>
      <w:r w:rsidR="00155FEF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D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ie realisierte Durchschnittsmiete erhöhte sich von 5,30 €/m² im Vorjahreszeitraum auf 5,50 €/m²</w:t>
      </w:r>
      <w:r w:rsidR="005C506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zum Ende des erste</w:t>
      </w:r>
      <w:r w:rsidR="00286569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n</w:t>
      </w:r>
      <w:r w:rsidR="005C506C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Halbjahres 2021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. </w:t>
      </w:r>
    </w:p>
    <w:p w14:paraId="49EFD956" w14:textId="77777777" w:rsidR="005C506C" w:rsidRDefault="005C506C" w:rsidP="00AD462A">
      <w:pPr>
        <w:pStyle w:val="Default"/>
        <w:spacing w:line="360" w:lineRule="auto"/>
        <w:jc w:val="both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</w:pPr>
    </w:p>
    <w:p w14:paraId="11719F92" w14:textId="20332210" w:rsidR="005C506C" w:rsidRDefault="005C506C" w:rsidP="00AD462A">
      <w:pPr>
        <w:pStyle w:val="Default"/>
        <w:spacing w:line="360" w:lineRule="auto"/>
        <w:jc w:val="both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</w:pP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Mit dem guten Ergebnis der ersten sechs Monate kann optimistisch auf den weiteren Jahresverlauf geblickt werden. Die Region zeigte sich </w:t>
      </w:r>
      <w:r w:rsidR="00537550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trotz Pandemie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wirtschaftsstark</w:t>
      </w:r>
      <w:r w:rsidR="00765EE5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.</w:t>
      </w:r>
      <w:r w:rsidR="00155FEF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E &amp; G Real Estate </w:t>
      </w:r>
      <w:r w:rsidR="00765EE5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geh</w:t>
      </w:r>
      <w:r w:rsidR="00155FEF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t</w:t>
      </w:r>
      <w:r w:rsidR="00765EE5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davon aus, dass sich im</w:t>
      </w:r>
      <w:r w:rsidR="00155FEF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Neubaubereich für m</w:t>
      </w:r>
      <w:r w:rsidR="00765EE5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ultifunktional </w:t>
      </w:r>
      <w:r w:rsidR="00155FEF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Hallenflächen </w:t>
      </w:r>
      <w:r w:rsidR="00765EE5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eine neue Spitzenmiete oberhalb der 7</w:t>
      </w:r>
      <w:r w:rsidR="0046341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-Euro-Marke einpendeln wird. Somit wird die Region Stuttgart mit der Entwicklung der Mieten zu den Top-Logistikregion</w:t>
      </w:r>
      <w:r w:rsidR="00155FEF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e</w:t>
      </w:r>
      <w:r w:rsidR="0046341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n im süddeutschen Raum aufschließen.</w:t>
      </w:r>
      <w:r w:rsidR="009E4278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</w:t>
      </w:r>
      <w:r w:rsidR="00537550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Weiterhin ist davon auszugehen, dass der Bereich Handel/E-Commerce auch im weiteren Jahresverlauf der stärkste Umsatztreiber sein wird.</w:t>
      </w:r>
    </w:p>
    <w:p w14:paraId="510734AE" w14:textId="77777777" w:rsidR="00356134" w:rsidRDefault="00356134" w:rsidP="00AD462A">
      <w:pPr>
        <w:pStyle w:val="Default"/>
        <w:spacing w:line="360" w:lineRule="auto"/>
        <w:jc w:val="both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</w:pPr>
    </w:p>
    <w:p w14:paraId="1C7CE283" w14:textId="77777777" w:rsidR="00A4551A" w:rsidRPr="00A4551A" w:rsidRDefault="00A4551A" w:rsidP="00A45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E0A7342" w14:textId="77777777" w:rsidR="00A4551A" w:rsidRPr="00AD462A" w:rsidRDefault="00A4551A" w:rsidP="00AD462A">
      <w:pPr>
        <w:pStyle w:val="Default"/>
        <w:spacing w:line="360" w:lineRule="auto"/>
        <w:jc w:val="both"/>
        <w:rPr>
          <w:rStyle w:val="normaltextrun"/>
          <w:rFonts w:ascii="Calibri" w:eastAsia="Times New Roman" w:hAnsi="Calibri" w:cs="Arial"/>
          <w:color w:val="auto"/>
          <w:sz w:val="22"/>
          <w:szCs w:val="22"/>
          <w:lang w:eastAsia="de-DE"/>
        </w:rPr>
      </w:pPr>
    </w:p>
    <w:p w14:paraId="71F4A99A" w14:textId="77777777" w:rsidR="00286569" w:rsidRDefault="00286569" w:rsidP="00AD462A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521B783F" w14:textId="77777777" w:rsidR="00286569" w:rsidRDefault="00286569" w:rsidP="00AD462A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02E0FA1B" w14:textId="77777777" w:rsidR="00286569" w:rsidRDefault="00286569" w:rsidP="00AD462A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0BE7A2E5" w14:textId="77777777" w:rsidR="00286569" w:rsidRDefault="00286569" w:rsidP="00AD462A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5060F0CD" w14:textId="77777777" w:rsidR="00286569" w:rsidRDefault="00286569" w:rsidP="00AD462A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3202CF7E" w14:textId="77777777" w:rsidR="00286569" w:rsidRDefault="00286569" w:rsidP="00AD462A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30DED5F6" w14:textId="77777777" w:rsidR="00AD462A" w:rsidRPr="00A370B2" w:rsidRDefault="00AD462A" w:rsidP="00AD462A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A370B2">
        <w:rPr>
          <w:rFonts w:asciiTheme="minorHAnsi" w:hAnsiTheme="minorHAnsi"/>
          <w:b/>
          <w:sz w:val="18"/>
          <w:szCs w:val="18"/>
        </w:rPr>
        <w:t xml:space="preserve">Über E &amp; G Real Estate </w:t>
      </w:r>
    </w:p>
    <w:p w14:paraId="6FC31941" w14:textId="77777777" w:rsidR="00AD462A" w:rsidRPr="005F15BB" w:rsidRDefault="00AD462A" w:rsidP="00AD462A">
      <w:pPr>
        <w:spacing w:after="0" w:line="276" w:lineRule="auto"/>
        <w:rPr>
          <w:rFonts w:eastAsia="Times New Roman" w:cstheme="minorHAnsi"/>
          <w:sz w:val="18"/>
          <w:szCs w:val="16"/>
          <w:lang w:eastAsia="de-DE"/>
        </w:rPr>
      </w:pPr>
      <w:r w:rsidRPr="005F15BB">
        <w:rPr>
          <w:rFonts w:eastAsia="Times New Roman" w:cstheme="minorHAnsi"/>
          <w:sz w:val="18"/>
          <w:szCs w:val="16"/>
          <w:lang w:eastAsia="de-DE"/>
        </w:rPr>
        <w:t xml:space="preserve">In Baden-Württemberg und Bayern steht die </w:t>
      </w:r>
      <w:hyperlink r:id="rId7" w:history="1">
        <w:r w:rsidRPr="005F15BB">
          <w:rPr>
            <w:rStyle w:val="Hyperlink"/>
            <w:rFonts w:eastAsia="Times New Roman" w:cstheme="minorHAnsi"/>
            <w:sz w:val="18"/>
            <w:szCs w:val="16"/>
            <w:lang w:eastAsia="de-DE"/>
          </w:rPr>
          <w:t>E &amp; G Real Estate</w:t>
        </w:r>
      </w:hyperlink>
      <w:r w:rsidRPr="005F15BB">
        <w:rPr>
          <w:rStyle w:val="Hyperlink"/>
          <w:rFonts w:eastAsia="Times New Roman" w:cstheme="minorHAnsi"/>
          <w:sz w:val="18"/>
          <w:szCs w:val="16"/>
          <w:lang w:eastAsia="de-DE"/>
        </w:rPr>
        <w:t xml:space="preserve"> GmbH</w:t>
      </w:r>
      <w:r w:rsidRPr="005F15BB">
        <w:rPr>
          <w:rFonts w:eastAsia="Times New Roman" w:cstheme="minorHAnsi"/>
          <w:sz w:val="18"/>
          <w:szCs w:val="16"/>
          <w:lang w:eastAsia="de-DE"/>
        </w:rPr>
        <w:t xml:space="preserve"> für individuelle und persönliche Beratung beim Verkauf und der Vermietung von Gewerbe- und Wohnimmobilien. Neben dem Stuttgarter Stammsitz und der Münchner Niederlassung ist E &amp; G Real Estate, durch die Mehrheitsbeteiligung der Grossmann &amp; Berger GmbH seit Mai 2021 auch im norddeutschen Raum vertreten. Die insgesamt rund 250 Mitarbeiter profitieren von mehr als 85 Jahren Immobilienkompetenz und decken damit das gesamte Branchen-Dienstleistungsspektrum ab.</w:t>
      </w:r>
    </w:p>
    <w:p w14:paraId="2AACB91E" w14:textId="77777777" w:rsidR="00AD462A" w:rsidRPr="005F15BB" w:rsidRDefault="00AD462A" w:rsidP="00AD462A">
      <w:pPr>
        <w:spacing w:after="0" w:line="276" w:lineRule="auto"/>
        <w:rPr>
          <w:rFonts w:eastAsia="Times New Roman" w:cstheme="minorHAnsi"/>
          <w:sz w:val="18"/>
          <w:szCs w:val="16"/>
          <w:lang w:eastAsia="de-DE"/>
        </w:rPr>
      </w:pPr>
      <w:r w:rsidRPr="005F15BB">
        <w:rPr>
          <w:rFonts w:eastAsia="Times New Roman" w:cstheme="minorHAnsi"/>
          <w:sz w:val="18"/>
          <w:szCs w:val="16"/>
          <w:lang w:eastAsia="de-DE"/>
        </w:rPr>
        <w:t xml:space="preserve">E &amp; G Real Estate ist Gründungsmitglied von </w:t>
      </w:r>
      <w:hyperlink r:id="rId8" w:history="1">
        <w:r w:rsidRPr="005F15BB">
          <w:rPr>
            <w:rStyle w:val="Hyperlink"/>
            <w:rFonts w:eastAsia="Times New Roman" w:cstheme="minorHAnsi"/>
            <w:sz w:val="18"/>
            <w:szCs w:val="16"/>
            <w:lang w:eastAsia="de-DE"/>
          </w:rPr>
          <w:t>German Property Partners</w:t>
        </w:r>
      </w:hyperlink>
      <w:r w:rsidRPr="005F15BB">
        <w:rPr>
          <w:rFonts w:eastAsia="Times New Roman" w:cstheme="minorHAnsi"/>
          <w:sz w:val="18"/>
          <w:szCs w:val="16"/>
          <w:lang w:eastAsia="de-DE"/>
        </w:rPr>
        <w:t xml:space="preserve"> (GPP) und bietet ein deutschlandweites Gewerbeimmobiliennetzwerk an allen Top-7-Standorten.</w:t>
      </w:r>
    </w:p>
    <w:p w14:paraId="3F4679F5" w14:textId="77777777" w:rsidR="00AD462A" w:rsidRDefault="00AD462A" w:rsidP="00AD462A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0DC17F7A" w14:textId="77777777" w:rsidR="00AD462A" w:rsidRDefault="00AD462A" w:rsidP="00AD462A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53442C22" w14:textId="77777777" w:rsidR="00AD462A" w:rsidRPr="007C6E33" w:rsidRDefault="00AD462A" w:rsidP="00AD462A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b/>
          <w:iCs/>
          <w:sz w:val="18"/>
          <w:szCs w:val="18"/>
        </w:rPr>
        <w:t xml:space="preserve">Pressekontakt </w:t>
      </w:r>
      <w:r>
        <w:rPr>
          <w:rFonts w:eastAsia="Cambria" w:cs="Arial"/>
          <w:iCs/>
          <w:sz w:val="18"/>
          <w:szCs w:val="18"/>
        </w:rPr>
        <w:br/>
      </w:r>
      <w:r w:rsidRPr="007C6E33">
        <w:rPr>
          <w:rFonts w:eastAsia="Cambria" w:cs="Arial"/>
          <w:iCs/>
          <w:sz w:val="18"/>
          <w:szCs w:val="18"/>
        </w:rPr>
        <w:t>E &amp; G Real Estate GmbH</w:t>
      </w:r>
    </w:p>
    <w:p w14:paraId="795DF2C2" w14:textId="77777777" w:rsidR="00AD462A" w:rsidRPr="007C6E33" w:rsidRDefault="00AD462A" w:rsidP="00AD462A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Frau Sarah Danielle Hein</w:t>
      </w:r>
    </w:p>
    <w:p w14:paraId="2436F796" w14:textId="77777777" w:rsidR="00AD462A" w:rsidRPr="007C6E33" w:rsidRDefault="00AD462A" w:rsidP="00AD462A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Referentin Marketing &amp; PR</w:t>
      </w:r>
    </w:p>
    <w:p w14:paraId="6BC4F9C0" w14:textId="77777777" w:rsidR="00AD462A" w:rsidRPr="007C6E33" w:rsidRDefault="00AD462A" w:rsidP="00AD462A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iCs/>
          <w:sz w:val="18"/>
          <w:szCs w:val="18"/>
        </w:rPr>
        <w:t>Tel: +49 (0)711</w:t>
      </w:r>
      <w:r w:rsidRPr="007C6E33">
        <w:rPr>
          <w:rFonts w:eastAsia="Cambria" w:cs="Arial"/>
          <w:iCs/>
          <w:sz w:val="18"/>
          <w:szCs w:val="18"/>
        </w:rPr>
        <w:t>/</w:t>
      </w:r>
      <w:r>
        <w:rPr>
          <w:rFonts w:eastAsia="Cambria" w:cs="Arial"/>
          <w:iCs/>
          <w:sz w:val="18"/>
          <w:szCs w:val="18"/>
        </w:rPr>
        <w:t>20702-700</w:t>
      </w:r>
    </w:p>
    <w:p w14:paraId="7EAE26CB" w14:textId="77777777" w:rsidR="00AD462A" w:rsidRPr="0023208F" w:rsidRDefault="00AD462A" w:rsidP="00AD462A">
      <w:pPr>
        <w:spacing w:after="0" w:line="240" w:lineRule="auto"/>
      </w:pPr>
      <w:r>
        <w:rPr>
          <w:rFonts w:eastAsia="Cambria" w:cs="Arial"/>
          <w:iCs/>
          <w:sz w:val="18"/>
          <w:szCs w:val="18"/>
        </w:rPr>
        <w:t xml:space="preserve">E-Mail: </w:t>
      </w:r>
      <w:r w:rsidRPr="007C6E33">
        <w:rPr>
          <w:rFonts w:eastAsia="Cambria" w:cs="Arial"/>
          <w:iCs/>
          <w:sz w:val="18"/>
          <w:szCs w:val="18"/>
        </w:rPr>
        <w:t>Sarah.Hein@eug-re.de</w:t>
      </w:r>
    </w:p>
    <w:p w14:paraId="7A13373F" w14:textId="77777777" w:rsidR="00FD22CA" w:rsidRDefault="002F7E72"/>
    <w:sectPr w:rsidR="00FD22CA" w:rsidSect="0023208F">
      <w:headerReference w:type="default" r:id="rId9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CCDE8" w14:textId="77777777" w:rsidR="009B32A9" w:rsidRDefault="00155FEF">
      <w:pPr>
        <w:spacing w:after="0" w:line="240" w:lineRule="auto"/>
      </w:pPr>
      <w:r>
        <w:separator/>
      </w:r>
    </w:p>
  </w:endnote>
  <w:endnote w:type="continuationSeparator" w:id="0">
    <w:p w14:paraId="662C9D3E" w14:textId="77777777" w:rsidR="009B32A9" w:rsidRDefault="0015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B75AE" w14:textId="77777777" w:rsidR="009B32A9" w:rsidRDefault="00155FEF">
      <w:pPr>
        <w:spacing w:after="0" w:line="240" w:lineRule="auto"/>
      </w:pPr>
      <w:r>
        <w:separator/>
      </w:r>
    </w:p>
  </w:footnote>
  <w:footnote w:type="continuationSeparator" w:id="0">
    <w:p w14:paraId="5CAA37CE" w14:textId="77777777" w:rsidR="009B32A9" w:rsidRDefault="0015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03B3" w14:textId="77777777" w:rsidR="0023208F" w:rsidRDefault="002865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8FF3FA3" wp14:editId="13392184">
          <wp:simplePos x="0" y="0"/>
          <wp:positionH relativeFrom="margin">
            <wp:posOffset>5094605</wp:posOffset>
          </wp:positionH>
          <wp:positionV relativeFrom="paragraph">
            <wp:posOffset>-40640</wp:posOffset>
          </wp:positionV>
          <wp:extent cx="295275" cy="425450"/>
          <wp:effectExtent l="0" t="0" r="9525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PP-ohne_Trä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1C77B81" wp14:editId="2CD9C055">
          <wp:simplePos x="0" y="0"/>
          <wp:positionH relativeFrom="column">
            <wp:posOffset>2709545</wp:posOffset>
          </wp:positionH>
          <wp:positionV relativeFrom="paragraph">
            <wp:posOffset>35560</wp:posOffset>
          </wp:positionV>
          <wp:extent cx="1866900" cy="324485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 &amp; G Real Estate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446C2" wp14:editId="770B5E0F">
              <wp:simplePos x="0" y="0"/>
              <wp:positionH relativeFrom="column">
                <wp:posOffset>4799025</wp:posOffset>
              </wp:positionH>
              <wp:positionV relativeFrom="paragraph">
                <wp:posOffset>-23495</wp:posOffset>
              </wp:positionV>
              <wp:extent cx="0" cy="431165"/>
              <wp:effectExtent l="0" t="0" r="19050" b="2603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16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8DBC9A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9pt,-1.85pt" to="377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" strokecolor="black [3213]" strokeweight=".5pt">
              <v:stroke joinstyle="miter"/>
            </v:line>
          </w:pict>
        </mc:Fallback>
      </mc:AlternateContent>
    </w:r>
  </w:p>
  <w:p w14:paraId="7662A0A6" w14:textId="77777777" w:rsidR="0023208F" w:rsidRDefault="002F7E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8392D2"/>
    <w:multiLevelType w:val="hybridMultilevel"/>
    <w:tmpl w:val="5CA08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8B3F3C"/>
    <w:multiLevelType w:val="hybridMultilevel"/>
    <w:tmpl w:val="2C8E2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94C119"/>
    <w:multiLevelType w:val="hybridMultilevel"/>
    <w:tmpl w:val="E0BE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B672"/>
    <w:multiLevelType w:val="hybridMultilevel"/>
    <w:tmpl w:val="47B6F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196DBB"/>
    <w:multiLevelType w:val="multilevel"/>
    <w:tmpl w:val="F6F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EF5C20"/>
    <w:multiLevelType w:val="hybridMultilevel"/>
    <w:tmpl w:val="012EED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A"/>
    <w:rsid w:val="00054416"/>
    <w:rsid w:val="00155FEF"/>
    <w:rsid w:val="00231E7F"/>
    <w:rsid w:val="002670F8"/>
    <w:rsid w:val="002816C5"/>
    <w:rsid w:val="00286569"/>
    <w:rsid w:val="002F7E72"/>
    <w:rsid w:val="00335E3C"/>
    <w:rsid w:val="003512B8"/>
    <w:rsid w:val="00356134"/>
    <w:rsid w:val="0039564C"/>
    <w:rsid w:val="003C279E"/>
    <w:rsid w:val="0044548A"/>
    <w:rsid w:val="00463417"/>
    <w:rsid w:val="00537550"/>
    <w:rsid w:val="005A467D"/>
    <w:rsid w:val="005C506C"/>
    <w:rsid w:val="005D164A"/>
    <w:rsid w:val="0064279E"/>
    <w:rsid w:val="006A30B5"/>
    <w:rsid w:val="00765EE5"/>
    <w:rsid w:val="007B4B5B"/>
    <w:rsid w:val="00926E21"/>
    <w:rsid w:val="00972C19"/>
    <w:rsid w:val="009B32A9"/>
    <w:rsid w:val="009E4278"/>
    <w:rsid w:val="00A4551A"/>
    <w:rsid w:val="00AD462A"/>
    <w:rsid w:val="00AF6153"/>
    <w:rsid w:val="00B01C11"/>
    <w:rsid w:val="00B16B1F"/>
    <w:rsid w:val="00BE2837"/>
    <w:rsid w:val="00CE59D1"/>
    <w:rsid w:val="00E35C38"/>
    <w:rsid w:val="00E44D0C"/>
    <w:rsid w:val="00F36D1A"/>
    <w:rsid w:val="00F4106E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F202"/>
  <w15:chartTrackingRefBased/>
  <w15:docId w15:val="{AF190888-2800-4EA9-86A9-860BCE5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6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D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D462A"/>
  </w:style>
  <w:style w:type="character" w:customStyle="1" w:styleId="eop">
    <w:name w:val="eop"/>
    <w:basedOn w:val="Absatz-Standardschriftart"/>
    <w:rsid w:val="00AD462A"/>
  </w:style>
  <w:style w:type="paragraph" w:styleId="Kopfzeile">
    <w:name w:val="header"/>
    <w:basedOn w:val="Standard"/>
    <w:link w:val="KopfzeileZchn"/>
    <w:uiPriority w:val="99"/>
    <w:unhideWhenUsed/>
    <w:rsid w:val="00A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62A"/>
  </w:style>
  <w:style w:type="character" w:styleId="Hyperlink">
    <w:name w:val="Hyperlink"/>
    <w:basedOn w:val="Absatz-Standardschriftart"/>
    <w:uiPriority w:val="99"/>
    <w:unhideWhenUsed/>
    <w:rsid w:val="00AD462A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AD462A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AD462A"/>
    <w:rPr>
      <w:rFonts w:ascii="Arial" w:eastAsia="Cambria" w:hAnsi="Arial" w:cs="Arial"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AD462A"/>
    <w:pPr>
      <w:ind w:left="720"/>
      <w:contextualSpacing/>
    </w:pPr>
  </w:style>
  <w:style w:type="paragraph" w:customStyle="1" w:styleId="Default">
    <w:name w:val="Default"/>
    <w:rsid w:val="00A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6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propertypartner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g-realestat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Sarah Danielle</dc:creator>
  <cp:keywords/>
  <dc:description/>
  <cp:lastModifiedBy>Hein, Sarah Danielle</cp:lastModifiedBy>
  <cp:revision>3</cp:revision>
  <dcterms:created xsi:type="dcterms:W3CDTF">2021-07-09T09:38:00Z</dcterms:created>
  <dcterms:modified xsi:type="dcterms:W3CDTF">2021-07-09T12:37:00Z</dcterms:modified>
</cp:coreProperties>
</file>