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051" w14:textId="33117526" w:rsidR="00880E09" w:rsidRPr="006B53AE" w:rsidRDefault="00092176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Hamburg</w:t>
      </w:r>
      <w:r w:rsidR="00552E1B" w:rsidRPr="006B53AE">
        <w:rPr>
          <w:rFonts w:ascii="Arial" w:hAnsi="Arial" w:cs="Arial"/>
          <w:b/>
        </w:rPr>
        <w:t xml:space="preserve">: </w:t>
      </w:r>
      <w:r w:rsidR="00D0390E">
        <w:rPr>
          <w:rFonts w:ascii="Arial" w:hAnsi="Arial" w:cs="Arial"/>
          <w:b/>
        </w:rPr>
        <w:t>Vermietung einer Ladenfläche</w:t>
      </w:r>
    </w:p>
    <w:p w14:paraId="5C529986" w14:textId="10E85224" w:rsidR="00880E09" w:rsidRPr="00625D9C" w:rsidRDefault="008D3AFC" w:rsidP="00880E09">
      <w:pPr>
        <w:spacing w:after="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Hamburger Marke </w:t>
      </w:r>
      <w:r w:rsidR="00726096">
        <w:rPr>
          <w:rFonts w:ascii="Arial" w:hAnsi="Arial" w:cs="Arial"/>
          <w:b/>
          <w:sz w:val="27"/>
          <w:szCs w:val="27"/>
        </w:rPr>
        <w:t>MYMARINI</w:t>
      </w:r>
      <w:r>
        <w:rPr>
          <w:rFonts w:ascii="Arial" w:hAnsi="Arial" w:cs="Arial"/>
          <w:b/>
          <w:sz w:val="27"/>
          <w:szCs w:val="27"/>
        </w:rPr>
        <w:t xml:space="preserve"> mietet </w:t>
      </w:r>
      <w:r w:rsidR="00F3405E">
        <w:rPr>
          <w:rFonts w:ascii="Arial" w:hAnsi="Arial" w:cs="Arial"/>
          <w:b/>
          <w:sz w:val="27"/>
          <w:szCs w:val="27"/>
        </w:rPr>
        <w:t>repräsentativen</w:t>
      </w:r>
      <w:r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726096">
        <w:rPr>
          <w:rFonts w:ascii="Arial" w:hAnsi="Arial" w:cs="Arial"/>
          <w:b/>
          <w:sz w:val="27"/>
          <w:szCs w:val="27"/>
        </w:rPr>
        <w:t>Flagship</w:t>
      </w:r>
      <w:r w:rsidR="00D306A3">
        <w:rPr>
          <w:rFonts w:ascii="Arial" w:hAnsi="Arial" w:cs="Arial"/>
          <w:b/>
          <w:sz w:val="27"/>
          <w:szCs w:val="27"/>
        </w:rPr>
        <w:t>s</w:t>
      </w:r>
      <w:r w:rsidR="00726096">
        <w:rPr>
          <w:rFonts w:ascii="Arial" w:hAnsi="Arial" w:cs="Arial"/>
          <w:b/>
          <w:sz w:val="27"/>
          <w:szCs w:val="27"/>
        </w:rPr>
        <w:t>tore</w:t>
      </w:r>
      <w:proofErr w:type="spellEnd"/>
      <w:r w:rsidR="00726096">
        <w:rPr>
          <w:rFonts w:ascii="Arial" w:hAnsi="Arial" w:cs="Arial"/>
          <w:b/>
          <w:sz w:val="27"/>
          <w:szCs w:val="27"/>
        </w:rPr>
        <w:t xml:space="preserve"> </w:t>
      </w:r>
    </w:p>
    <w:p w14:paraId="67D88910" w14:textId="77777777" w:rsidR="00063A33" w:rsidRPr="006B53AE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42BCBD" w14:textId="50698038" w:rsidR="00F3405E" w:rsidRDefault="005E7640" w:rsidP="00D0390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B45101">
        <w:rPr>
          <w:rFonts w:ascii="Arial" w:hAnsi="Arial" w:cs="Arial"/>
          <w:b/>
          <w:sz w:val="20"/>
          <w:szCs w:val="20"/>
        </w:rPr>
        <w:t>9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726096">
        <w:rPr>
          <w:rFonts w:ascii="Arial" w:hAnsi="Arial" w:cs="Arial"/>
          <w:b/>
          <w:sz w:val="20"/>
          <w:szCs w:val="20"/>
        </w:rPr>
        <w:t>Dezember</w:t>
      </w:r>
      <w:r w:rsidR="00A21FBA">
        <w:rPr>
          <w:rFonts w:ascii="Arial" w:hAnsi="Arial" w:cs="Arial"/>
          <w:b/>
          <w:sz w:val="20"/>
          <w:szCs w:val="20"/>
        </w:rPr>
        <w:t xml:space="preserve"> 2021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D56F2A" w:rsidRPr="00D306A3">
        <w:rPr>
          <w:rFonts w:ascii="Arial" w:hAnsi="Arial" w:cs="Arial"/>
          <w:sz w:val="20"/>
          <w:szCs w:val="20"/>
        </w:rPr>
        <w:t xml:space="preserve"> </w:t>
      </w:r>
      <w:r w:rsidR="00D306A3" w:rsidRPr="00D306A3">
        <w:rPr>
          <w:rFonts w:ascii="Arial" w:hAnsi="Arial" w:cs="Arial"/>
          <w:sz w:val="20"/>
          <w:szCs w:val="20"/>
        </w:rPr>
        <w:t>Das</w:t>
      </w:r>
      <w:r w:rsidR="00D306A3">
        <w:rPr>
          <w:rFonts w:ascii="Arial" w:hAnsi="Arial" w:cs="Arial"/>
          <w:sz w:val="20"/>
          <w:szCs w:val="20"/>
        </w:rPr>
        <w:t xml:space="preserve"> Hamburger </w:t>
      </w:r>
      <w:r w:rsidR="0042308B">
        <w:rPr>
          <w:rFonts w:ascii="Arial" w:hAnsi="Arial" w:cs="Arial"/>
          <w:sz w:val="20"/>
          <w:szCs w:val="20"/>
        </w:rPr>
        <w:t>L</w:t>
      </w:r>
      <w:r w:rsidR="00D306A3">
        <w:rPr>
          <w:rFonts w:ascii="Arial" w:hAnsi="Arial" w:cs="Arial"/>
          <w:sz w:val="20"/>
          <w:szCs w:val="20"/>
        </w:rPr>
        <w:t xml:space="preserve">abel </w:t>
      </w:r>
      <w:r w:rsidR="00A65C8D">
        <w:rPr>
          <w:rFonts w:ascii="Arial" w:hAnsi="Arial" w:cs="Arial"/>
          <w:sz w:val="20"/>
          <w:szCs w:val="20"/>
        </w:rPr>
        <w:t xml:space="preserve">für nachhaltige Surf- und Bademode </w:t>
      </w:r>
      <w:r w:rsidR="00D306A3">
        <w:rPr>
          <w:rFonts w:ascii="Arial" w:hAnsi="Arial" w:cs="Arial"/>
          <w:sz w:val="20"/>
          <w:szCs w:val="20"/>
        </w:rPr>
        <w:t xml:space="preserve">MYMARINI verlegt seinen </w:t>
      </w:r>
      <w:proofErr w:type="spellStart"/>
      <w:r w:rsidR="00D306A3">
        <w:rPr>
          <w:rFonts w:ascii="Arial" w:hAnsi="Arial" w:cs="Arial"/>
          <w:sz w:val="20"/>
          <w:szCs w:val="20"/>
        </w:rPr>
        <w:t>Flagshipstore</w:t>
      </w:r>
      <w:proofErr w:type="spellEnd"/>
      <w:r w:rsidR="00D306A3">
        <w:rPr>
          <w:rFonts w:ascii="Arial" w:hAnsi="Arial" w:cs="Arial"/>
          <w:sz w:val="20"/>
          <w:szCs w:val="20"/>
        </w:rPr>
        <w:t xml:space="preserve"> in das </w:t>
      </w:r>
      <w:r w:rsidR="001C6CE0">
        <w:rPr>
          <w:rFonts w:ascii="Arial" w:hAnsi="Arial" w:cs="Arial"/>
          <w:sz w:val="20"/>
          <w:szCs w:val="20"/>
        </w:rPr>
        <w:t xml:space="preserve">exklusive </w:t>
      </w:r>
      <w:r w:rsidR="00D306A3">
        <w:rPr>
          <w:rFonts w:ascii="Arial" w:hAnsi="Arial" w:cs="Arial"/>
          <w:sz w:val="20"/>
          <w:szCs w:val="20"/>
        </w:rPr>
        <w:t xml:space="preserve">Herz von Eppendorf. </w:t>
      </w:r>
      <w:r w:rsidR="004C7B03">
        <w:rPr>
          <w:rFonts w:ascii="Arial" w:hAnsi="Arial" w:cs="Arial"/>
          <w:sz w:val="20"/>
          <w:szCs w:val="20"/>
        </w:rPr>
        <w:t xml:space="preserve">Die 2018 bezogene Fläche am Eppendorfer Weg ist aufgrund der stetig zunehmenden Bekanntheit des 2013 gegründeten Unternehmens und </w:t>
      </w:r>
      <w:r w:rsidR="00FF487A">
        <w:rPr>
          <w:rFonts w:ascii="Arial" w:hAnsi="Arial" w:cs="Arial"/>
          <w:sz w:val="20"/>
          <w:szCs w:val="20"/>
        </w:rPr>
        <w:t>seines</w:t>
      </w:r>
      <w:r w:rsidR="004C7B03">
        <w:rPr>
          <w:rFonts w:ascii="Arial" w:hAnsi="Arial" w:cs="Arial"/>
          <w:sz w:val="20"/>
          <w:szCs w:val="20"/>
        </w:rPr>
        <w:t xml:space="preserve"> wachsenden Angebots </w:t>
      </w:r>
      <w:r w:rsidR="00FF487A">
        <w:rPr>
          <w:rFonts w:ascii="Arial" w:hAnsi="Arial" w:cs="Arial"/>
          <w:sz w:val="20"/>
          <w:szCs w:val="20"/>
        </w:rPr>
        <w:t>zu klein geworden.</w:t>
      </w:r>
      <w:r w:rsidR="0042308B">
        <w:rPr>
          <w:rFonts w:ascii="Arial" w:hAnsi="Arial" w:cs="Arial"/>
          <w:sz w:val="20"/>
          <w:szCs w:val="20"/>
        </w:rPr>
        <w:t xml:space="preserve"> </w:t>
      </w:r>
      <w:r w:rsidR="004C7B03">
        <w:rPr>
          <w:rFonts w:ascii="Arial" w:hAnsi="Arial" w:cs="Arial"/>
          <w:sz w:val="20"/>
          <w:szCs w:val="20"/>
        </w:rPr>
        <w:t xml:space="preserve">Ab Frühjahr 2022 </w:t>
      </w:r>
      <w:r w:rsidR="00E66E68">
        <w:rPr>
          <w:rFonts w:ascii="Arial" w:hAnsi="Arial" w:cs="Arial"/>
          <w:sz w:val="20"/>
          <w:szCs w:val="20"/>
        </w:rPr>
        <w:t>betreiben</w:t>
      </w:r>
      <w:r w:rsidR="00C32FA3">
        <w:rPr>
          <w:rFonts w:ascii="Arial" w:hAnsi="Arial" w:cs="Arial"/>
          <w:sz w:val="20"/>
          <w:szCs w:val="20"/>
        </w:rPr>
        <w:t xml:space="preserve"> Gründe</w:t>
      </w:r>
      <w:r w:rsidR="00573F48">
        <w:rPr>
          <w:rFonts w:ascii="Arial" w:hAnsi="Arial" w:cs="Arial"/>
          <w:sz w:val="20"/>
          <w:szCs w:val="20"/>
        </w:rPr>
        <w:t xml:space="preserve">rin </w:t>
      </w:r>
      <w:proofErr w:type="spellStart"/>
      <w:r w:rsidR="00573F48">
        <w:rPr>
          <w:rFonts w:ascii="Arial" w:hAnsi="Arial" w:cs="Arial"/>
          <w:sz w:val="20"/>
          <w:szCs w:val="20"/>
        </w:rPr>
        <w:t>Mareen</w:t>
      </w:r>
      <w:proofErr w:type="spellEnd"/>
      <w:r w:rsidR="00573F48">
        <w:rPr>
          <w:rFonts w:ascii="Arial" w:hAnsi="Arial" w:cs="Arial"/>
          <w:sz w:val="20"/>
          <w:szCs w:val="20"/>
        </w:rPr>
        <w:t xml:space="preserve"> Bur</w:t>
      </w:r>
      <w:r w:rsidR="00E66E68">
        <w:rPr>
          <w:rFonts w:ascii="Arial" w:hAnsi="Arial" w:cs="Arial"/>
          <w:sz w:val="20"/>
          <w:szCs w:val="20"/>
        </w:rPr>
        <w:t xml:space="preserve">k und </w:t>
      </w:r>
      <w:r w:rsidR="00573F48">
        <w:rPr>
          <w:rFonts w:ascii="Arial" w:hAnsi="Arial" w:cs="Arial"/>
          <w:sz w:val="20"/>
          <w:szCs w:val="20"/>
        </w:rPr>
        <w:t>i</w:t>
      </w:r>
      <w:r w:rsidR="00C32FA3">
        <w:rPr>
          <w:rFonts w:ascii="Arial" w:hAnsi="Arial" w:cs="Arial"/>
          <w:sz w:val="20"/>
          <w:szCs w:val="20"/>
        </w:rPr>
        <w:t>hr Partner William Albright</w:t>
      </w:r>
      <w:r w:rsidR="00E66E68">
        <w:rPr>
          <w:rFonts w:ascii="Arial" w:hAnsi="Arial" w:cs="Arial"/>
          <w:sz w:val="20"/>
          <w:szCs w:val="20"/>
        </w:rPr>
        <w:t xml:space="preserve"> den</w:t>
      </w:r>
      <w:r w:rsidR="001C6CE0">
        <w:rPr>
          <w:rFonts w:ascii="Arial" w:hAnsi="Arial" w:cs="Arial"/>
          <w:sz w:val="20"/>
          <w:szCs w:val="20"/>
        </w:rPr>
        <w:t xml:space="preserve"> </w:t>
      </w:r>
      <w:r w:rsidR="00EB03DC">
        <w:rPr>
          <w:rFonts w:ascii="Arial" w:hAnsi="Arial" w:cs="Arial"/>
          <w:sz w:val="20"/>
          <w:szCs w:val="20"/>
        </w:rPr>
        <w:t>MYMARINI-</w:t>
      </w:r>
      <w:proofErr w:type="spellStart"/>
      <w:r w:rsidR="00EB03DC">
        <w:rPr>
          <w:rFonts w:ascii="Arial" w:hAnsi="Arial" w:cs="Arial"/>
          <w:sz w:val="20"/>
          <w:szCs w:val="20"/>
        </w:rPr>
        <w:t>Flagshipstore</w:t>
      </w:r>
      <w:proofErr w:type="spellEnd"/>
      <w:r w:rsidR="00EB03DC">
        <w:rPr>
          <w:rFonts w:ascii="Arial" w:hAnsi="Arial" w:cs="Arial"/>
          <w:sz w:val="20"/>
          <w:szCs w:val="20"/>
        </w:rPr>
        <w:t xml:space="preserve"> </w:t>
      </w:r>
      <w:r w:rsidR="00FF487A">
        <w:rPr>
          <w:rFonts w:ascii="Arial" w:hAnsi="Arial" w:cs="Arial"/>
          <w:sz w:val="20"/>
          <w:szCs w:val="20"/>
        </w:rPr>
        <w:t xml:space="preserve">daher </w:t>
      </w:r>
      <w:r w:rsidR="004C7B03">
        <w:rPr>
          <w:rFonts w:ascii="Arial" w:hAnsi="Arial" w:cs="Arial"/>
          <w:sz w:val="20"/>
          <w:szCs w:val="20"/>
        </w:rPr>
        <w:t xml:space="preserve">in der Eppendorfer Landstraße 60. </w:t>
      </w:r>
      <w:r w:rsidR="00E66E68">
        <w:rPr>
          <w:rFonts w:ascii="Arial" w:hAnsi="Arial" w:cs="Arial"/>
          <w:sz w:val="20"/>
          <w:szCs w:val="20"/>
        </w:rPr>
        <w:t>Hier stehen</w:t>
      </w:r>
      <w:r w:rsidR="00C32FA3">
        <w:rPr>
          <w:rFonts w:ascii="Arial" w:hAnsi="Arial" w:cs="Arial"/>
          <w:sz w:val="20"/>
          <w:szCs w:val="20"/>
        </w:rPr>
        <w:t xml:space="preserve"> ihnen </w:t>
      </w:r>
      <w:r w:rsidR="001C6CE0">
        <w:rPr>
          <w:rFonts w:ascii="Arial" w:hAnsi="Arial" w:cs="Arial"/>
          <w:sz w:val="20"/>
          <w:szCs w:val="20"/>
        </w:rPr>
        <w:t xml:space="preserve">und ihrem Team </w:t>
      </w:r>
      <w:r w:rsidR="009A1D03">
        <w:rPr>
          <w:rFonts w:ascii="Arial" w:hAnsi="Arial" w:cs="Arial"/>
          <w:sz w:val="20"/>
          <w:szCs w:val="20"/>
        </w:rPr>
        <w:t xml:space="preserve">eine </w:t>
      </w:r>
      <w:r w:rsidR="001C6CE0">
        <w:rPr>
          <w:rFonts w:ascii="Arial" w:hAnsi="Arial" w:cs="Arial"/>
          <w:sz w:val="20"/>
          <w:szCs w:val="20"/>
        </w:rPr>
        <w:t xml:space="preserve">rund 190 m² </w:t>
      </w:r>
      <w:r w:rsidR="009A1D03">
        <w:rPr>
          <w:rFonts w:ascii="Arial" w:hAnsi="Arial" w:cs="Arial"/>
          <w:sz w:val="20"/>
          <w:szCs w:val="20"/>
        </w:rPr>
        <w:t xml:space="preserve">große </w:t>
      </w:r>
      <w:r w:rsidR="001C6CE0">
        <w:rPr>
          <w:rFonts w:ascii="Arial" w:hAnsi="Arial" w:cs="Arial"/>
          <w:sz w:val="20"/>
          <w:szCs w:val="20"/>
        </w:rPr>
        <w:t xml:space="preserve">Ladenfläche </w:t>
      </w:r>
      <w:r w:rsidR="00776D4E">
        <w:rPr>
          <w:rFonts w:ascii="Arial" w:hAnsi="Arial" w:cs="Arial"/>
          <w:sz w:val="20"/>
          <w:szCs w:val="20"/>
        </w:rPr>
        <w:t>im Erd-</w:t>
      </w:r>
      <w:r w:rsidR="00AB3590">
        <w:rPr>
          <w:rFonts w:ascii="Arial" w:hAnsi="Arial" w:cs="Arial"/>
          <w:sz w:val="20"/>
          <w:szCs w:val="20"/>
        </w:rPr>
        <w:t xml:space="preserve"> </w:t>
      </w:r>
      <w:r w:rsidR="001C6CE0">
        <w:rPr>
          <w:rFonts w:ascii="Arial" w:hAnsi="Arial" w:cs="Arial"/>
          <w:sz w:val="20"/>
          <w:szCs w:val="20"/>
        </w:rPr>
        <w:t xml:space="preserve">sowie ein rund 90 m² umfassendes Lager im Untergeschoss zur Verfügung. </w:t>
      </w:r>
      <w:r w:rsidR="00F3405E">
        <w:rPr>
          <w:rFonts w:ascii="Arial" w:hAnsi="Arial" w:cs="Arial"/>
          <w:sz w:val="20"/>
          <w:szCs w:val="20"/>
        </w:rPr>
        <w:t>Die Eröffnung des Stores ist für Ende April, Anfang Mai geplant nach Abschluss des aufwändigen Umbaus und zum Beginn der Hochsaison.</w:t>
      </w:r>
    </w:p>
    <w:p w14:paraId="1189F24C" w14:textId="77777777" w:rsidR="00F3405E" w:rsidRDefault="00F3405E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CDD3C0" w14:textId="504F695D" w:rsidR="008D3AFC" w:rsidRDefault="007250C1" w:rsidP="00D0390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Highlight des </w:t>
      </w:r>
      <w:r w:rsidR="009A1D03">
        <w:rPr>
          <w:rFonts w:ascii="Arial" w:hAnsi="Arial" w:cs="Arial"/>
          <w:sz w:val="20"/>
          <w:szCs w:val="20"/>
        </w:rPr>
        <w:t>Stores</w:t>
      </w:r>
      <w:r>
        <w:rPr>
          <w:rFonts w:ascii="Arial" w:hAnsi="Arial" w:cs="Arial"/>
          <w:sz w:val="20"/>
          <w:szCs w:val="20"/>
        </w:rPr>
        <w:t xml:space="preserve"> </w:t>
      </w:r>
      <w:r w:rsidR="00AB3590">
        <w:rPr>
          <w:rFonts w:ascii="Arial" w:hAnsi="Arial" w:cs="Arial"/>
          <w:sz w:val="20"/>
          <w:szCs w:val="20"/>
        </w:rPr>
        <w:t>in einem</w:t>
      </w:r>
      <w:r>
        <w:rPr>
          <w:rFonts w:ascii="Arial" w:hAnsi="Arial" w:cs="Arial"/>
          <w:sz w:val="20"/>
          <w:szCs w:val="20"/>
        </w:rPr>
        <w:t xml:space="preserve"> Rotklinke</w:t>
      </w:r>
      <w:r w:rsidR="00AB3590">
        <w:rPr>
          <w:rFonts w:ascii="Arial" w:hAnsi="Arial" w:cs="Arial"/>
          <w:sz w:val="20"/>
          <w:szCs w:val="20"/>
        </w:rPr>
        <w:t>r-Wohnhaus</w:t>
      </w:r>
      <w:r w:rsidR="0042308B">
        <w:rPr>
          <w:rFonts w:ascii="Arial" w:hAnsi="Arial" w:cs="Arial"/>
          <w:sz w:val="20"/>
          <w:szCs w:val="20"/>
        </w:rPr>
        <w:t xml:space="preserve">, </w:t>
      </w:r>
      <w:r w:rsidR="00DA5C74">
        <w:rPr>
          <w:rFonts w:ascii="Arial" w:hAnsi="Arial" w:cs="Arial"/>
          <w:sz w:val="20"/>
          <w:szCs w:val="20"/>
        </w:rPr>
        <w:t xml:space="preserve">das einer privaten Eigentümergemeinschaft gehört, </w:t>
      </w:r>
      <w:r>
        <w:rPr>
          <w:rFonts w:ascii="Arial" w:hAnsi="Arial" w:cs="Arial"/>
          <w:sz w:val="20"/>
          <w:szCs w:val="20"/>
        </w:rPr>
        <w:t xml:space="preserve">ist </w:t>
      </w:r>
      <w:r w:rsidR="009A1D03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</w:t>
      </w:r>
      <w:r w:rsidR="00C32FA3">
        <w:rPr>
          <w:rFonts w:ascii="Arial" w:hAnsi="Arial" w:cs="Arial"/>
          <w:sz w:val="20"/>
          <w:szCs w:val="20"/>
        </w:rPr>
        <w:t>großzügige</w:t>
      </w:r>
      <w:r>
        <w:rPr>
          <w:rFonts w:ascii="Arial" w:hAnsi="Arial" w:cs="Arial"/>
          <w:sz w:val="20"/>
          <w:szCs w:val="20"/>
        </w:rPr>
        <w:t xml:space="preserve"> Schaufensterfront. </w:t>
      </w:r>
      <w:r w:rsidR="00AB3590">
        <w:rPr>
          <w:rFonts w:ascii="Arial" w:hAnsi="Arial" w:cs="Arial"/>
          <w:sz w:val="20"/>
          <w:szCs w:val="20"/>
        </w:rPr>
        <w:t xml:space="preserve">Mit ihrer in Deutschland designten und nachhaltig in Kroatien und Portugal produzierten </w:t>
      </w:r>
      <w:r w:rsidR="009A1D03">
        <w:rPr>
          <w:rFonts w:ascii="Arial" w:hAnsi="Arial" w:cs="Arial"/>
          <w:sz w:val="20"/>
          <w:szCs w:val="20"/>
        </w:rPr>
        <w:t xml:space="preserve">Mode </w:t>
      </w:r>
      <w:r w:rsidR="00AB3590">
        <w:rPr>
          <w:rFonts w:ascii="Arial" w:hAnsi="Arial" w:cs="Arial"/>
          <w:sz w:val="20"/>
          <w:szCs w:val="20"/>
        </w:rPr>
        <w:t xml:space="preserve">befindet sich </w:t>
      </w:r>
      <w:r w:rsidR="00FF487A">
        <w:rPr>
          <w:rFonts w:ascii="Arial" w:hAnsi="Arial" w:cs="Arial"/>
          <w:sz w:val="20"/>
          <w:szCs w:val="20"/>
        </w:rPr>
        <w:t xml:space="preserve">MYMARINI </w:t>
      </w:r>
      <w:r w:rsidR="009A1D03">
        <w:rPr>
          <w:rFonts w:ascii="Arial" w:hAnsi="Arial" w:cs="Arial"/>
          <w:sz w:val="20"/>
          <w:szCs w:val="20"/>
        </w:rPr>
        <w:t xml:space="preserve">direkt neben der Boutique Anita Hass </w:t>
      </w:r>
      <w:r w:rsidR="00AB3590">
        <w:rPr>
          <w:rFonts w:ascii="Arial" w:hAnsi="Arial" w:cs="Arial"/>
          <w:sz w:val="20"/>
          <w:szCs w:val="20"/>
        </w:rPr>
        <w:t>in bester Nachbarschaft</w:t>
      </w:r>
      <w:r w:rsidR="00FF487A">
        <w:rPr>
          <w:rFonts w:ascii="Arial" w:hAnsi="Arial" w:cs="Arial"/>
          <w:sz w:val="20"/>
          <w:szCs w:val="20"/>
        </w:rPr>
        <w:t xml:space="preserve">. </w:t>
      </w:r>
      <w:r w:rsidR="0042308B">
        <w:rPr>
          <w:rFonts w:ascii="Arial" w:hAnsi="Arial" w:cs="Arial"/>
          <w:sz w:val="20"/>
          <w:szCs w:val="20"/>
        </w:rPr>
        <w:t>Grossmann &amp; Berger, Mitglied von German Property Partners (GPP), vermittelte den Mietvertrag im Rahmen eines qualifizierten Alleinauftrages.</w:t>
      </w:r>
    </w:p>
    <w:p w14:paraId="493C9058" w14:textId="77777777" w:rsidR="007B1064" w:rsidRDefault="007B1064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9"/>
        <w:gridCol w:w="6095"/>
      </w:tblGrid>
      <w:tr w:rsidR="00784917" w14:paraId="13AB6305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CBDE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D5FE" w14:textId="3BD8F9DE" w:rsidR="00784917" w:rsidRDefault="00D0390E" w:rsidP="009E2DFE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Ladenfläche</w:t>
            </w:r>
          </w:p>
        </w:tc>
      </w:tr>
      <w:tr w:rsidR="00784917" w14:paraId="48C01FA1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601A" w14:textId="19980C5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A282" w14:textId="5C6B99C0" w:rsidR="00784917" w:rsidRDefault="00092176" w:rsidP="00726096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Hamburg, </w:t>
            </w:r>
            <w:r w:rsidR="00726096">
              <w:rPr>
                <w:rFonts w:ascii="Arial" w:hAnsi="Arial" w:cs="Arial"/>
                <w:sz w:val="20"/>
                <w:szCs w:val="20"/>
              </w:rPr>
              <w:t>Eppendorf</w:t>
            </w:r>
          </w:p>
        </w:tc>
      </w:tr>
      <w:tr w:rsidR="00784917" w14:paraId="564DE529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B7E" w14:textId="61D8C560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D8C0" w14:textId="641F8827" w:rsidR="00784917" w:rsidRDefault="00726096" w:rsidP="008339C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Eppendorfer Landstraße 60</w:t>
            </w:r>
          </w:p>
        </w:tc>
      </w:tr>
      <w:tr w:rsidR="00784917" w14:paraId="1083DE1F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22A3" w14:textId="1D8CAE97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BC4" w14:textId="4B10D63D" w:rsidR="00784917" w:rsidRDefault="00C32FA3" w:rsidP="0024348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Private Eigentümergemeinschaft</w:t>
            </w:r>
          </w:p>
        </w:tc>
      </w:tr>
      <w:tr w:rsidR="00784917" w14:paraId="427645A8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FC6B" w14:textId="41883FD3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4E57" w14:textId="7E863DCB" w:rsidR="00784917" w:rsidRDefault="00726096" w:rsidP="00625D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MYMARINI GmbH</w:t>
            </w:r>
          </w:p>
        </w:tc>
      </w:tr>
      <w:tr w:rsidR="001C6ED8" w14:paraId="26774FA9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2728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FD4E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5748235E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D452" w14:textId="2EC8B58F" w:rsidR="00D61FA6" w:rsidRPr="00D61FA6" w:rsidRDefault="008339C0" w:rsidP="008339C0">
            <w:pPr>
              <w:spacing w:after="100"/>
            </w:pPr>
            <w:r>
              <w:rPr>
                <w:rFonts w:ascii="Arial" w:hAnsi="Arial"/>
                <w:b/>
                <w:sz w:val="20"/>
                <w:szCs w:val="20"/>
              </w:rPr>
              <w:t>Ladenf</w:t>
            </w:r>
            <w:r w:rsidR="00D61FA6" w:rsidRPr="00434F67">
              <w:rPr>
                <w:rFonts w:ascii="Arial" w:hAnsi="Arial"/>
                <w:b/>
                <w:sz w:val="20"/>
                <w:szCs w:val="20"/>
              </w:rPr>
              <w:t>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2408" w14:textId="3EB4E1E1" w:rsidR="00D61FA6" w:rsidRPr="00700D68" w:rsidRDefault="001C6ED8" w:rsidP="007260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726096">
              <w:rPr>
                <w:rFonts w:ascii="Arial" w:hAnsi="Arial"/>
                <w:sz w:val="20"/>
                <w:szCs w:val="20"/>
              </w:rPr>
              <w:t>190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  <w:tr w:rsidR="00726096" w14:paraId="49B01278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44FD5" w14:textId="6720E0A7" w:rsidR="00726096" w:rsidRDefault="00726096" w:rsidP="008339C0">
            <w:pPr>
              <w:spacing w:after="10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Lager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882E" w14:textId="1D4FFD6F" w:rsidR="00726096" w:rsidRDefault="00726096" w:rsidP="007260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90 m²</w:t>
            </w:r>
          </w:p>
        </w:tc>
      </w:tr>
    </w:tbl>
    <w:p w14:paraId="6AAF260E" w14:textId="1466E9B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6673C0" w:rsidRPr="006E6828" w14:paraId="10EB4F49" w14:textId="77777777" w:rsidTr="00B24899">
        <w:trPr>
          <w:trHeight w:val="469"/>
        </w:trPr>
        <w:tc>
          <w:tcPr>
            <w:tcW w:w="4536" w:type="dxa"/>
          </w:tcPr>
          <w:p w14:paraId="0E3C45F8" w14:textId="55FC6D07" w:rsidR="006673C0" w:rsidRPr="006E6828" w:rsidRDefault="00E26C5E" w:rsidP="00B24899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lastRenderedPageBreak/>
              <w:drawing>
                <wp:inline distT="0" distB="0" distL="0" distR="0" wp14:anchorId="4FEF82FA" wp14:editId="60C939C6">
                  <wp:extent cx="2776859" cy="3704408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477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17" cy="380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954E37B" w14:textId="77777777" w:rsidR="006673C0" w:rsidRDefault="006673C0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14:paraId="08A7BBDB" w14:textId="25498B20" w:rsidR="006673C0" w:rsidRDefault="00E26C5E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In ihrem neuen Flagshipstore in der Eppendorfer Landstraße 60, den Grossmann &amp; Berger vermittelte, wird die Hamburger Marke MYMARINI ihren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="00C30FF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nachhaltige</w:t>
            </w:r>
            <w:r w:rsidR="00C30FF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n</w:t>
            </w:r>
            <w:r w:rsidR="00C30FF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Kurs konsequent fortführen.</w:t>
            </w:r>
          </w:p>
          <w:p w14:paraId="25DE6FB1" w14:textId="77777777" w:rsidR="006673C0" w:rsidRDefault="006673C0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F9671" w14:textId="3BB21267" w:rsidR="006673C0" w:rsidRPr="006E6828" w:rsidRDefault="006673C0" w:rsidP="00E26C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Bildquelle: </w:t>
            </w:r>
            <w:r w:rsidR="00E26C5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Mathieu Hemon</w:t>
            </w:r>
          </w:p>
        </w:tc>
      </w:tr>
    </w:tbl>
    <w:p w14:paraId="4B20C7F4" w14:textId="7777777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A4CEE83" w14:textId="7777777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C5B3C01" w14:textId="3D9FFE16" w:rsidR="00A21FBA" w:rsidRPr="006673C0" w:rsidRDefault="00CC2A8A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60DC4" w:rsidRPr="00D60DC4">
        <w:rPr>
          <w:rFonts w:ascii="Arial" w:hAnsi="Arial" w:cs="Arial"/>
          <w:sz w:val="16"/>
          <w:szCs w:val="16"/>
        </w:rPr>
        <w:t xml:space="preserve">ie </w:t>
      </w:r>
      <w:hyperlink r:id="rId9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="00D60DC4"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A21FBA" w:rsidRPr="006673C0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F121" w14:textId="77777777" w:rsidR="006261DF" w:rsidRDefault="006261DF">
      <w:r>
        <w:separator/>
      </w:r>
    </w:p>
  </w:endnote>
  <w:endnote w:type="continuationSeparator" w:id="0">
    <w:p w14:paraId="18BB8EE1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6E0D" w14:textId="260E36D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21FBA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21FBA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089CA32C" w14:textId="7E6A461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30FF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30FF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64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9A4A1AE" wp14:editId="3BDB7AD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B04E" w14:textId="77777777" w:rsidR="006261DF" w:rsidRDefault="006261DF">
      <w:r>
        <w:separator/>
      </w:r>
    </w:p>
  </w:footnote>
  <w:footnote w:type="continuationSeparator" w:id="0">
    <w:p w14:paraId="0622EF79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C5CD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17366" wp14:editId="0A69CEB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511492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297F" w14:textId="69DB7951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7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667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173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4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" filled="f" stroked="f">
              <v:textbox style="mso-fit-shape-to-text:t">
                <w:txbxContent>
                  <w:p w14:paraId="6E04297F" w14:textId="69DB7951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673C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6673C0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64A5085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4FBF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2B6A" wp14:editId="254C429F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40D50" w14:textId="5C454C4B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2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42140D50" w14:textId="5C454C4B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3006439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01B52"/>
    <w:multiLevelType w:val="hybridMultilevel"/>
    <w:tmpl w:val="46848EB2"/>
    <w:lvl w:ilvl="0" w:tplc="511023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1E4F"/>
    <w:rsid w:val="00022F16"/>
    <w:rsid w:val="00023D78"/>
    <w:rsid w:val="0003075C"/>
    <w:rsid w:val="00034308"/>
    <w:rsid w:val="00036023"/>
    <w:rsid w:val="00036727"/>
    <w:rsid w:val="000504A2"/>
    <w:rsid w:val="00060743"/>
    <w:rsid w:val="00063A33"/>
    <w:rsid w:val="00064BB2"/>
    <w:rsid w:val="00066796"/>
    <w:rsid w:val="0007295C"/>
    <w:rsid w:val="00076346"/>
    <w:rsid w:val="000766D7"/>
    <w:rsid w:val="000919C0"/>
    <w:rsid w:val="00092176"/>
    <w:rsid w:val="000B3315"/>
    <w:rsid w:val="000C770D"/>
    <w:rsid w:val="000E03F3"/>
    <w:rsid w:val="000E3556"/>
    <w:rsid w:val="000E6186"/>
    <w:rsid w:val="000F23FF"/>
    <w:rsid w:val="001029C4"/>
    <w:rsid w:val="0011486D"/>
    <w:rsid w:val="00121E33"/>
    <w:rsid w:val="00122007"/>
    <w:rsid w:val="001324D6"/>
    <w:rsid w:val="001326E8"/>
    <w:rsid w:val="00135BD2"/>
    <w:rsid w:val="00141865"/>
    <w:rsid w:val="00142BED"/>
    <w:rsid w:val="00145F7A"/>
    <w:rsid w:val="00154825"/>
    <w:rsid w:val="001655B6"/>
    <w:rsid w:val="001712B1"/>
    <w:rsid w:val="0017516B"/>
    <w:rsid w:val="00175247"/>
    <w:rsid w:val="00176F1D"/>
    <w:rsid w:val="00193C44"/>
    <w:rsid w:val="001960CD"/>
    <w:rsid w:val="001A2ABE"/>
    <w:rsid w:val="001A3363"/>
    <w:rsid w:val="001A360C"/>
    <w:rsid w:val="001B2082"/>
    <w:rsid w:val="001B2CE8"/>
    <w:rsid w:val="001C6CE0"/>
    <w:rsid w:val="001C6ED8"/>
    <w:rsid w:val="001D0CEE"/>
    <w:rsid w:val="001D14DA"/>
    <w:rsid w:val="001D6834"/>
    <w:rsid w:val="001D7BCC"/>
    <w:rsid w:val="001E38BD"/>
    <w:rsid w:val="001E6995"/>
    <w:rsid w:val="001F1513"/>
    <w:rsid w:val="001F734B"/>
    <w:rsid w:val="00205769"/>
    <w:rsid w:val="00212FEC"/>
    <w:rsid w:val="002131BB"/>
    <w:rsid w:val="00225080"/>
    <w:rsid w:val="00227E31"/>
    <w:rsid w:val="00230F81"/>
    <w:rsid w:val="00247B3A"/>
    <w:rsid w:val="00254C6F"/>
    <w:rsid w:val="00281E80"/>
    <w:rsid w:val="002834B0"/>
    <w:rsid w:val="00283671"/>
    <w:rsid w:val="00284E27"/>
    <w:rsid w:val="0029352F"/>
    <w:rsid w:val="002A1973"/>
    <w:rsid w:val="002B72CA"/>
    <w:rsid w:val="002C2392"/>
    <w:rsid w:val="002C2503"/>
    <w:rsid w:val="002C6328"/>
    <w:rsid w:val="002D1C5C"/>
    <w:rsid w:val="002D42D9"/>
    <w:rsid w:val="002E6860"/>
    <w:rsid w:val="002F0411"/>
    <w:rsid w:val="002F570B"/>
    <w:rsid w:val="00300D45"/>
    <w:rsid w:val="00304CC6"/>
    <w:rsid w:val="00325E2A"/>
    <w:rsid w:val="0033176A"/>
    <w:rsid w:val="0034786C"/>
    <w:rsid w:val="003517C9"/>
    <w:rsid w:val="00363DD5"/>
    <w:rsid w:val="00370000"/>
    <w:rsid w:val="00373507"/>
    <w:rsid w:val="00374B8F"/>
    <w:rsid w:val="00376512"/>
    <w:rsid w:val="0038230E"/>
    <w:rsid w:val="00382529"/>
    <w:rsid w:val="00390D98"/>
    <w:rsid w:val="00392EE2"/>
    <w:rsid w:val="003B488A"/>
    <w:rsid w:val="003B79EF"/>
    <w:rsid w:val="003C26AA"/>
    <w:rsid w:val="003C378B"/>
    <w:rsid w:val="003C7386"/>
    <w:rsid w:val="003E099F"/>
    <w:rsid w:val="003E3539"/>
    <w:rsid w:val="003F710F"/>
    <w:rsid w:val="003F7992"/>
    <w:rsid w:val="0040086D"/>
    <w:rsid w:val="004017D8"/>
    <w:rsid w:val="00411E03"/>
    <w:rsid w:val="004123B1"/>
    <w:rsid w:val="0042308B"/>
    <w:rsid w:val="00426173"/>
    <w:rsid w:val="004303A1"/>
    <w:rsid w:val="004400A9"/>
    <w:rsid w:val="00440DC9"/>
    <w:rsid w:val="004506D2"/>
    <w:rsid w:val="0045090A"/>
    <w:rsid w:val="00456F40"/>
    <w:rsid w:val="004609BD"/>
    <w:rsid w:val="004661EE"/>
    <w:rsid w:val="00466741"/>
    <w:rsid w:val="004700A9"/>
    <w:rsid w:val="004726CF"/>
    <w:rsid w:val="00474896"/>
    <w:rsid w:val="004841AF"/>
    <w:rsid w:val="0048638E"/>
    <w:rsid w:val="0049091B"/>
    <w:rsid w:val="004A2BEA"/>
    <w:rsid w:val="004A3C64"/>
    <w:rsid w:val="004A5AEA"/>
    <w:rsid w:val="004B2FDA"/>
    <w:rsid w:val="004B480A"/>
    <w:rsid w:val="004B5E0E"/>
    <w:rsid w:val="004C7951"/>
    <w:rsid w:val="004C7B03"/>
    <w:rsid w:val="004D0F54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1F12"/>
    <w:rsid w:val="005428C5"/>
    <w:rsid w:val="00543C55"/>
    <w:rsid w:val="00546E00"/>
    <w:rsid w:val="0055136C"/>
    <w:rsid w:val="00552E1B"/>
    <w:rsid w:val="005554C7"/>
    <w:rsid w:val="00560EC8"/>
    <w:rsid w:val="00573F48"/>
    <w:rsid w:val="00582B99"/>
    <w:rsid w:val="005914DC"/>
    <w:rsid w:val="00595137"/>
    <w:rsid w:val="0059534D"/>
    <w:rsid w:val="00596D67"/>
    <w:rsid w:val="005A340C"/>
    <w:rsid w:val="005A6990"/>
    <w:rsid w:val="005A6C21"/>
    <w:rsid w:val="005B0FC9"/>
    <w:rsid w:val="005B66D3"/>
    <w:rsid w:val="005C4556"/>
    <w:rsid w:val="005C5302"/>
    <w:rsid w:val="005D6AC5"/>
    <w:rsid w:val="005D7CD1"/>
    <w:rsid w:val="005E362E"/>
    <w:rsid w:val="005E7640"/>
    <w:rsid w:val="005F3488"/>
    <w:rsid w:val="0061109D"/>
    <w:rsid w:val="00612AA0"/>
    <w:rsid w:val="006138CB"/>
    <w:rsid w:val="0062200C"/>
    <w:rsid w:val="006224C4"/>
    <w:rsid w:val="006225EA"/>
    <w:rsid w:val="00625D9C"/>
    <w:rsid w:val="006261DF"/>
    <w:rsid w:val="00635A5B"/>
    <w:rsid w:val="00642074"/>
    <w:rsid w:val="00656873"/>
    <w:rsid w:val="006635D4"/>
    <w:rsid w:val="006673C0"/>
    <w:rsid w:val="006944A9"/>
    <w:rsid w:val="00694DAF"/>
    <w:rsid w:val="00695E58"/>
    <w:rsid w:val="006A1329"/>
    <w:rsid w:val="006B53AE"/>
    <w:rsid w:val="006E0F35"/>
    <w:rsid w:val="006E2AFA"/>
    <w:rsid w:val="007146D1"/>
    <w:rsid w:val="0071554C"/>
    <w:rsid w:val="00716944"/>
    <w:rsid w:val="00720DFF"/>
    <w:rsid w:val="00722C77"/>
    <w:rsid w:val="007250C1"/>
    <w:rsid w:val="00726096"/>
    <w:rsid w:val="00727E24"/>
    <w:rsid w:val="0073588C"/>
    <w:rsid w:val="00735D2F"/>
    <w:rsid w:val="00750171"/>
    <w:rsid w:val="0075190E"/>
    <w:rsid w:val="00753537"/>
    <w:rsid w:val="00756588"/>
    <w:rsid w:val="00762CC5"/>
    <w:rsid w:val="00776D4E"/>
    <w:rsid w:val="00784917"/>
    <w:rsid w:val="00785F55"/>
    <w:rsid w:val="007906B4"/>
    <w:rsid w:val="007A258C"/>
    <w:rsid w:val="007A3C14"/>
    <w:rsid w:val="007A4C9B"/>
    <w:rsid w:val="007A4FCA"/>
    <w:rsid w:val="007A5013"/>
    <w:rsid w:val="007B1064"/>
    <w:rsid w:val="007C1A24"/>
    <w:rsid w:val="007E1049"/>
    <w:rsid w:val="007E5E5C"/>
    <w:rsid w:val="007E759D"/>
    <w:rsid w:val="007F00A2"/>
    <w:rsid w:val="00801FC7"/>
    <w:rsid w:val="00812471"/>
    <w:rsid w:val="00813BFA"/>
    <w:rsid w:val="00821C69"/>
    <w:rsid w:val="0082552E"/>
    <w:rsid w:val="008261A5"/>
    <w:rsid w:val="0083382E"/>
    <w:rsid w:val="008339C0"/>
    <w:rsid w:val="008436C9"/>
    <w:rsid w:val="00855325"/>
    <w:rsid w:val="00862E34"/>
    <w:rsid w:val="00865915"/>
    <w:rsid w:val="00871832"/>
    <w:rsid w:val="00872BE8"/>
    <w:rsid w:val="00880E09"/>
    <w:rsid w:val="00886CCE"/>
    <w:rsid w:val="00896B33"/>
    <w:rsid w:val="008A1327"/>
    <w:rsid w:val="008A62FB"/>
    <w:rsid w:val="008A77B7"/>
    <w:rsid w:val="008B0F67"/>
    <w:rsid w:val="008B4399"/>
    <w:rsid w:val="008C4F83"/>
    <w:rsid w:val="008C608D"/>
    <w:rsid w:val="008D3AFC"/>
    <w:rsid w:val="008E461D"/>
    <w:rsid w:val="008F08E5"/>
    <w:rsid w:val="008F5213"/>
    <w:rsid w:val="008F7436"/>
    <w:rsid w:val="00920210"/>
    <w:rsid w:val="00920C9C"/>
    <w:rsid w:val="00922754"/>
    <w:rsid w:val="00925781"/>
    <w:rsid w:val="009258D0"/>
    <w:rsid w:val="00932896"/>
    <w:rsid w:val="00935AB3"/>
    <w:rsid w:val="009410DB"/>
    <w:rsid w:val="00941C0F"/>
    <w:rsid w:val="00952D22"/>
    <w:rsid w:val="00956071"/>
    <w:rsid w:val="00960951"/>
    <w:rsid w:val="00970660"/>
    <w:rsid w:val="00970AA9"/>
    <w:rsid w:val="009734CE"/>
    <w:rsid w:val="009853A9"/>
    <w:rsid w:val="00996E1A"/>
    <w:rsid w:val="009A1D03"/>
    <w:rsid w:val="009C18F5"/>
    <w:rsid w:val="009D24DA"/>
    <w:rsid w:val="009D5D75"/>
    <w:rsid w:val="009E2DFE"/>
    <w:rsid w:val="009F3097"/>
    <w:rsid w:val="009F32A2"/>
    <w:rsid w:val="009F54CE"/>
    <w:rsid w:val="00A06264"/>
    <w:rsid w:val="00A1639A"/>
    <w:rsid w:val="00A215C9"/>
    <w:rsid w:val="00A21FBA"/>
    <w:rsid w:val="00A5364B"/>
    <w:rsid w:val="00A615E0"/>
    <w:rsid w:val="00A6183A"/>
    <w:rsid w:val="00A65C8D"/>
    <w:rsid w:val="00A65E2B"/>
    <w:rsid w:val="00A74AA0"/>
    <w:rsid w:val="00A77100"/>
    <w:rsid w:val="00A914AF"/>
    <w:rsid w:val="00A914B1"/>
    <w:rsid w:val="00AB3590"/>
    <w:rsid w:val="00AC2A00"/>
    <w:rsid w:val="00AC6CBF"/>
    <w:rsid w:val="00AD17B7"/>
    <w:rsid w:val="00AD5AE8"/>
    <w:rsid w:val="00B077D5"/>
    <w:rsid w:val="00B200E4"/>
    <w:rsid w:val="00B2039C"/>
    <w:rsid w:val="00B205F0"/>
    <w:rsid w:val="00B316D1"/>
    <w:rsid w:val="00B33ECF"/>
    <w:rsid w:val="00B35B6D"/>
    <w:rsid w:val="00B35DC6"/>
    <w:rsid w:val="00B36BAC"/>
    <w:rsid w:val="00B45101"/>
    <w:rsid w:val="00B51699"/>
    <w:rsid w:val="00B53FAF"/>
    <w:rsid w:val="00B62319"/>
    <w:rsid w:val="00B623D5"/>
    <w:rsid w:val="00B63153"/>
    <w:rsid w:val="00B6527D"/>
    <w:rsid w:val="00B73B3A"/>
    <w:rsid w:val="00B74507"/>
    <w:rsid w:val="00B75718"/>
    <w:rsid w:val="00B75E7E"/>
    <w:rsid w:val="00B76A93"/>
    <w:rsid w:val="00B87F2C"/>
    <w:rsid w:val="00B937A0"/>
    <w:rsid w:val="00B93817"/>
    <w:rsid w:val="00B93E8D"/>
    <w:rsid w:val="00B94240"/>
    <w:rsid w:val="00BA0B96"/>
    <w:rsid w:val="00BB15DA"/>
    <w:rsid w:val="00BB340D"/>
    <w:rsid w:val="00BC2A3A"/>
    <w:rsid w:val="00BC64EC"/>
    <w:rsid w:val="00BD073D"/>
    <w:rsid w:val="00BD0C06"/>
    <w:rsid w:val="00BD4183"/>
    <w:rsid w:val="00BD68A6"/>
    <w:rsid w:val="00BE047C"/>
    <w:rsid w:val="00BE0902"/>
    <w:rsid w:val="00BF3AFD"/>
    <w:rsid w:val="00BF3E49"/>
    <w:rsid w:val="00C06D02"/>
    <w:rsid w:val="00C105F4"/>
    <w:rsid w:val="00C14661"/>
    <w:rsid w:val="00C1606C"/>
    <w:rsid w:val="00C20989"/>
    <w:rsid w:val="00C23180"/>
    <w:rsid w:val="00C24482"/>
    <w:rsid w:val="00C24A91"/>
    <w:rsid w:val="00C2662A"/>
    <w:rsid w:val="00C27286"/>
    <w:rsid w:val="00C30FF1"/>
    <w:rsid w:val="00C32FA3"/>
    <w:rsid w:val="00C37D8B"/>
    <w:rsid w:val="00C41492"/>
    <w:rsid w:val="00C702B5"/>
    <w:rsid w:val="00C70389"/>
    <w:rsid w:val="00C7240B"/>
    <w:rsid w:val="00C904B6"/>
    <w:rsid w:val="00C96DF4"/>
    <w:rsid w:val="00C96E0B"/>
    <w:rsid w:val="00CA67AE"/>
    <w:rsid w:val="00CB5D3C"/>
    <w:rsid w:val="00CB6877"/>
    <w:rsid w:val="00CC1337"/>
    <w:rsid w:val="00CC2A8A"/>
    <w:rsid w:val="00CC35A5"/>
    <w:rsid w:val="00CC48DF"/>
    <w:rsid w:val="00CD2F26"/>
    <w:rsid w:val="00CD4F6B"/>
    <w:rsid w:val="00CD70E7"/>
    <w:rsid w:val="00CD7363"/>
    <w:rsid w:val="00CE0C1F"/>
    <w:rsid w:val="00CE455F"/>
    <w:rsid w:val="00CF0BF9"/>
    <w:rsid w:val="00CF5957"/>
    <w:rsid w:val="00CF5BB8"/>
    <w:rsid w:val="00D0390E"/>
    <w:rsid w:val="00D04BA2"/>
    <w:rsid w:val="00D077B0"/>
    <w:rsid w:val="00D124B1"/>
    <w:rsid w:val="00D22D42"/>
    <w:rsid w:val="00D306A3"/>
    <w:rsid w:val="00D34638"/>
    <w:rsid w:val="00D36D8D"/>
    <w:rsid w:val="00D37A65"/>
    <w:rsid w:val="00D45711"/>
    <w:rsid w:val="00D500FC"/>
    <w:rsid w:val="00D51597"/>
    <w:rsid w:val="00D5326E"/>
    <w:rsid w:val="00D55867"/>
    <w:rsid w:val="00D56F2A"/>
    <w:rsid w:val="00D60DC4"/>
    <w:rsid w:val="00D61FA6"/>
    <w:rsid w:val="00D634A3"/>
    <w:rsid w:val="00D64A1D"/>
    <w:rsid w:val="00D66910"/>
    <w:rsid w:val="00D72339"/>
    <w:rsid w:val="00D73E47"/>
    <w:rsid w:val="00D74ABB"/>
    <w:rsid w:val="00D809B7"/>
    <w:rsid w:val="00D8382B"/>
    <w:rsid w:val="00D83CB7"/>
    <w:rsid w:val="00D84B78"/>
    <w:rsid w:val="00D86C51"/>
    <w:rsid w:val="00D94A9F"/>
    <w:rsid w:val="00D97FA8"/>
    <w:rsid w:val="00DA5C74"/>
    <w:rsid w:val="00DC7B25"/>
    <w:rsid w:val="00DD384D"/>
    <w:rsid w:val="00DD43E8"/>
    <w:rsid w:val="00DD6B73"/>
    <w:rsid w:val="00DD7EE5"/>
    <w:rsid w:val="00DF6E20"/>
    <w:rsid w:val="00E112C9"/>
    <w:rsid w:val="00E1217B"/>
    <w:rsid w:val="00E158F7"/>
    <w:rsid w:val="00E2087E"/>
    <w:rsid w:val="00E23CBD"/>
    <w:rsid w:val="00E26C5E"/>
    <w:rsid w:val="00E34786"/>
    <w:rsid w:val="00E36818"/>
    <w:rsid w:val="00E4060A"/>
    <w:rsid w:val="00E47B97"/>
    <w:rsid w:val="00E5548A"/>
    <w:rsid w:val="00E60837"/>
    <w:rsid w:val="00E634CC"/>
    <w:rsid w:val="00E63A72"/>
    <w:rsid w:val="00E66E68"/>
    <w:rsid w:val="00E82F0E"/>
    <w:rsid w:val="00E96FAC"/>
    <w:rsid w:val="00E97D70"/>
    <w:rsid w:val="00EA129F"/>
    <w:rsid w:val="00EB03DC"/>
    <w:rsid w:val="00EC2F2E"/>
    <w:rsid w:val="00ED0582"/>
    <w:rsid w:val="00EE31F6"/>
    <w:rsid w:val="00EE36DC"/>
    <w:rsid w:val="00F00F56"/>
    <w:rsid w:val="00F044EE"/>
    <w:rsid w:val="00F10717"/>
    <w:rsid w:val="00F20559"/>
    <w:rsid w:val="00F3320B"/>
    <w:rsid w:val="00F3405E"/>
    <w:rsid w:val="00F40E92"/>
    <w:rsid w:val="00F41947"/>
    <w:rsid w:val="00F435AA"/>
    <w:rsid w:val="00F601C9"/>
    <w:rsid w:val="00F60987"/>
    <w:rsid w:val="00F63636"/>
    <w:rsid w:val="00F64A95"/>
    <w:rsid w:val="00F76C6A"/>
    <w:rsid w:val="00F83BF1"/>
    <w:rsid w:val="00F90CB9"/>
    <w:rsid w:val="00FA0A39"/>
    <w:rsid w:val="00FA4AC0"/>
    <w:rsid w:val="00FB064F"/>
    <w:rsid w:val="00FB144F"/>
    <w:rsid w:val="00FB159A"/>
    <w:rsid w:val="00FB4D77"/>
    <w:rsid w:val="00FB7C51"/>
    <w:rsid w:val="00FC497D"/>
    <w:rsid w:val="00FC6898"/>
    <w:rsid w:val="00FD076B"/>
    <w:rsid w:val="00FF2655"/>
    <w:rsid w:val="00FF3782"/>
    <w:rsid w:val="00FF487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4A37A124"/>
  <w15:docId w15:val="{F78ED472-F53C-476A-A9C5-7488931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7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95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9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1_Dealmeldungen\DEALmeldungen%20Einzelhandel\2020\03_Kernenergie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de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A02A-3925-4E29-8776-138C7ED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6</cp:revision>
  <cp:lastPrinted>2017-12-15T09:20:00Z</cp:lastPrinted>
  <dcterms:created xsi:type="dcterms:W3CDTF">2021-12-07T13:23:00Z</dcterms:created>
  <dcterms:modified xsi:type="dcterms:W3CDTF">2021-12-08T13:20:00Z</dcterms:modified>
</cp:coreProperties>
</file>