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9601" w14:textId="11FF6AE7" w:rsidR="00880E09" w:rsidRPr="00DA60C9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DA60C9">
        <w:rPr>
          <w:rFonts w:ascii="Arial" w:hAnsi="Arial" w:cs="Arial"/>
          <w:b/>
        </w:rPr>
        <w:t xml:space="preserve">Hamburg: </w:t>
      </w:r>
      <w:r w:rsidR="00382523">
        <w:rPr>
          <w:rFonts w:ascii="Arial" w:hAnsi="Arial" w:cs="Arial"/>
          <w:b/>
        </w:rPr>
        <w:t>Investment Gewer</w:t>
      </w:r>
      <w:r w:rsidR="00D838E8">
        <w:rPr>
          <w:rFonts w:ascii="Arial" w:hAnsi="Arial" w:cs="Arial"/>
          <w:b/>
        </w:rPr>
        <w:t>be</w:t>
      </w:r>
    </w:p>
    <w:p w14:paraId="2AE26D92" w14:textId="665D8FF0" w:rsidR="00DA60C9" w:rsidRPr="00DA60C9" w:rsidRDefault="00860E19" w:rsidP="00DA60C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Gebäude</w:t>
      </w:r>
      <w:r w:rsidR="0037320D">
        <w:rPr>
          <w:rFonts w:ascii="Arial" w:hAnsi="Arial" w:cs="Arial"/>
          <w:b/>
          <w:sz w:val="28"/>
          <w:szCs w:val="28"/>
        </w:rPr>
        <w:t>ensemble</w:t>
      </w:r>
      <w:r>
        <w:rPr>
          <w:rFonts w:ascii="Arial" w:hAnsi="Arial" w:cs="Arial"/>
          <w:b/>
          <w:sz w:val="28"/>
          <w:szCs w:val="28"/>
        </w:rPr>
        <w:t xml:space="preserve"> in der Hamburger Neustadt veräußert</w:t>
      </w:r>
    </w:p>
    <w:p w14:paraId="4B923F46" w14:textId="77777777" w:rsidR="00063A33" w:rsidRPr="00DA60C9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5B88D0" w14:textId="1AF94EFF" w:rsidR="00860E19" w:rsidRDefault="002547B1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771FB3">
        <w:rPr>
          <w:rFonts w:ascii="Arial" w:hAnsi="Arial" w:cs="Arial"/>
          <w:b/>
          <w:sz w:val="20"/>
          <w:szCs w:val="20"/>
        </w:rPr>
        <w:t>13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771FB3">
        <w:rPr>
          <w:rFonts w:ascii="Arial" w:hAnsi="Arial" w:cs="Arial"/>
          <w:b/>
          <w:sz w:val="20"/>
          <w:szCs w:val="20"/>
        </w:rPr>
        <w:t>September</w:t>
      </w:r>
      <w:r w:rsidR="006C2B2E">
        <w:rPr>
          <w:rFonts w:ascii="Arial" w:hAnsi="Arial" w:cs="Arial"/>
          <w:b/>
          <w:sz w:val="20"/>
          <w:szCs w:val="20"/>
        </w:rPr>
        <w:t xml:space="preserve"> 2022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DA0CC3">
        <w:rPr>
          <w:rFonts w:ascii="Arial" w:hAnsi="Arial" w:cs="Arial"/>
          <w:b/>
          <w:sz w:val="20"/>
          <w:szCs w:val="20"/>
        </w:rPr>
        <w:t xml:space="preserve"> </w:t>
      </w:r>
      <w:r w:rsidR="00DA0CC3" w:rsidRPr="00DA0CC3">
        <w:rPr>
          <w:rFonts w:ascii="Arial" w:hAnsi="Arial" w:cs="Arial"/>
          <w:sz w:val="20"/>
          <w:szCs w:val="20"/>
        </w:rPr>
        <w:t>In der Hamburger Neustadt hat</w:t>
      </w:r>
      <w:r w:rsidR="00DA0CC3">
        <w:rPr>
          <w:rFonts w:ascii="Arial" w:hAnsi="Arial" w:cs="Arial"/>
          <w:b/>
          <w:sz w:val="20"/>
          <w:szCs w:val="20"/>
        </w:rPr>
        <w:t xml:space="preserve"> </w:t>
      </w:r>
      <w:r w:rsidR="00DA0CC3">
        <w:rPr>
          <w:rFonts w:ascii="Arial" w:hAnsi="Arial"/>
          <w:sz w:val="20"/>
          <w:szCs w:val="20"/>
        </w:rPr>
        <w:t>U</w:t>
      </w:r>
      <w:r w:rsidR="00773CD2">
        <w:rPr>
          <w:rFonts w:ascii="Arial" w:hAnsi="Arial"/>
          <w:sz w:val="20"/>
          <w:szCs w:val="20"/>
        </w:rPr>
        <w:t>BS</w:t>
      </w:r>
      <w:r w:rsidR="00DA0CC3">
        <w:rPr>
          <w:rFonts w:ascii="Arial" w:hAnsi="Arial"/>
          <w:sz w:val="20"/>
          <w:szCs w:val="20"/>
        </w:rPr>
        <w:t xml:space="preserve"> Fund Management d</w:t>
      </w:r>
      <w:r w:rsidR="0037320D">
        <w:rPr>
          <w:rFonts w:ascii="Arial" w:hAnsi="Arial"/>
          <w:sz w:val="20"/>
          <w:szCs w:val="20"/>
        </w:rPr>
        <w:t>as</w:t>
      </w:r>
      <w:r w:rsidR="00DA0CC3">
        <w:rPr>
          <w:rFonts w:ascii="Arial" w:hAnsi="Arial"/>
          <w:sz w:val="20"/>
          <w:szCs w:val="20"/>
        </w:rPr>
        <w:t xml:space="preserve"> Gebäude</w:t>
      </w:r>
      <w:r w:rsidR="0037320D">
        <w:rPr>
          <w:rFonts w:ascii="Arial" w:hAnsi="Arial"/>
          <w:sz w:val="20"/>
          <w:szCs w:val="20"/>
        </w:rPr>
        <w:t>ensemble</w:t>
      </w:r>
      <w:r w:rsidR="00DA0CC3">
        <w:rPr>
          <w:rFonts w:ascii="Arial" w:hAnsi="Arial"/>
          <w:sz w:val="20"/>
          <w:szCs w:val="20"/>
        </w:rPr>
        <w:t xml:space="preserve"> Alter Steinweg 13 / Michaelisstraße 22 erworben.</w:t>
      </w:r>
      <w:r w:rsidR="00DA0CC3">
        <w:rPr>
          <w:rFonts w:ascii="Arial" w:hAnsi="Arial" w:cs="Arial"/>
          <w:b/>
          <w:sz w:val="20"/>
          <w:szCs w:val="20"/>
        </w:rPr>
        <w:t xml:space="preserve"> </w:t>
      </w:r>
      <w:r w:rsidR="00DA0CC3">
        <w:rPr>
          <w:rFonts w:ascii="Arial" w:hAnsi="Arial" w:cs="Arial"/>
          <w:sz w:val="20"/>
          <w:szCs w:val="20"/>
        </w:rPr>
        <w:t xml:space="preserve">Die B&amp;L-Gruppe veräußerte </w:t>
      </w:r>
      <w:r w:rsidR="0037320D">
        <w:rPr>
          <w:rFonts w:ascii="Arial" w:hAnsi="Arial" w:cs="Arial"/>
          <w:sz w:val="20"/>
          <w:szCs w:val="20"/>
        </w:rPr>
        <w:t>die Liegenschaft</w:t>
      </w:r>
      <w:r w:rsidR="00F01121">
        <w:rPr>
          <w:rFonts w:ascii="Arial" w:hAnsi="Arial" w:cs="Arial"/>
          <w:sz w:val="20"/>
          <w:szCs w:val="20"/>
        </w:rPr>
        <w:t>, über deren Kaufpreis Stillschweigen vereinbart wurde.</w:t>
      </w:r>
      <w:r w:rsidR="00DA0CC3">
        <w:rPr>
          <w:rFonts w:ascii="Arial" w:hAnsi="Arial" w:cs="Arial"/>
          <w:sz w:val="20"/>
          <w:szCs w:val="20"/>
        </w:rPr>
        <w:t xml:space="preserve"> Bei dem Verkauf war</w:t>
      </w:r>
      <w:r w:rsidR="004F26AD">
        <w:rPr>
          <w:rFonts w:ascii="Arial" w:hAnsi="Arial" w:cs="Arial"/>
          <w:sz w:val="20"/>
          <w:szCs w:val="20"/>
        </w:rPr>
        <w:t>en</w:t>
      </w:r>
      <w:r w:rsidR="00DA0CC3">
        <w:rPr>
          <w:rFonts w:ascii="Arial" w:hAnsi="Arial" w:cs="Arial"/>
          <w:sz w:val="20"/>
          <w:szCs w:val="20"/>
        </w:rPr>
        <w:t xml:space="preserve"> </w:t>
      </w:r>
      <w:r w:rsidR="004F26AD">
        <w:rPr>
          <w:rFonts w:ascii="Arial" w:hAnsi="Arial" w:cs="Arial"/>
          <w:sz w:val="20"/>
          <w:szCs w:val="20"/>
        </w:rPr>
        <w:t xml:space="preserve">die Immobiliendienstleister Angermann und </w:t>
      </w:r>
      <w:r w:rsidR="00DA0CC3">
        <w:rPr>
          <w:rFonts w:ascii="Arial" w:hAnsi="Arial" w:cs="Arial"/>
          <w:sz w:val="20"/>
          <w:szCs w:val="20"/>
        </w:rPr>
        <w:t xml:space="preserve">Grossmann &amp; Berger, Mitglied von German Property Partners (GPP), </w:t>
      </w:r>
      <w:r w:rsidR="004F26AD">
        <w:rPr>
          <w:rFonts w:ascii="Arial" w:hAnsi="Arial" w:cs="Arial"/>
          <w:sz w:val="20"/>
          <w:szCs w:val="20"/>
        </w:rPr>
        <w:t xml:space="preserve">im Co-Mandat </w:t>
      </w:r>
      <w:r w:rsidR="00DA0CC3">
        <w:rPr>
          <w:rFonts w:ascii="Arial" w:hAnsi="Arial" w:cs="Arial"/>
          <w:sz w:val="20"/>
          <w:szCs w:val="20"/>
        </w:rPr>
        <w:t>beratend tätig.</w:t>
      </w:r>
      <w:r w:rsidR="00646BF1">
        <w:rPr>
          <w:rFonts w:ascii="Arial" w:hAnsi="Arial" w:cs="Arial"/>
          <w:sz w:val="20"/>
          <w:szCs w:val="20"/>
        </w:rPr>
        <w:t xml:space="preserve"> </w:t>
      </w:r>
    </w:p>
    <w:p w14:paraId="722DE517" w14:textId="65BAA7E7" w:rsidR="00DA0CC3" w:rsidRDefault="00DA0CC3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C82F32" w14:textId="2FB3E5FF" w:rsidR="00DA0CC3" w:rsidRPr="00DA0CC3" w:rsidRDefault="00034210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Nutzungsmix aus </w:t>
      </w:r>
      <w:r w:rsidR="00DA0CC3" w:rsidRPr="00DA0CC3">
        <w:rPr>
          <w:rFonts w:ascii="Arial" w:hAnsi="Arial" w:cs="Arial"/>
          <w:b/>
          <w:sz w:val="20"/>
          <w:szCs w:val="20"/>
        </w:rPr>
        <w:t>Büro, Einzelhandel und Wohnen</w:t>
      </w:r>
    </w:p>
    <w:p w14:paraId="7D584650" w14:textId="69585A56" w:rsidR="0037320D" w:rsidRDefault="0037320D" w:rsidP="00646B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320D">
        <w:rPr>
          <w:rFonts w:ascii="Arial" w:hAnsi="Arial" w:cs="Arial"/>
          <w:sz w:val="20"/>
          <w:szCs w:val="20"/>
        </w:rPr>
        <w:t>Das Ens</w:t>
      </w:r>
      <w:r>
        <w:rPr>
          <w:rFonts w:ascii="Arial" w:hAnsi="Arial" w:cs="Arial"/>
          <w:sz w:val="20"/>
          <w:szCs w:val="20"/>
        </w:rPr>
        <w:t xml:space="preserve">emble besteht aus zwei Gebäuden und einem eingeschossigen </w:t>
      </w:r>
      <w:r w:rsidR="0020307C">
        <w:rPr>
          <w:rFonts w:ascii="Arial" w:hAnsi="Arial" w:cs="Arial"/>
          <w:sz w:val="20"/>
          <w:szCs w:val="20"/>
        </w:rPr>
        <w:t>Baukörper im Innenhof und ist vollvermietet. Die Gesamtmietfläche beträgt r</w:t>
      </w:r>
      <w:r w:rsidR="00034210">
        <w:rPr>
          <w:rFonts w:ascii="Arial" w:hAnsi="Arial" w:cs="Arial"/>
          <w:sz w:val="20"/>
          <w:szCs w:val="20"/>
        </w:rPr>
        <w:t>und 3.9</w:t>
      </w:r>
      <w:r w:rsidR="00D4365C">
        <w:rPr>
          <w:rFonts w:ascii="Arial" w:hAnsi="Arial" w:cs="Arial"/>
          <w:sz w:val="20"/>
          <w:szCs w:val="20"/>
        </w:rPr>
        <w:t>15</w:t>
      </w:r>
      <w:r w:rsidR="00034210">
        <w:rPr>
          <w:rFonts w:ascii="Arial" w:hAnsi="Arial" w:cs="Arial"/>
          <w:sz w:val="20"/>
          <w:szCs w:val="20"/>
        </w:rPr>
        <w:t xml:space="preserve"> m²</w:t>
      </w:r>
      <w:r w:rsidR="004F26AD">
        <w:rPr>
          <w:rFonts w:ascii="Arial" w:hAnsi="Arial" w:cs="Arial"/>
          <w:sz w:val="20"/>
          <w:szCs w:val="20"/>
        </w:rPr>
        <w:t xml:space="preserve">. Etwa die Hälfte davon entfällt auf Büroflächen, </w:t>
      </w:r>
      <w:r w:rsidR="002802BF">
        <w:rPr>
          <w:rFonts w:ascii="Arial" w:hAnsi="Arial" w:cs="Arial"/>
          <w:sz w:val="20"/>
          <w:szCs w:val="20"/>
        </w:rPr>
        <w:t>weitere</w:t>
      </w:r>
      <w:r w:rsidR="004F26AD">
        <w:rPr>
          <w:rFonts w:ascii="Arial" w:hAnsi="Arial" w:cs="Arial"/>
          <w:sz w:val="20"/>
          <w:szCs w:val="20"/>
        </w:rPr>
        <w:t xml:space="preserve"> </w:t>
      </w:r>
      <w:r w:rsidR="002802BF">
        <w:rPr>
          <w:rFonts w:ascii="Arial" w:hAnsi="Arial" w:cs="Arial"/>
          <w:sz w:val="20"/>
          <w:szCs w:val="20"/>
        </w:rPr>
        <w:t xml:space="preserve">rund </w:t>
      </w:r>
      <w:r w:rsidR="004F26AD">
        <w:rPr>
          <w:rFonts w:ascii="Arial" w:hAnsi="Arial" w:cs="Arial"/>
          <w:sz w:val="20"/>
          <w:szCs w:val="20"/>
        </w:rPr>
        <w:t xml:space="preserve">40 % auf Wohnungen. Im Erdgeschoss des Gebäudeteils </w:t>
      </w:r>
      <w:r w:rsidR="00FB2F58">
        <w:rPr>
          <w:rFonts w:ascii="Arial" w:hAnsi="Arial" w:cs="Arial"/>
          <w:sz w:val="20"/>
          <w:szCs w:val="20"/>
        </w:rPr>
        <w:t>a</w:t>
      </w:r>
      <w:r w:rsidR="00B64624">
        <w:rPr>
          <w:rFonts w:ascii="Arial" w:hAnsi="Arial" w:cs="Arial"/>
          <w:sz w:val="20"/>
          <w:szCs w:val="20"/>
        </w:rPr>
        <w:t>m</w:t>
      </w:r>
      <w:r w:rsidR="00FB2F58">
        <w:rPr>
          <w:rFonts w:ascii="Arial" w:hAnsi="Arial" w:cs="Arial"/>
          <w:sz w:val="20"/>
          <w:szCs w:val="20"/>
        </w:rPr>
        <w:t xml:space="preserve"> Alte</w:t>
      </w:r>
      <w:r w:rsidR="00B64624">
        <w:rPr>
          <w:rFonts w:ascii="Arial" w:hAnsi="Arial" w:cs="Arial"/>
          <w:sz w:val="20"/>
          <w:szCs w:val="20"/>
        </w:rPr>
        <w:t>n</w:t>
      </w:r>
      <w:r w:rsidR="00FB2F58">
        <w:rPr>
          <w:rFonts w:ascii="Arial" w:hAnsi="Arial" w:cs="Arial"/>
          <w:sz w:val="20"/>
          <w:szCs w:val="20"/>
        </w:rPr>
        <w:t xml:space="preserve"> Steinweg </w:t>
      </w:r>
      <w:r w:rsidR="004F26AD">
        <w:rPr>
          <w:rFonts w:ascii="Arial" w:hAnsi="Arial" w:cs="Arial"/>
          <w:sz w:val="20"/>
          <w:szCs w:val="20"/>
        </w:rPr>
        <w:t>befindet sich ein Bio-Lebensmittelmarkt</w:t>
      </w:r>
      <w:r>
        <w:rPr>
          <w:rFonts w:ascii="Arial" w:hAnsi="Arial" w:cs="Arial"/>
          <w:sz w:val="20"/>
          <w:szCs w:val="20"/>
        </w:rPr>
        <w:t>.</w:t>
      </w:r>
      <w:r w:rsidR="00034210">
        <w:rPr>
          <w:rFonts w:ascii="Arial" w:hAnsi="Arial" w:cs="Arial"/>
          <w:sz w:val="20"/>
          <w:szCs w:val="20"/>
        </w:rPr>
        <w:t xml:space="preserve"> </w:t>
      </w:r>
    </w:p>
    <w:p w14:paraId="755D47FC" w14:textId="77777777" w:rsidR="0037320D" w:rsidRDefault="0037320D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133C1B" w14:textId="0469058B" w:rsidR="00646BF1" w:rsidRPr="00646BF1" w:rsidRDefault="00646BF1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46BF1">
        <w:rPr>
          <w:rFonts w:ascii="Arial" w:hAnsi="Arial" w:cs="Arial"/>
          <w:b/>
          <w:sz w:val="20"/>
          <w:szCs w:val="20"/>
        </w:rPr>
        <w:t>Lebendiges Umfeld in</w:t>
      </w:r>
      <w:r w:rsidR="003E4A2B">
        <w:rPr>
          <w:rFonts w:ascii="Arial" w:hAnsi="Arial" w:cs="Arial"/>
          <w:b/>
          <w:sz w:val="20"/>
          <w:szCs w:val="20"/>
        </w:rPr>
        <w:t>mitten</w:t>
      </w:r>
      <w:r w:rsidRPr="00646BF1">
        <w:rPr>
          <w:rFonts w:ascii="Arial" w:hAnsi="Arial" w:cs="Arial"/>
          <w:b/>
          <w:sz w:val="20"/>
          <w:szCs w:val="20"/>
        </w:rPr>
        <w:t xml:space="preserve"> der Hamburger Neustadt</w:t>
      </w:r>
    </w:p>
    <w:p w14:paraId="4AFD431E" w14:textId="27F03898" w:rsidR="00066CDA" w:rsidRDefault="002802BF" w:rsidP="00E710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Objekt </w:t>
      </w:r>
      <w:r w:rsidR="008F34D8">
        <w:rPr>
          <w:rFonts w:ascii="Arial" w:hAnsi="Arial" w:cs="Arial"/>
          <w:sz w:val="20"/>
          <w:szCs w:val="20"/>
        </w:rPr>
        <w:t>befindet sich in zentraler Innenstadtlage unweit des Großneumarkts</w:t>
      </w:r>
      <w:r>
        <w:rPr>
          <w:rFonts w:ascii="Arial" w:hAnsi="Arial" w:cs="Arial"/>
          <w:sz w:val="20"/>
          <w:szCs w:val="20"/>
        </w:rPr>
        <w:t xml:space="preserve"> auf einem rund 1.730 m² großen Grundstück.</w:t>
      </w:r>
      <w:r w:rsidR="008F34D8">
        <w:rPr>
          <w:rFonts w:ascii="Arial" w:hAnsi="Arial" w:cs="Arial"/>
          <w:sz w:val="20"/>
          <w:szCs w:val="20"/>
        </w:rPr>
        <w:t xml:space="preserve"> </w:t>
      </w:r>
      <w:r w:rsidR="008F34D8" w:rsidRPr="008F34D8">
        <w:rPr>
          <w:rFonts w:ascii="Arial" w:hAnsi="Arial" w:cs="Arial"/>
          <w:sz w:val="20"/>
          <w:szCs w:val="20"/>
        </w:rPr>
        <w:t xml:space="preserve">Die Nachbarschaft ist geprägt von Wohn- und Geschäftshäusern, </w:t>
      </w:r>
      <w:r w:rsidR="008F34D8">
        <w:rPr>
          <w:rFonts w:ascii="Arial" w:hAnsi="Arial" w:cs="Arial"/>
          <w:sz w:val="20"/>
          <w:szCs w:val="20"/>
        </w:rPr>
        <w:t xml:space="preserve">kleinen Läden, </w:t>
      </w:r>
      <w:r w:rsidR="008F34D8" w:rsidRPr="008F34D8">
        <w:rPr>
          <w:rFonts w:ascii="Arial" w:hAnsi="Arial" w:cs="Arial"/>
          <w:sz w:val="20"/>
          <w:szCs w:val="20"/>
        </w:rPr>
        <w:t xml:space="preserve">Boutiquen und </w:t>
      </w:r>
      <w:r w:rsidR="008F34D8">
        <w:rPr>
          <w:rFonts w:ascii="Arial" w:hAnsi="Arial" w:cs="Arial"/>
          <w:sz w:val="20"/>
          <w:szCs w:val="20"/>
        </w:rPr>
        <w:t>Restaurants</w:t>
      </w:r>
      <w:r w:rsidR="008F34D8" w:rsidRPr="008F34D8">
        <w:rPr>
          <w:rFonts w:ascii="Arial" w:hAnsi="Arial" w:cs="Arial"/>
          <w:sz w:val="20"/>
          <w:szCs w:val="20"/>
        </w:rPr>
        <w:t xml:space="preserve">. Die etwa 200 m entfernte S-Bahn-Haltestelle „Stadthausbrücke“ stellt eine </w:t>
      </w:r>
      <w:r w:rsidR="009858E6">
        <w:rPr>
          <w:rFonts w:ascii="Arial" w:hAnsi="Arial" w:cs="Arial"/>
          <w:sz w:val="20"/>
          <w:szCs w:val="20"/>
        </w:rPr>
        <w:t>schnelle</w:t>
      </w:r>
      <w:r w:rsidR="008F34D8" w:rsidRPr="008F34D8">
        <w:rPr>
          <w:rFonts w:ascii="Arial" w:hAnsi="Arial" w:cs="Arial"/>
          <w:sz w:val="20"/>
          <w:szCs w:val="20"/>
        </w:rPr>
        <w:t xml:space="preserve"> Anbindung an das HVV-Netz sicher.</w:t>
      </w:r>
      <w:r w:rsidR="00E71057">
        <w:rPr>
          <w:rFonts w:ascii="Arial" w:hAnsi="Arial" w:cs="Arial"/>
          <w:sz w:val="20"/>
          <w:szCs w:val="20"/>
        </w:rPr>
        <w:t xml:space="preserve"> Für Autofahrer stehen 47 objekteigene Stellplätze in </w:t>
      </w:r>
      <w:r w:rsidR="00E71057" w:rsidRPr="00E71057">
        <w:rPr>
          <w:rFonts w:ascii="Arial" w:hAnsi="Arial" w:cs="Arial"/>
          <w:sz w:val="20"/>
          <w:szCs w:val="20"/>
        </w:rPr>
        <w:t>der Tiefgarage</w:t>
      </w:r>
      <w:r w:rsidR="00E71057">
        <w:rPr>
          <w:rFonts w:ascii="Arial" w:hAnsi="Arial" w:cs="Arial"/>
          <w:sz w:val="20"/>
          <w:szCs w:val="20"/>
        </w:rPr>
        <w:t xml:space="preserve"> zur Verfügung</w:t>
      </w:r>
      <w:r w:rsidR="00E71057" w:rsidRPr="00E71057">
        <w:rPr>
          <w:rFonts w:ascii="Arial" w:hAnsi="Arial" w:cs="Arial"/>
          <w:sz w:val="20"/>
          <w:szCs w:val="20"/>
        </w:rPr>
        <w:t>.</w:t>
      </w:r>
      <w:r w:rsidR="008F34D8" w:rsidRPr="008F34D8">
        <w:rPr>
          <w:rFonts w:ascii="Arial" w:hAnsi="Arial" w:cs="Arial"/>
          <w:sz w:val="20"/>
          <w:szCs w:val="20"/>
        </w:rPr>
        <w:t xml:space="preserve">   </w:t>
      </w:r>
    </w:p>
    <w:p w14:paraId="5FE251C0" w14:textId="17042FD1" w:rsidR="006C2B2E" w:rsidRPr="008C2FB3" w:rsidRDefault="006C2B2E" w:rsidP="00860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7"/>
        <w:gridCol w:w="6237"/>
      </w:tblGrid>
      <w:tr w:rsidR="00784917" w14:paraId="590B7B9F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3ACE" w14:textId="48A727EA" w:rsidR="00784917" w:rsidRDefault="001C6ED8" w:rsidP="004B487D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A86F" w14:textId="69E5F232" w:rsidR="00784917" w:rsidRPr="00BF1EAC" w:rsidRDefault="00860E19" w:rsidP="00034210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Büro, Einzelhandel und Wohn</w:t>
            </w:r>
            <w:r w:rsidR="0003421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784917" w14:paraId="0149E94F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5FAD" w14:textId="77777777" w:rsidR="00784917" w:rsidRDefault="00784917" w:rsidP="004B487D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2C51" w14:textId="38BA5592" w:rsidR="00784917" w:rsidRDefault="00DA60C9" w:rsidP="00860E19">
            <w:pPr>
              <w:spacing w:before="50" w:after="5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784917">
              <w:rPr>
                <w:rFonts w:ascii="Arial" w:hAnsi="Arial"/>
                <w:sz w:val="20"/>
                <w:szCs w:val="20"/>
              </w:rPr>
              <w:t xml:space="preserve">, </w:t>
            </w:r>
            <w:r w:rsidR="00860E19">
              <w:rPr>
                <w:rFonts w:ascii="Arial" w:hAnsi="Arial"/>
                <w:sz w:val="20"/>
                <w:szCs w:val="20"/>
              </w:rPr>
              <w:t>Neustadt</w:t>
            </w:r>
          </w:p>
        </w:tc>
      </w:tr>
      <w:tr w:rsidR="00E74C8B" w14:paraId="4C12EC75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AFC9" w14:textId="19B147A5" w:rsidR="00E74C8B" w:rsidRDefault="00860E19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AEB3" w14:textId="64991AFA" w:rsidR="00E74C8B" w:rsidRDefault="00860E19" w:rsidP="004B487D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Alter Steinweg 13 / Michaelisstraße 22</w:t>
            </w:r>
          </w:p>
        </w:tc>
      </w:tr>
      <w:tr w:rsidR="00784917" w14:paraId="0BE98A3E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32ED" w14:textId="77777777" w:rsidR="00784917" w:rsidRDefault="002547B1" w:rsidP="004B487D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5C8F" w14:textId="3668E9CD" w:rsidR="00784917" w:rsidRDefault="00860E19" w:rsidP="004B487D">
            <w:pPr>
              <w:spacing w:before="50" w:after="50"/>
            </w:pPr>
            <w:r>
              <w:rPr>
                <w:rFonts w:ascii="Arial" w:hAnsi="Arial"/>
                <w:sz w:val="20"/>
                <w:szCs w:val="20"/>
              </w:rPr>
              <w:t>B&amp;L-Gruppe</w:t>
            </w:r>
          </w:p>
        </w:tc>
      </w:tr>
      <w:tr w:rsidR="002547B1" w14:paraId="6C57F26E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35C5" w14:textId="4CEA26E7" w:rsidR="002547B1" w:rsidRDefault="002547B1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9318" w14:textId="60D9B564" w:rsidR="002547B1" w:rsidRDefault="00860E19" w:rsidP="00773CD2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773CD2">
              <w:rPr>
                <w:rFonts w:ascii="Arial" w:hAnsi="Arial"/>
                <w:sz w:val="20"/>
                <w:szCs w:val="20"/>
              </w:rPr>
              <w:t>BS</w:t>
            </w:r>
            <w:r>
              <w:rPr>
                <w:rFonts w:ascii="Arial" w:hAnsi="Arial"/>
                <w:sz w:val="20"/>
                <w:szCs w:val="20"/>
              </w:rPr>
              <w:t xml:space="preserve"> Fund Management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Switzerland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AG</w:t>
            </w:r>
          </w:p>
        </w:tc>
      </w:tr>
      <w:tr w:rsidR="001C6ED8" w14:paraId="4FFA8079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69C4" w14:textId="67EB371C" w:rsidR="001C6ED8" w:rsidRDefault="001C6ED8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2D5D7" w14:textId="207264DC" w:rsidR="00E82C9F" w:rsidRDefault="00E82C9F" w:rsidP="00E82C9F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DA0CC3">
              <w:rPr>
                <w:rFonts w:ascii="Arial" w:hAnsi="Arial"/>
                <w:sz w:val="20"/>
                <w:szCs w:val="20"/>
              </w:rPr>
              <w:t>Angermann Investment Advisory AG</w:t>
            </w:r>
          </w:p>
          <w:p w14:paraId="627224CC" w14:textId="4F65B370" w:rsidR="001C6ED8" w:rsidRDefault="001C6ED8" w:rsidP="00E82C9F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0A66C4C5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7E0B" w14:textId="60DAFBA1" w:rsidR="003E4A2B" w:rsidRPr="00E71057" w:rsidRDefault="003E4A2B" w:rsidP="00E82C9F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Gesamtm</w:t>
            </w:r>
            <w:r w:rsidR="00860E19">
              <w:rPr>
                <w:rFonts w:ascii="Arial" w:hAnsi="Arial"/>
                <w:b/>
                <w:bCs/>
                <w:sz w:val="20"/>
                <w:szCs w:val="20"/>
              </w:rPr>
              <w:t>ietfl</w:t>
            </w:r>
            <w:r w:rsidR="000219C0">
              <w:rPr>
                <w:rFonts w:ascii="Arial" w:hAnsi="Arial"/>
                <w:b/>
                <w:bCs/>
                <w:sz w:val="20"/>
                <w:szCs w:val="20"/>
              </w:rPr>
              <w:t>äche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4EE7" w14:textId="04D08D3F" w:rsidR="003E4A2B" w:rsidRPr="00E82C9F" w:rsidRDefault="003E4A2B" w:rsidP="00E71057">
            <w:pPr>
              <w:spacing w:before="50" w:after="50"/>
              <w:rPr>
                <w:rFonts w:ascii="Arial" w:hAnsi="Arial"/>
                <w:bCs/>
                <w:sz w:val="20"/>
                <w:szCs w:val="20"/>
              </w:rPr>
            </w:pPr>
            <w:r w:rsidRPr="00E82C9F">
              <w:rPr>
                <w:rFonts w:ascii="Arial" w:hAnsi="Arial"/>
                <w:bCs/>
                <w:sz w:val="20"/>
                <w:szCs w:val="20"/>
              </w:rPr>
              <w:t>c</w:t>
            </w:r>
            <w:r w:rsidR="007B2A2A" w:rsidRPr="00E82C9F">
              <w:rPr>
                <w:rFonts w:ascii="Arial" w:hAnsi="Arial"/>
                <w:bCs/>
                <w:sz w:val="20"/>
                <w:szCs w:val="20"/>
              </w:rPr>
              <w:t xml:space="preserve">a. </w:t>
            </w:r>
            <w:r w:rsidR="00860E19" w:rsidRPr="00E82C9F">
              <w:rPr>
                <w:rFonts w:ascii="Arial" w:hAnsi="Arial"/>
                <w:bCs/>
                <w:sz w:val="20"/>
                <w:szCs w:val="20"/>
              </w:rPr>
              <w:t>3.9</w:t>
            </w:r>
            <w:r w:rsidR="00B63613" w:rsidRPr="00E82C9F">
              <w:rPr>
                <w:rFonts w:ascii="Arial" w:hAnsi="Arial"/>
                <w:bCs/>
                <w:sz w:val="20"/>
                <w:szCs w:val="20"/>
              </w:rPr>
              <w:t>15</w:t>
            </w:r>
            <w:r w:rsidR="000219C0" w:rsidRPr="00E82C9F">
              <w:rPr>
                <w:rFonts w:ascii="Arial" w:hAnsi="Arial"/>
                <w:bCs/>
                <w:sz w:val="20"/>
                <w:szCs w:val="20"/>
              </w:rPr>
              <w:t xml:space="preserve"> m²</w:t>
            </w:r>
          </w:p>
        </w:tc>
      </w:tr>
      <w:tr w:rsidR="003E4A2B" w14:paraId="3BCB21F6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FC17" w14:textId="35DCF9E0" w:rsidR="003E4A2B" w:rsidRDefault="003E4A2B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C910" w14:textId="2B7D9336" w:rsidR="003E4A2B" w:rsidRPr="00E82C9F" w:rsidRDefault="00E82C9F" w:rsidP="009858E6">
            <w:pPr>
              <w:spacing w:before="50" w:after="5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</w:t>
            </w:r>
            <w:r w:rsidR="003E4A2B" w:rsidRPr="00E82C9F">
              <w:rPr>
                <w:rFonts w:ascii="Arial" w:hAnsi="Arial"/>
                <w:bCs/>
                <w:sz w:val="20"/>
                <w:szCs w:val="20"/>
              </w:rPr>
              <w:t>a. 1.7</w:t>
            </w:r>
            <w:r w:rsidR="009858E6" w:rsidRPr="00E82C9F">
              <w:rPr>
                <w:rFonts w:ascii="Arial" w:hAnsi="Arial"/>
                <w:bCs/>
                <w:sz w:val="20"/>
                <w:szCs w:val="20"/>
              </w:rPr>
              <w:t>30</w:t>
            </w:r>
            <w:r w:rsidR="003E4A2B" w:rsidRPr="00E82C9F">
              <w:rPr>
                <w:rFonts w:ascii="Arial" w:hAnsi="Arial"/>
                <w:bCs/>
                <w:sz w:val="20"/>
                <w:szCs w:val="20"/>
              </w:rPr>
              <w:t xml:space="preserve"> m²</w:t>
            </w:r>
          </w:p>
        </w:tc>
      </w:tr>
    </w:tbl>
    <w:p w14:paraId="23976CAB" w14:textId="25047D18" w:rsidR="002547B1" w:rsidRDefault="002547B1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E03B231" w14:textId="48C887AC" w:rsidR="00431377" w:rsidRDefault="00431377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E46F3C0" w14:textId="77777777" w:rsidR="003170C4" w:rsidRDefault="003170C4" w:rsidP="00B64624">
      <w:pPr>
        <w:tabs>
          <w:tab w:val="left" w:pos="2184"/>
          <w:tab w:val="right" w:pos="7056"/>
        </w:tabs>
        <w:spacing w:line="360" w:lineRule="auto"/>
        <w:textAlignment w:val="baseline"/>
        <w:rPr>
          <w:rFonts w:ascii="Arial" w:hAnsi="Arial" w:cs="Arial"/>
          <w:bCs/>
          <w:sz w:val="20"/>
          <w:szCs w:val="20"/>
        </w:rPr>
      </w:pPr>
    </w:p>
    <w:p w14:paraId="5ABED88D" w14:textId="54FF3952" w:rsidR="00431377" w:rsidRDefault="00431377" w:rsidP="00B64624">
      <w:pPr>
        <w:tabs>
          <w:tab w:val="left" w:pos="2184"/>
          <w:tab w:val="right" w:pos="7056"/>
        </w:tabs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B64624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1AE0786C" wp14:editId="4D357B2C">
            <wp:simplePos x="0" y="0"/>
            <wp:positionH relativeFrom="column">
              <wp:posOffset>-1905</wp:posOffset>
            </wp:positionH>
            <wp:positionV relativeFrom="paragraph">
              <wp:posOffset>29845</wp:posOffset>
            </wp:positionV>
            <wp:extent cx="3034030" cy="2022475"/>
            <wp:effectExtent l="0" t="0" r="0" b="0"/>
            <wp:wrapSquare wrapText="bothSides"/>
            <wp:docPr id="4" name="Grafik 4" descr="N:\Presse\1_Dealmeldungen\DEALmeldungen Investment\02_Alter Steinweg\Bilder Pressemitteilungen INVEST\_JEF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esse\1_Dealmeldungen\DEALmeldungen Investment\02_Alter Steinweg\Bilder Pressemitteilungen INVEST\_JEF212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624">
        <w:rPr>
          <w:rFonts w:ascii="Arial" w:hAnsi="Arial" w:cs="Arial"/>
          <w:bCs/>
          <w:sz w:val="20"/>
          <w:szCs w:val="20"/>
        </w:rPr>
        <w:t>Bildunterschrift:</w:t>
      </w:r>
      <w:r w:rsidRPr="00B64624">
        <w:rPr>
          <w:rFonts w:ascii="Arial" w:hAnsi="Arial" w:cs="Arial"/>
          <w:bCs/>
          <w:sz w:val="20"/>
          <w:szCs w:val="20"/>
        </w:rPr>
        <w:br/>
      </w:r>
      <w:r w:rsidR="00762ECB" w:rsidRPr="00B64624">
        <w:rPr>
          <w:rFonts w:ascii="Arial" w:hAnsi="Arial" w:cs="Arial"/>
          <w:sz w:val="20"/>
          <w:szCs w:val="20"/>
        </w:rPr>
        <w:t>Das Ensemble besteht aus zwei Gebäuden und einem eingeschossigen Baukörper im Innenhof</w:t>
      </w:r>
      <w:r w:rsidR="00762ECB">
        <w:rPr>
          <w:rFonts w:ascii="Arial" w:hAnsi="Arial" w:cs="Arial"/>
          <w:sz w:val="20"/>
          <w:szCs w:val="20"/>
        </w:rPr>
        <w:t>.</w:t>
      </w: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20E5A7" w14:textId="5F9E255B" w:rsidR="00431377" w:rsidRDefault="00431377" w:rsidP="004313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Quelle: </w:t>
      </w:r>
      <w:r w:rsidR="003170C4" w:rsidRPr="00D92E7A">
        <w:rPr>
          <w:rFonts w:ascii="Arial" w:hAnsi="Arial" w:cs="Arial"/>
          <w:sz w:val="20"/>
          <w:szCs w:val="20"/>
        </w:rPr>
        <w:t>Jenner-Egberts GbR Fotografie / Grossmann &amp; Berger</w:t>
      </w:r>
    </w:p>
    <w:p w14:paraId="545477ED" w14:textId="77777777" w:rsidR="00B64624" w:rsidRPr="00FC74F4" w:rsidRDefault="00B64624" w:rsidP="00431377">
      <w:pPr>
        <w:spacing w:after="0"/>
        <w:rPr>
          <w:rStyle w:val="Fett"/>
          <w:rFonts w:ascii="Arial" w:hAnsi="Arial" w:cs="Arial"/>
          <w:b w:val="0"/>
          <w:bCs w:val="0"/>
          <w:sz w:val="20"/>
          <w:szCs w:val="20"/>
        </w:rPr>
      </w:pPr>
    </w:p>
    <w:p w14:paraId="3625DA33" w14:textId="57EEC7C0" w:rsidR="000144D0" w:rsidRDefault="000144D0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A59DF66" w14:textId="77777777" w:rsidR="000144D0" w:rsidRPr="000144D0" w:rsidRDefault="000144D0" w:rsidP="000144D0">
      <w:pPr>
        <w:rPr>
          <w:rFonts w:ascii="Arial" w:hAnsi="Arial" w:cs="Arial"/>
          <w:sz w:val="16"/>
          <w:szCs w:val="16"/>
        </w:rPr>
      </w:pPr>
    </w:p>
    <w:p w14:paraId="50276B83" w14:textId="77777777" w:rsidR="000144D0" w:rsidRPr="000144D0" w:rsidRDefault="000144D0" w:rsidP="000144D0">
      <w:pPr>
        <w:rPr>
          <w:rFonts w:ascii="Arial" w:hAnsi="Arial" w:cs="Arial"/>
          <w:sz w:val="16"/>
          <w:szCs w:val="16"/>
        </w:rPr>
      </w:pPr>
    </w:p>
    <w:p w14:paraId="6C46C0D1" w14:textId="3A57FD5E" w:rsidR="000144D0" w:rsidRPr="000144D0" w:rsidRDefault="00B64624" w:rsidP="000144D0">
      <w:pPr>
        <w:rPr>
          <w:rFonts w:ascii="Arial" w:hAnsi="Arial" w:cs="Arial"/>
          <w:sz w:val="16"/>
          <w:szCs w:val="16"/>
        </w:rPr>
      </w:pPr>
      <w:r w:rsidRPr="00431377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77CA663B" wp14:editId="2D3E2583">
            <wp:simplePos x="0" y="0"/>
            <wp:positionH relativeFrom="column">
              <wp:posOffset>-1905</wp:posOffset>
            </wp:positionH>
            <wp:positionV relativeFrom="paragraph">
              <wp:posOffset>202574</wp:posOffset>
            </wp:positionV>
            <wp:extent cx="3016250" cy="2510155"/>
            <wp:effectExtent l="0" t="0" r="0" b="4445"/>
            <wp:wrapSquare wrapText="bothSides"/>
            <wp:docPr id="5" name="Grafik 5" descr="N:\Presse\1_Dealmeldungen\DEALmeldungen Investment\02_Alter Steinweg\Bilder Pressemitteilungen INVEST\_JEF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resse\1_Dealmeldungen\DEALmeldungen Investment\02_Alter Steinweg\Bilder Pressemitteilungen INVEST\_JEF24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AB1EB" w14:textId="256CD46B" w:rsidR="000144D0" w:rsidRPr="000144D0" w:rsidRDefault="000144D0" w:rsidP="00B64624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144D0">
        <w:rPr>
          <w:rFonts w:ascii="Arial" w:hAnsi="Arial" w:cs="Arial"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br/>
      </w:r>
      <w:r w:rsidR="00B64624">
        <w:rPr>
          <w:rFonts w:ascii="Arial" w:hAnsi="Arial" w:cs="Arial"/>
          <w:sz w:val="20"/>
          <w:szCs w:val="20"/>
        </w:rPr>
        <w:t>Das Wohngebäude am Alten Steinweg mit einem Biomarkt im Erdgeschoss.</w:t>
      </w:r>
    </w:p>
    <w:p w14:paraId="1C97A2FD" w14:textId="77777777" w:rsidR="000144D0" w:rsidRDefault="000144D0" w:rsidP="00B6462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19F1BE3" w14:textId="0DBAD030" w:rsidR="000144D0" w:rsidRPr="00FC74F4" w:rsidRDefault="000144D0" w:rsidP="00B64624">
      <w:pPr>
        <w:spacing w:after="0" w:line="360" w:lineRule="auto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Quelle: </w:t>
      </w:r>
      <w:r w:rsidR="003170C4" w:rsidRPr="00D92E7A">
        <w:rPr>
          <w:rFonts w:ascii="Arial" w:hAnsi="Arial" w:cs="Arial"/>
          <w:sz w:val="20"/>
          <w:szCs w:val="20"/>
        </w:rPr>
        <w:t>Jenner-Egberts GbR Fotografie / Grossmann &amp; Berger</w:t>
      </w:r>
    </w:p>
    <w:p w14:paraId="2E821E26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 w:rsidRPr="00903322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64C94300" wp14:editId="749A8C6F">
            <wp:simplePos x="0" y="0"/>
            <wp:positionH relativeFrom="column">
              <wp:posOffset>15875</wp:posOffset>
            </wp:positionH>
            <wp:positionV relativeFrom="paragraph">
              <wp:posOffset>1242552</wp:posOffset>
            </wp:positionV>
            <wp:extent cx="3016250" cy="2261870"/>
            <wp:effectExtent l="0" t="0" r="0" b="5080"/>
            <wp:wrapSquare wrapText="bothSides"/>
            <wp:docPr id="3" name="Grafik 3" descr="N:\Presse\1_Dealmeldungen\DEALmeldungen Investment\02_Alter Steinweg\Bilder Pressemitteilungen INVEST\Luftbilder\Deal-Investment-Alter-Steinweg-13-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1_Dealmeldungen\DEALmeldungen Investment\02_Alter Steinweg\Bilder Pressemitteilungen INVEST\Luftbilder\Deal-Investment-Alter-Steinweg-13-HH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BFCD1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6677750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72C0A9A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A502C7A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0A44EC4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BF25CE0" w14:textId="77777777" w:rsidR="003170C4" w:rsidRDefault="003170C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DC8BDAF" w14:textId="709A566C" w:rsidR="000144D0" w:rsidRPr="003170C4" w:rsidRDefault="00B64624" w:rsidP="003170C4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>Bildunterschrift:</w:t>
      </w:r>
      <w:r w:rsidR="000144D0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br/>
        <w:t xml:space="preserve">Der Gebäudekomplex </w:t>
      </w:r>
      <w:r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liegt zentral </w:t>
      </w:r>
      <w:r w:rsidR="000144D0"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  <w:t xml:space="preserve">in der Hamburger Neustadt. </w:t>
      </w:r>
      <w:r w:rsidR="000144D0">
        <w:rPr>
          <w:rFonts w:ascii="Arial" w:hAnsi="Arial" w:cs="Arial"/>
          <w:sz w:val="20"/>
          <w:szCs w:val="20"/>
        </w:rPr>
        <w:t xml:space="preserve"> </w:t>
      </w:r>
    </w:p>
    <w:p w14:paraId="5921B61E" w14:textId="769838A3" w:rsidR="000144D0" w:rsidRPr="002A7452" w:rsidRDefault="000144D0" w:rsidP="00B64624">
      <w:pPr>
        <w:spacing w:after="0" w:line="360" w:lineRule="auto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 w:rsidRPr="002A7452">
        <w:rPr>
          <w:rFonts w:ascii="Arial" w:hAnsi="Arial" w:cs="Arial"/>
          <w:sz w:val="20"/>
          <w:szCs w:val="20"/>
        </w:rPr>
        <w:t xml:space="preserve">Quelle: </w:t>
      </w:r>
      <w:r w:rsidR="00572655" w:rsidRPr="002A7452">
        <w:rPr>
          <w:rFonts w:ascii="Arial" w:hAnsi="Arial" w:cs="Arial"/>
          <w:sz w:val="20"/>
          <w:szCs w:val="20"/>
        </w:rPr>
        <w:t>Grossmann &amp; Berger GmbH</w:t>
      </w:r>
    </w:p>
    <w:p w14:paraId="13E8A5FE" w14:textId="44A04880" w:rsidR="00431377" w:rsidRDefault="00431377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F401784" w14:textId="1E238A13" w:rsidR="00F34BB0" w:rsidRDefault="00F34BB0" w:rsidP="00F34BB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9C2FE10" w14:textId="7B7032AF" w:rsidR="001A7B74" w:rsidRDefault="001A7B74" w:rsidP="00F34BB0">
      <w:pPr>
        <w:spacing w:after="0"/>
        <w:rPr>
          <w:rFonts w:ascii="Arial" w:hAnsi="Arial" w:cs="Arial"/>
          <w:sz w:val="16"/>
          <w:szCs w:val="16"/>
        </w:rPr>
      </w:pPr>
    </w:p>
    <w:p w14:paraId="50B95C45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7A0D9DE3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7FC9F5E3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E7D817B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67895382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5D0DF59D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4A0A4DA2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4F3AB242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1ED5C0C3" w14:textId="7AE8292F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58A3AB1C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0F5B6886" w14:textId="5A0A4FC9" w:rsidR="00503D8C" w:rsidRPr="00F34BB0" w:rsidRDefault="00D60DC4" w:rsidP="00F34BB0">
      <w:pPr>
        <w:spacing w:after="0"/>
        <w:rPr>
          <w:rFonts w:ascii="Arial" w:hAnsi="Arial" w:cs="Arial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4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F34BB0" w:rsidSect="00D83CB7">
      <w:headerReference w:type="default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9D59" w14:textId="77777777" w:rsidR="0064210C" w:rsidRDefault="0064210C">
      <w:r>
        <w:separator/>
      </w:r>
    </w:p>
  </w:endnote>
  <w:endnote w:type="continuationSeparator" w:id="0">
    <w:p w14:paraId="026B23F2" w14:textId="77777777" w:rsidR="0064210C" w:rsidRDefault="006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AE04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DB3A8C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DB3A8C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DB3A8C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410B9BCE" w14:textId="123A57E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170C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170C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222B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AFF70D2" wp14:editId="5497DD1D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1CAF" w14:textId="77777777" w:rsidR="0064210C" w:rsidRDefault="0064210C">
      <w:r>
        <w:separator/>
      </w:r>
    </w:p>
  </w:footnote>
  <w:footnote w:type="continuationSeparator" w:id="0">
    <w:p w14:paraId="1EA7DB77" w14:textId="77777777" w:rsidR="0064210C" w:rsidRDefault="0064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CDF6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F33E4" wp14:editId="135680E1">
              <wp:simplePos x="0" y="0"/>
              <wp:positionH relativeFrom="column">
                <wp:posOffset>-91440</wp:posOffset>
              </wp:positionH>
              <wp:positionV relativeFrom="paragraph">
                <wp:posOffset>20955</wp:posOffset>
              </wp:positionV>
              <wp:extent cx="504825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A7D8C" w14:textId="6F67FF72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6D69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F33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" filled="f" stroked="f">
              <v:textbox style="mso-fit-shape-to-text:t">
                <w:txbxContent>
                  <w:p w14:paraId="610A7D8C" w14:textId="6F67FF72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6D69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14:paraId="0C870979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6371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B036A" wp14:editId="6DDEE4E1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F4A14" w14:textId="2D2B9C63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9B03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2EBF4A14" w14:textId="2D2B9C63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14:paraId="72D2BDA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E3D9D"/>
    <w:multiLevelType w:val="hybridMultilevel"/>
    <w:tmpl w:val="35F09732"/>
    <w:lvl w:ilvl="0" w:tplc="9C2A8B1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44D0"/>
    <w:rsid w:val="000159FE"/>
    <w:rsid w:val="0002021A"/>
    <w:rsid w:val="00021525"/>
    <w:rsid w:val="000219C0"/>
    <w:rsid w:val="00022F16"/>
    <w:rsid w:val="00023D78"/>
    <w:rsid w:val="0003075C"/>
    <w:rsid w:val="00034210"/>
    <w:rsid w:val="0003759E"/>
    <w:rsid w:val="000455C8"/>
    <w:rsid w:val="00060743"/>
    <w:rsid w:val="00063A33"/>
    <w:rsid w:val="00066796"/>
    <w:rsid w:val="00066CDA"/>
    <w:rsid w:val="00076346"/>
    <w:rsid w:val="000766D7"/>
    <w:rsid w:val="00083E8E"/>
    <w:rsid w:val="000B3315"/>
    <w:rsid w:val="000C3548"/>
    <w:rsid w:val="000C45B0"/>
    <w:rsid w:val="000C496F"/>
    <w:rsid w:val="000C737E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2D2B"/>
    <w:rsid w:val="0017516B"/>
    <w:rsid w:val="00176F1D"/>
    <w:rsid w:val="001960CD"/>
    <w:rsid w:val="001A2ABE"/>
    <w:rsid w:val="001A360C"/>
    <w:rsid w:val="001A7B74"/>
    <w:rsid w:val="001C6ED8"/>
    <w:rsid w:val="001D14DA"/>
    <w:rsid w:val="001E6995"/>
    <w:rsid w:val="001F0822"/>
    <w:rsid w:val="001F1513"/>
    <w:rsid w:val="001F734B"/>
    <w:rsid w:val="0020307C"/>
    <w:rsid w:val="00205769"/>
    <w:rsid w:val="00212FEC"/>
    <w:rsid w:val="002131BB"/>
    <w:rsid w:val="00216AD4"/>
    <w:rsid w:val="002210A7"/>
    <w:rsid w:val="00227E31"/>
    <w:rsid w:val="00230F81"/>
    <w:rsid w:val="00237AFA"/>
    <w:rsid w:val="002547B1"/>
    <w:rsid w:val="00254C6F"/>
    <w:rsid w:val="00276CDE"/>
    <w:rsid w:val="002802BF"/>
    <w:rsid w:val="00281E80"/>
    <w:rsid w:val="002834B0"/>
    <w:rsid w:val="00283671"/>
    <w:rsid w:val="00284E27"/>
    <w:rsid w:val="00285A2B"/>
    <w:rsid w:val="002A1973"/>
    <w:rsid w:val="002A7452"/>
    <w:rsid w:val="002B72CA"/>
    <w:rsid w:val="002C2392"/>
    <w:rsid w:val="002C2503"/>
    <w:rsid w:val="002C36B0"/>
    <w:rsid w:val="002C6328"/>
    <w:rsid w:val="002D1C5C"/>
    <w:rsid w:val="002E48C2"/>
    <w:rsid w:val="002E6860"/>
    <w:rsid w:val="002F0411"/>
    <w:rsid w:val="00304CC6"/>
    <w:rsid w:val="00307B26"/>
    <w:rsid w:val="003170C4"/>
    <w:rsid w:val="00325E2A"/>
    <w:rsid w:val="0034712C"/>
    <w:rsid w:val="0034786C"/>
    <w:rsid w:val="003517C9"/>
    <w:rsid w:val="00352150"/>
    <w:rsid w:val="00362363"/>
    <w:rsid w:val="00370000"/>
    <w:rsid w:val="0037320D"/>
    <w:rsid w:val="00373507"/>
    <w:rsid w:val="0038230E"/>
    <w:rsid w:val="00382523"/>
    <w:rsid w:val="00382529"/>
    <w:rsid w:val="003A71BE"/>
    <w:rsid w:val="003B099F"/>
    <w:rsid w:val="003C38E9"/>
    <w:rsid w:val="003E099F"/>
    <w:rsid w:val="003E4A2B"/>
    <w:rsid w:val="0040086D"/>
    <w:rsid w:val="004017D8"/>
    <w:rsid w:val="00402851"/>
    <w:rsid w:val="00411E03"/>
    <w:rsid w:val="004123B1"/>
    <w:rsid w:val="004303A1"/>
    <w:rsid w:val="00431377"/>
    <w:rsid w:val="00440680"/>
    <w:rsid w:val="00440DC9"/>
    <w:rsid w:val="00446AB6"/>
    <w:rsid w:val="004506D2"/>
    <w:rsid w:val="00456F40"/>
    <w:rsid w:val="004609BD"/>
    <w:rsid w:val="0046589C"/>
    <w:rsid w:val="004661EE"/>
    <w:rsid w:val="00466741"/>
    <w:rsid w:val="004758C5"/>
    <w:rsid w:val="004A2BEA"/>
    <w:rsid w:val="004A3C64"/>
    <w:rsid w:val="004A5AEA"/>
    <w:rsid w:val="004A7E8A"/>
    <w:rsid w:val="004B2FDA"/>
    <w:rsid w:val="004B480A"/>
    <w:rsid w:val="004B487D"/>
    <w:rsid w:val="004D6BF5"/>
    <w:rsid w:val="004D7C94"/>
    <w:rsid w:val="004D7EE9"/>
    <w:rsid w:val="004E339B"/>
    <w:rsid w:val="004E4562"/>
    <w:rsid w:val="004F077F"/>
    <w:rsid w:val="004F26AD"/>
    <w:rsid w:val="004F66A1"/>
    <w:rsid w:val="00501B02"/>
    <w:rsid w:val="005023DD"/>
    <w:rsid w:val="00503D8C"/>
    <w:rsid w:val="00522B84"/>
    <w:rsid w:val="00531A7F"/>
    <w:rsid w:val="005326EA"/>
    <w:rsid w:val="00535153"/>
    <w:rsid w:val="005428C5"/>
    <w:rsid w:val="00543C55"/>
    <w:rsid w:val="0055136C"/>
    <w:rsid w:val="00552E1B"/>
    <w:rsid w:val="005554C7"/>
    <w:rsid w:val="00572655"/>
    <w:rsid w:val="00582B99"/>
    <w:rsid w:val="00584821"/>
    <w:rsid w:val="005A39BE"/>
    <w:rsid w:val="005A6990"/>
    <w:rsid w:val="005B0FC9"/>
    <w:rsid w:val="005B66D3"/>
    <w:rsid w:val="005C4556"/>
    <w:rsid w:val="005C5302"/>
    <w:rsid w:val="005E362E"/>
    <w:rsid w:val="005E40F4"/>
    <w:rsid w:val="005F582D"/>
    <w:rsid w:val="0061109D"/>
    <w:rsid w:val="00612AA0"/>
    <w:rsid w:val="006138CB"/>
    <w:rsid w:val="006224C4"/>
    <w:rsid w:val="006225EA"/>
    <w:rsid w:val="006261DF"/>
    <w:rsid w:val="00634E15"/>
    <w:rsid w:val="00637285"/>
    <w:rsid w:val="00642074"/>
    <w:rsid w:val="0064210C"/>
    <w:rsid w:val="00644736"/>
    <w:rsid w:val="00646BF1"/>
    <w:rsid w:val="006470BA"/>
    <w:rsid w:val="0065401C"/>
    <w:rsid w:val="00656CA1"/>
    <w:rsid w:val="006635D4"/>
    <w:rsid w:val="006944A9"/>
    <w:rsid w:val="00695E58"/>
    <w:rsid w:val="006A1329"/>
    <w:rsid w:val="006C2B2E"/>
    <w:rsid w:val="006C6846"/>
    <w:rsid w:val="006D2220"/>
    <w:rsid w:val="006D6910"/>
    <w:rsid w:val="006E0F35"/>
    <w:rsid w:val="00720DFF"/>
    <w:rsid w:val="00721AC4"/>
    <w:rsid w:val="00727E24"/>
    <w:rsid w:val="00736919"/>
    <w:rsid w:val="007622F5"/>
    <w:rsid w:val="00762CC5"/>
    <w:rsid w:val="00762ECB"/>
    <w:rsid w:val="00770908"/>
    <w:rsid w:val="00771FB3"/>
    <w:rsid w:val="00773CD2"/>
    <w:rsid w:val="00784917"/>
    <w:rsid w:val="007906B4"/>
    <w:rsid w:val="007B2A2A"/>
    <w:rsid w:val="007D3E4D"/>
    <w:rsid w:val="007D5F47"/>
    <w:rsid w:val="007E759D"/>
    <w:rsid w:val="007F0343"/>
    <w:rsid w:val="00812184"/>
    <w:rsid w:val="00812471"/>
    <w:rsid w:val="00825A71"/>
    <w:rsid w:val="008261A5"/>
    <w:rsid w:val="0083382E"/>
    <w:rsid w:val="00854484"/>
    <w:rsid w:val="00855325"/>
    <w:rsid w:val="00860E19"/>
    <w:rsid w:val="00862E34"/>
    <w:rsid w:val="00865915"/>
    <w:rsid w:val="00871832"/>
    <w:rsid w:val="00872BE8"/>
    <w:rsid w:val="00880E09"/>
    <w:rsid w:val="00886CCE"/>
    <w:rsid w:val="00893B34"/>
    <w:rsid w:val="00896B33"/>
    <w:rsid w:val="008A62FB"/>
    <w:rsid w:val="008A77B7"/>
    <w:rsid w:val="008B0F67"/>
    <w:rsid w:val="008C608D"/>
    <w:rsid w:val="008D3098"/>
    <w:rsid w:val="008E461D"/>
    <w:rsid w:val="008F08E5"/>
    <w:rsid w:val="008F34D8"/>
    <w:rsid w:val="008F5213"/>
    <w:rsid w:val="00903322"/>
    <w:rsid w:val="0091030D"/>
    <w:rsid w:val="00912DFF"/>
    <w:rsid w:val="009152DD"/>
    <w:rsid w:val="00920C9C"/>
    <w:rsid w:val="00922754"/>
    <w:rsid w:val="00925209"/>
    <w:rsid w:val="00925781"/>
    <w:rsid w:val="009258D0"/>
    <w:rsid w:val="00935AB3"/>
    <w:rsid w:val="00941C0F"/>
    <w:rsid w:val="00952D22"/>
    <w:rsid w:val="009734CE"/>
    <w:rsid w:val="009858E6"/>
    <w:rsid w:val="00996E1A"/>
    <w:rsid w:val="009C18F5"/>
    <w:rsid w:val="009D24DA"/>
    <w:rsid w:val="009D5D75"/>
    <w:rsid w:val="009F32A2"/>
    <w:rsid w:val="009F54CE"/>
    <w:rsid w:val="00A06264"/>
    <w:rsid w:val="00A1639A"/>
    <w:rsid w:val="00A215C9"/>
    <w:rsid w:val="00A5364B"/>
    <w:rsid w:val="00A55937"/>
    <w:rsid w:val="00A573F2"/>
    <w:rsid w:val="00A60159"/>
    <w:rsid w:val="00A615E0"/>
    <w:rsid w:val="00A65E2B"/>
    <w:rsid w:val="00A74AA0"/>
    <w:rsid w:val="00A77100"/>
    <w:rsid w:val="00A82962"/>
    <w:rsid w:val="00AA0031"/>
    <w:rsid w:val="00AC28CC"/>
    <w:rsid w:val="00AC6CBF"/>
    <w:rsid w:val="00AD17B7"/>
    <w:rsid w:val="00AD276A"/>
    <w:rsid w:val="00AD36D5"/>
    <w:rsid w:val="00AD565B"/>
    <w:rsid w:val="00AE051F"/>
    <w:rsid w:val="00B077D5"/>
    <w:rsid w:val="00B1029A"/>
    <w:rsid w:val="00B155D0"/>
    <w:rsid w:val="00B200E4"/>
    <w:rsid w:val="00B35B6D"/>
    <w:rsid w:val="00B35DC6"/>
    <w:rsid w:val="00B51699"/>
    <w:rsid w:val="00B53FAF"/>
    <w:rsid w:val="00B62319"/>
    <w:rsid w:val="00B63153"/>
    <w:rsid w:val="00B63613"/>
    <w:rsid w:val="00B64624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021E"/>
    <w:rsid w:val="00BF091C"/>
    <w:rsid w:val="00BF1EAC"/>
    <w:rsid w:val="00BF3AFD"/>
    <w:rsid w:val="00BF7662"/>
    <w:rsid w:val="00C105F4"/>
    <w:rsid w:val="00C121BC"/>
    <w:rsid w:val="00C1606C"/>
    <w:rsid w:val="00C23180"/>
    <w:rsid w:val="00C27286"/>
    <w:rsid w:val="00C41492"/>
    <w:rsid w:val="00C461FE"/>
    <w:rsid w:val="00C54F41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6B35"/>
    <w:rsid w:val="00CD70E7"/>
    <w:rsid w:val="00CD7363"/>
    <w:rsid w:val="00CE0C1F"/>
    <w:rsid w:val="00CE455F"/>
    <w:rsid w:val="00CE638F"/>
    <w:rsid w:val="00CE7AE2"/>
    <w:rsid w:val="00CF0BF9"/>
    <w:rsid w:val="00CF5957"/>
    <w:rsid w:val="00CF5BB8"/>
    <w:rsid w:val="00D04BA2"/>
    <w:rsid w:val="00D077B0"/>
    <w:rsid w:val="00D17E58"/>
    <w:rsid w:val="00D22BB3"/>
    <w:rsid w:val="00D22D42"/>
    <w:rsid w:val="00D34638"/>
    <w:rsid w:val="00D36D8D"/>
    <w:rsid w:val="00D4365C"/>
    <w:rsid w:val="00D45711"/>
    <w:rsid w:val="00D500FC"/>
    <w:rsid w:val="00D51597"/>
    <w:rsid w:val="00D5326E"/>
    <w:rsid w:val="00D55867"/>
    <w:rsid w:val="00D60DC4"/>
    <w:rsid w:val="00D634A3"/>
    <w:rsid w:val="00D6574F"/>
    <w:rsid w:val="00D70A08"/>
    <w:rsid w:val="00D72339"/>
    <w:rsid w:val="00D73E47"/>
    <w:rsid w:val="00D74ABB"/>
    <w:rsid w:val="00D7692A"/>
    <w:rsid w:val="00D76EC3"/>
    <w:rsid w:val="00D81D6C"/>
    <w:rsid w:val="00D8382B"/>
    <w:rsid w:val="00D838E8"/>
    <w:rsid w:val="00D83CB7"/>
    <w:rsid w:val="00D97FA8"/>
    <w:rsid w:val="00DA0BED"/>
    <w:rsid w:val="00DA0CC3"/>
    <w:rsid w:val="00DA60C9"/>
    <w:rsid w:val="00DB117B"/>
    <w:rsid w:val="00DB3A8C"/>
    <w:rsid w:val="00DC1557"/>
    <w:rsid w:val="00DC32BA"/>
    <w:rsid w:val="00DC7B25"/>
    <w:rsid w:val="00DD384D"/>
    <w:rsid w:val="00DD6633"/>
    <w:rsid w:val="00DD6B73"/>
    <w:rsid w:val="00DF00DA"/>
    <w:rsid w:val="00E112C9"/>
    <w:rsid w:val="00E158F7"/>
    <w:rsid w:val="00E2087E"/>
    <w:rsid w:val="00E3009C"/>
    <w:rsid w:val="00E36818"/>
    <w:rsid w:val="00E47B97"/>
    <w:rsid w:val="00E54780"/>
    <w:rsid w:val="00E55712"/>
    <w:rsid w:val="00E634CC"/>
    <w:rsid w:val="00E71057"/>
    <w:rsid w:val="00E7390F"/>
    <w:rsid w:val="00E74C8B"/>
    <w:rsid w:val="00E82C9F"/>
    <w:rsid w:val="00E82F0E"/>
    <w:rsid w:val="00E96FAC"/>
    <w:rsid w:val="00EA129F"/>
    <w:rsid w:val="00EC192F"/>
    <w:rsid w:val="00EC69A6"/>
    <w:rsid w:val="00ED0582"/>
    <w:rsid w:val="00EE31F6"/>
    <w:rsid w:val="00EE36DC"/>
    <w:rsid w:val="00EE4C54"/>
    <w:rsid w:val="00F01121"/>
    <w:rsid w:val="00F044EE"/>
    <w:rsid w:val="00F10717"/>
    <w:rsid w:val="00F149E9"/>
    <w:rsid w:val="00F23A47"/>
    <w:rsid w:val="00F3320B"/>
    <w:rsid w:val="00F34BB0"/>
    <w:rsid w:val="00F40E92"/>
    <w:rsid w:val="00F41947"/>
    <w:rsid w:val="00F435AA"/>
    <w:rsid w:val="00F63636"/>
    <w:rsid w:val="00F76C6A"/>
    <w:rsid w:val="00F83BF1"/>
    <w:rsid w:val="00F84AD9"/>
    <w:rsid w:val="00F90CB9"/>
    <w:rsid w:val="00FA1879"/>
    <w:rsid w:val="00FB064F"/>
    <w:rsid w:val="00FB144F"/>
    <w:rsid w:val="00FB159A"/>
    <w:rsid w:val="00FB2F58"/>
    <w:rsid w:val="00FB4D77"/>
    <w:rsid w:val="00FC497D"/>
    <w:rsid w:val="00FC79DA"/>
    <w:rsid w:val="00FD076B"/>
    <w:rsid w:val="00FF2655"/>
    <w:rsid w:val="00FF2A9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50D92D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4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0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01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01C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C54F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01\Marketing\Presse\1_Dealmeldungen\DEALmeldungen%20Investment\2020_01_Salomon-Heine-Weg%2058-60_SHW60_HH\20180517_Dokumentation%20der%20Verarbeitungstaetigkeit%20nach%20DSGVO_Press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news/pressemapp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datenschut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esse@grossmann-berge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1C4B-6944-4BFE-BF70-9FFDF118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Corinna Fühner</cp:lastModifiedBy>
  <cp:revision>27</cp:revision>
  <cp:lastPrinted>2022-03-23T14:40:00Z</cp:lastPrinted>
  <dcterms:created xsi:type="dcterms:W3CDTF">2022-03-23T14:52:00Z</dcterms:created>
  <dcterms:modified xsi:type="dcterms:W3CDTF">2022-09-13T10:09:00Z</dcterms:modified>
</cp:coreProperties>
</file>