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E09" w:rsidRPr="00C33C55" w:rsidRDefault="00C33C55" w:rsidP="00880E09">
      <w:pPr>
        <w:spacing w:after="0" w:line="360" w:lineRule="auto"/>
        <w:rPr>
          <w:rFonts w:ascii="Arial" w:hAnsi="Arial" w:cs="Arial"/>
          <w:b/>
        </w:rPr>
      </w:pPr>
      <w:r w:rsidRPr="00C33C55">
        <w:rPr>
          <w:rFonts w:ascii="Arial" w:hAnsi="Arial" w:cs="Arial"/>
          <w:b/>
        </w:rPr>
        <w:t xml:space="preserve">Hamburg: </w:t>
      </w:r>
      <w:r w:rsidR="00656F6D">
        <w:rPr>
          <w:rFonts w:ascii="Arial" w:hAnsi="Arial" w:cs="Arial"/>
          <w:b/>
        </w:rPr>
        <w:t>Vermietung</w:t>
      </w:r>
      <w:r w:rsidRPr="00C33C55">
        <w:rPr>
          <w:rFonts w:ascii="Arial" w:hAnsi="Arial" w:cs="Arial"/>
          <w:b/>
        </w:rPr>
        <w:t xml:space="preserve"> </w:t>
      </w:r>
      <w:r w:rsidR="0013774A">
        <w:rPr>
          <w:rFonts w:ascii="Arial" w:hAnsi="Arial" w:cs="Arial"/>
          <w:b/>
        </w:rPr>
        <w:t>Logistikhalle</w:t>
      </w:r>
    </w:p>
    <w:p w:rsidR="00880E09" w:rsidRPr="00C33C55" w:rsidRDefault="0013774A" w:rsidP="00880E0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Apex erweitert sich in </w:t>
      </w:r>
      <w:proofErr w:type="spellStart"/>
      <w:r>
        <w:rPr>
          <w:rFonts w:ascii="Arial" w:hAnsi="Arial" w:cs="Arial"/>
          <w:b/>
          <w:sz w:val="28"/>
          <w:szCs w:val="28"/>
        </w:rPr>
        <w:t>Glinder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Logistikhalle von Garbe</w:t>
      </w:r>
    </w:p>
    <w:p w:rsidR="00063A33" w:rsidRPr="00C33C55" w:rsidRDefault="00063A33" w:rsidP="00063A3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A1A22" w:rsidRDefault="009B0216" w:rsidP="00656F6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Hamburg, </w:t>
      </w:r>
      <w:r w:rsidR="00DC4C3B">
        <w:rPr>
          <w:rFonts w:ascii="Arial" w:hAnsi="Arial" w:cs="Arial"/>
          <w:b/>
          <w:sz w:val="20"/>
          <w:szCs w:val="20"/>
        </w:rPr>
        <w:t>19</w:t>
      </w:r>
      <w:r w:rsidR="00063A33" w:rsidRPr="00C33C55">
        <w:rPr>
          <w:rFonts w:ascii="Arial" w:hAnsi="Arial" w:cs="Arial"/>
          <w:b/>
          <w:sz w:val="20"/>
          <w:szCs w:val="20"/>
        </w:rPr>
        <w:t xml:space="preserve">. </w:t>
      </w:r>
      <w:r w:rsidR="00DC4C3B">
        <w:rPr>
          <w:rFonts w:ascii="Arial" w:hAnsi="Arial" w:cs="Arial"/>
          <w:b/>
          <w:sz w:val="20"/>
          <w:szCs w:val="20"/>
        </w:rPr>
        <w:t>Januar</w:t>
      </w:r>
      <w:r w:rsidR="00063A33" w:rsidRPr="00C33C55">
        <w:rPr>
          <w:rFonts w:ascii="Arial" w:hAnsi="Arial" w:cs="Arial"/>
          <w:b/>
          <w:sz w:val="20"/>
          <w:szCs w:val="20"/>
        </w:rPr>
        <w:t xml:space="preserve"> </w:t>
      </w:r>
      <w:r w:rsidR="00DC4C3B">
        <w:rPr>
          <w:rFonts w:ascii="Arial" w:hAnsi="Arial" w:cs="Arial"/>
          <w:b/>
          <w:sz w:val="20"/>
          <w:szCs w:val="20"/>
        </w:rPr>
        <w:t>2023</w:t>
      </w:r>
      <w:r w:rsidR="00063A33" w:rsidRPr="00C33C55">
        <w:rPr>
          <w:rFonts w:ascii="Arial" w:hAnsi="Arial" w:cs="Arial"/>
          <w:b/>
          <w:sz w:val="20"/>
          <w:szCs w:val="20"/>
        </w:rPr>
        <w:t xml:space="preserve"> –</w:t>
      </w:r>
      <w:r w:rsidR="00B7375A">
        <w:rPr>
          <w:rFonts w:ascii="Arial" w:hAnsi="Arial" w:cs="Arial"/>
          <w:b/>
          <w:sz w:val="20"/>
          <w:szCs w:val="20"/>
        </w:rPr>
        <w:t xml:space="preserve"> </w:t>
      </w:r>
      <w:r w:rsidR="003945DA">
        <w:rPr>
          <w:rFonts w:ascii="Arial" w:hAnsi="Arial" w:cs="Arial"/>
          <w:sz w:val="20"/>
          <w:szCs w:val="20"/>
        </w:rPr>
        <w:t>Aufgrund der guten Auftragslage</w:t>
      </w:r>
      <w:r w:rsidR="0013774A">
        <w:rPr>
          <w:rFonts w:ascii="Arial" w:hAnsi="Arial" w:cs="Arial"/>
          <w:sz w:val="20"/>
          <w:szCs w:val="20"/>
        </w:rPr>
        <w:t xml:space="preserve"> </w:t>
      </w:r>
      <w:r w:rsidR="00B7375A">
        <w:rPr>
          <w:rFonts w:ascii="Arial" w:hAnsi="Arial" w:cs="Arial"/>
          <w:sz w:val="20"/>
          <w:szCs w:val="20"/>
        </w:rPr>
        <w:t>erwiesen sich</w:t>
      </w:r>
      <w:r w:rsidR="0013774A">
        <w:rPr>
          <w:rFonts w:ascii="Arial" w:hAnsi="Arial" w:cs="Arial"/>
          <w:sz w:val="20"/>
          <w:szCs w:val="20"/>
        </w:rPr>
        <w:t xml:space="preserve"> </w:t>
      </w:r>
      <w:r w:rsidR="00B7375A">
        <w:rPr>
          <w:rFonts w:ascii="Arial" w:hAnsi="Arial" w:cs="Arial"/>
          <w:sz w:val="20"/>
          <w:szCs w:val="20"/>
        </w:rPr>
        <w:t xml:space="preserve">dem Logistikunternehmen </w:t>
      </w:r>
      <w:r w:rsidR="00B7375A">
        <w:rPr>
          <w:rFonts w:ascii="Arial" w:hAnsi="Arial"/>
          <w:sz w:val="20"/>
          <w:szCs w:val="20"/>
        </w:rPr>
        <w:t>Apex Internationale Spedition</w:t>
      </w:r>
      <w:r w:rsidR="00B7375A">
        <w:rPr>
          <w:rFonts w:ascii="Arial" w:hAnsi="Arial" w:cs="Arial"/>
          <w:sz w:val="20"/>
          <w:szCs w:val="20"/>
        </w:rPr>
        <w:t xml:space="preserve"> </w:t>
      </w:r>
      <w:r w:rsidR="0013774A">
        <w:rPr>
          <w:rFonts w:ascii="Arial" w:hAnsi="Arial" w:cs="Arial"/>
          <w:sz w:val="20"/>
          <w:szCs w:val="20"/>
        </w:rPr>
        <w:t xml:space="preserve">die Flächen </w:t>
      </w:r>
      <w:r w:rsidR="00BD7933">
        <w:rPr>
          <w:rFonts w:ascii="Arial" w:hAnsi="Arial" w:cs="Arial"/>
          <w:sz w:val="20"/>
          <w:szCs w:val="20"/>
        </w:rPr>
        <w:t>a</w:t>
      </w:r>
      <w:r w:rsidR="00B7375A">
        <w:rPr>
          <w:rFonts w:ascii="Arial" w:hAnsi="Arial" w:cs="Arial"/>
          <w:sz w:val="20"/>
          <w:szCs w:val="20"/>
        </w:rPr>
        <w:t>n seine</w:t>
      </w:r>
      <w:r w:rsidR="00BD7933">
        <w:rPr>
          <w:rFonts w:ascii="Arial" w:hAnsi="Arial" w:cs="Arial"/>
          <w:sz w:val="20"/>
          <w:szCs w:val="20"/>
        </w:rPr>
        <w:t xml:space="preserve">m Hauptsitz </w:t>
      </w:r>
      <w:r w:rsidR="0013774A">
        <w:rPr>
          <w:rFonts w:ascii="Arial" w:hAnsi="Arial" w:cs="Arial"/>
          <w:sz w:val="20"/>
          <w:szCs w:val="20"/>
        </w:rPr>
        <w:t xml:space="preserve">in der Wilhelm-Bergner-Straße 3 </w:t>
      </w:r>
      <w:r w:rsidR="00B7375A">
        <w:rPr>
          <w:rFonts w:ascii="Arial" w:hAnsi="Arial" w:cs="Arial"/>
          <w:sz w:val="20"/>
          <w:szCs w:val="20"/>
        </w:rPr>
        <w:t xml:space="preserve">im </w:t>
      </w:r>
      <w:proofErr w:type="spellStart"/>
      <w:r w:rsidR="00B7375A">
        <w:rPr>
          <w:rFonts w:ascii="Arial" w:hAnsi="Arial" w:cs="Arial"/>
          <w:sz w:val="20"/>
          <w:szCs w:val="20"/>
        </w:rPr>
        <w:t>Glinder</w:t>
      </w:r>
      <w:proofErr w:type="spellEnd"/>
      <w:r w:rsidR="00B7375A">
        <w:rPr>
          <w:rFonts w:ascii="Arial" w:hAnsi="Arial" w:cs="Arial"/>
          <w:sz w:val="20"/>
          <w:szCs w:val="20"/>
        </w:rPr>
        <w:t xml:space="preserve"> Gewerbegebiet ‚</w:t>
      </w:r>
      <w:proofErr w:type="spellStart"/>
      <w:r w:rsidR="00B7375A">
        <w:rPr>
          <w:rFonts w:ascii="Arial" w:hAnsi="Arial" w:cs="Arial"/>
          <w:sz w:val="20"/>
          <w:szCs w:val="20"/>
        </w:rPr>
        <w:t>Glinnkamp</w:t>
      </w:r>
      <w:proofErr w:type="spellEnd"/>
      <w:r w:rsidR="00B7375A">
        <w:rPr>
          <w:rFonts w:ascii="Arial" w:hAnsi="Arial" w:cs="Arial"/>
          <w:sz w:val="20"/>
          <w:szCs w:val="20"/>
        </w:rPr>
        <w:t>‘ als zu klein</w:t>
      </w:r>
      <w:r w:rsidR="0013774A">
        <w:rPr>
          <w:rFonts w:ascii="Arial" w:hAnsi="Arial" w:cs="Arial"/>
          <w:sz w:val="20"/>
          <w:szCs w:val="20"/>
        </w:rPr>
        <w:t xml:space="preserve">. </w:t>
      </w:r>
      <w:r w:rsidR="007C0B30">
        <w:rPr>
          <w:rFonts w:ascii="Arial" w:hAnsi="Arial" w:cs="Arial"/>
          <w:sz w:val="20"/>
          <w:szCs w:val="20"/>
        </w:rPr>
        <w:t xml:space="preserve">Bedingung für eine räumliche Erweiterung war die Nähe zum jetzigen Standort. In der </w:t>
      </w:r>
      <w:r w:rsidR="003945DA">
        <w:rPr>
          <w:rFonts w:ascii="Arial" w:hAnsi="Arial" w:cs="Arial"/>
          <w:sz w:val="20"/>
          <w:szCs w:val="20"/>
        </w:rPr>
        <w:t xml:space="preserve">Logistikhalle </w:t>
      </w:r>
      <w:r w:rsidR="0059517B">
        <w:rPr>
          <w:rFonts w:ascii="Arial" w:hAnsi="Arial" w:cs="Arial"/>
          <w:sz w:val="20"/>
          <w:szCs w:val="20"/>
        </w:rPr>
        <w:t>mit der Hausnummer 4</w:t>
      </w:r>
      <w:r w:rsidR="007C0B30">
        <w:rPr>
          <w:rFonts w:ascii="Arial" w:hAnsi="Arial" w:cs="Arial"/>
          <w:sz w:val="20"/>
          <w:szCs w:val="20"/>
        </w:rPr>
        <w:t xml:space="preserve"> direkt gegenüber</w:t>
      </w:r>
      <w:r w:rsidR="003945DA">
        <w:rPr>
          <w:rFonts w:ascii="Arial" w:hAnsi="Arial" w:cs="Arial"/>
          <w:sz w:val="20"/>
          <w:szCs w:val="20"/>
        </w:rPr>
        <w:t xml:space="preserve">, die </w:t>
      </w:r>
      <w:r w:rsidR="002E6242">
        <w:rPr>
          <w:rFonts w:ascii="Arial" w:hAnsi="Arial" w:cs="Arial"/>
          <w:sz w:val="20"/>
          <w:szCs w:val="20"/>
        </w:rPr>
        <w:t>zuletzt</w:t>
      </w:r>
      <w:r w:rsidR="00A42D61">
        <w:rPr>
          <w:rFonts w:ascii="Arial" w:hAnsi="Arial" w:cs="Arial"/>
          <w:sz w:val="20"/>
          <w:szCs w:val="20"/>
        </w:rPr>
        <w:t xml:space="preserve"> Jungheinrich </w:t>
      </w:r>
      <w:r w:rsidR="0059517B">
        <w:rPr>
          <w:rFonts w:ascii="Arial" w:hAnsi="Arial" w:cs="Arial"/>
          <w:sz w:val="20"/>
          <w:szCs w:val="20"/>
        </w:rPr>
        <w:t>genutzt</w:t>
      </w:r>
      <w:r w:rsidR="002E6242">
        <w:rPr>
          <w:rFonts w:ascii="Arial" w:hAnsi="Arial" w:cs="Arial"/>
          <w:sz w:val="20"/>
          <w:szCs w:val="20"/>
        </w:rPr>
        <w:t xml:space="preserve"> hatte</w:t>
      </w:r>
      <w:r w:rsidR="007C0B30">
        <w:rPr>
          <w:rFonts w:ascii="Arial" w:hAnsi="Arial" w:cs="Arial"/>
          <w:sz w:val="20"/>
          <w:szCs w:val="20"/>
        </w:rPr>
        <w:t>, wurde die Spedition fündig. Sie</w:t>
      </w:r>
      <w:r w:rsidR="00A42D61">
        <w:rPr>
          <w:rFonts w:ascii="Arial" w:hAnsi="Arial" w:cs="Arial"/>
          <w:sz w:val="20"/>
          <w:szCs w:val="20"/>
        </w:rPr>
        <w:t xml:space="preserve"> </w:t>
      </w:r>
      <w:r w:rsidR="007C0B30">
        <w:rPr>
          <w:rFonts w:ascii="Arial" w:hAnsi="Arial" w:cs="Arial"/>
          <w:sz w:val="20"/>
          <w:szCs w:val="20"/>
        </w:rPr>
        <w:t>ist Teil eines</w:t>
      </w:r>
      <w:r w:rsidR="003945DA">
        <w:rPr>
          <w:rFonts w:ascii="Arial" w:hAnsi="Arial" w:cs="Arial"/>
          <w:sz w:val="20"/>
          <w:szCs w:val="20"/>
        </w:rPr>
        <w:t xml:space="preserve"> Gewerbekomplex</w:t>
      </w:r>
      <w:r w:rsidR="007C0B30">
        <w:rPr>
          <w:rFonts w:ascii="Arial" w:hAnsi="Arial" w:cs="Arial"/>
          <w:sz w:val="20"/>
          <w:szCs w:val="20"/>
        </w:rPr>
        <w:t>es</w:t>
      </w:r>
      <w:r w:rsidR="003945DA">
        <w:rPr>
          <w:rFonts w:ascii="Arial" w:hAnsi="Arial" w:cs="Arial"/>
          <w:sz w:val="20"/>
          <w:szCs w:val="20"/>
        </w:rPr>
        <w:t xml:space="preserve"> von Garbe Industrial Real Estate. Grossmann &amp; Berger, Mitglied von German Property Partners (GPP), vermittelte die rund 3.493 m² große Logistikhall</w:t>
      </w:r>
      <w:r w:rsidR="004A1A22">
        <w:rPr>
          <w:rFonts w:ascii="Arial" w:hAnsi="Arial" w:cs="Arial"/>
          <w:sz w:val="20"/>
          <w:szCs w:val="20"/>
        </w:rPr>
        <w:t>e nebst rund 376 m² Bürofläche.</w:t>
      </w:r>
      <w:r w:rsidR="004A1A22" w:rsidRPr="004A1A22">
        <w:rPr>
          <w:rFonts w:ascii="Arial" w:hAnsi="Arial" w:cs="Arial"/>
          <w:sz w:val="20"/>
          <w:szCs w:val="20"/>
        </w:rPr>
        <w:t xml:space="preserve"> </w:t>
      </w:r>
      <w:r w:rsidR="004A1A22" w:rsidRPr="004A1A22">
        <w:rPr>
          <w:rFonts w:ascii="Arial" w:hAnsi="Arial" w:cs="Arial"/>
          <w:i/>
          <w:sz w:val="20"/>
          <w:szCs w:val="20"/>
        </w:rPr>
        <w:t xml:space="preserve">„Die Anforderung des Mieters passte perfekt zu der </w:t>
      </w:r>
      <w:r w:rsidR="004A1A22" w:rsidRPr="004A1A22">
        <w:rPr>
          <w:rFonts w:ascii="Arial" w:hAnsi="Arial" w:cs="Arial"/>
          <w:i/>
          <w:sz w:val="20"/>
          <w:szCs w:val="20"/>
        </w:rPr>
        <w:t>Lage der von uns zu vermittelnden Liegenschaft</w:t>
      </w:r>
      <w:r w:rsidR="004A1A22" w:rsidRPr="004A1A22">
        <w:rPr>
          <w:rFonts w:ascii="Arial" w:hAnsi="Arial" w:cs="Arial"/>
          <w:i/>
          <w:sz w:val="20"/>
          <w:szCs w:val="20"/>
        </w:rPr>
        <w:t>“,</w:t>
      </w:r>
      <w:r w:rsidR="004A1A22">
        <w:rPr>
          <w:rFonts w:ascii="Arial" w:hAnsi="Arial" w:cs="Arial"/>
          <w:sz w:val="20"/>
          <w:szCs w:val="20"/>
        </w:rPr>
        <w:t xml:space="preserve"> sagte </w:t>
      </w:r>
      <w:r w:rsidR="004A1A22" w:rsidRPr="00DC4C3B">
        <w:rPr>
          <w:rFonts w:ascii="Arial" w:hAnsi="Arial" w:cs="Arial"/>
          <w:b/>
          <w:sz w:val="20"/>
          <w:szCs w:val="20"/>
        </w:rPr>
        <w:t>Bertram Schubert</w:t>
      </w:r>
      <w:r w:rsidR="004A1A22">
        <w:rPr>
          <w:rFonts w:ascii="Arial" w:hAnsi="Arial" w:cs="Arial"/>
          <w:sz w:val="20"/>
          <w:szCs w:val="20"/>
        </w:rPr>
        <w:t xml:space="preserve">, </w:t>
      </w:r>
      <w:r w:rsidR="004A1A22">
        <w:rPr>
          <w:rFonts w:ascii="Arial" w:hAnsi="Arial" w:cs="Arial"/>
          <w:sz w:val="20"/>
          <w:szCs w:val="20"/>
        </w:rPr>
        <w:t>G&amp;B-</w:t>
      </w:r>
      <w:r w:rsidR="004A1A22">
        <w:rPr>
          <w:rFonts w:ascii="Arial" w:hAnsi="Arial" w:cs="Arial"/>
          <w:sz w:val="20"/>
          <w:szCs w:val="20"/>
        </w:rPr>
        <w:t>Immobilienberater Industrie &amp; Logistik.</w:t>
      </w:r>
    </w:p>
    <w:p w:rsidR="004A1A22" w:rsidRDefault="004A1A22" w:rsidP="00656F6D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4471E" w:rsidRPr="00C33C55" w:rsidRDefault="003945DA" w:rsidP="00656F6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Halle </w:t>
      </w:r>
      <w:r w:rsidR="002E6242">
        <w:rPr>
          <w:rFonts w:ascii="Arial" w:hAnsi="Arial" w:cs="Arial"/>
          <w:sz w:val="20"/>
          <w:szCs w:val="20"/>
        </w:rPr>
        <w:t xml:space="preserve">mit drei Überladebrücken </w:t>
      </w:r>
      <w:r>
        <w:rPr>
          <w:rFonts w:ascii="Arial" w:hAnsi="Arial" w:cs="Arial"/>
          <w:sz w:val="20"/>
          <w:szCs w:val="20"/>
        </w:rPr>
        <w:t xml:space="preserve">wurde 1979 errichtet und 2009/2011 modernisiert. </w:t>
      </w:r>
      <w:r w:rsidR="007C0B30">
        <w:rPr>
          <w:rFonts w:ascii="Arial" w:hAnsi="Arial" w:cs="Arial"/>
          <w:sz w:val="20"/>
          <w:szCs w:val="20"/>
        </w:rPr>
        <w:t xml:space="preserve">Um ihren Betrieb noch nachhaltiger zu gestalten, </w:t>
      </w:r>
      <w:r w:rsidR="00A42D61">
        <w:rPr>
          <w:rFonts w:ascii="Arial" w:hAnsi="Arial" w:cs="Arial"/>
          <w:sz w:val="20"/>
          <w:szCs w:val="20"/>
        </w:rPr>
        <w:t xml:space="preserve">rüstet </w:t>
      </w:r>
      <w:r w:rsidR="0059517B">
        <w:rPr>
          <w:rFonts w:ascii="Arial" w:hAnsi="Arial" w:cs="Arial"/>
          <w:sz w:val="20"/>
          <w:szCs w:val="20"/>
        </w:rPr>
        <w:t xml:space="preserve">Garbe </w:t>
      </w:r>
      <w:r w:rsidR="00A42D61">
        <w:rPr>
          <w:rFonts w:ascii="Arial" w:hAnsi="Arial" w:cs="Arial"/>
          <w:sz w:val="20"/>
          <w:szCs w:val="20"/>
        </w:rPr>
        <w:t xml:space="preserve">die Logistikhalle </w:t>
      </w:r>
      <w:r w:rsidR="007C0B30">
        <w:rPr>
          <w:rFonts w:ascii="Arial" w:hAnsi="Arial" w:cs="Arial"/>
          <w:sz w:val="20"/>
          <w:szCs w:val="20"/>
        </w:rPr>
        <w:t xml:space="preserve">mittelfristig </w:t>
      </w:r>
      <w:r w:rsidR="00A42D61">
        <w:rPr>
          <w:rFonts w:ascii="Arial" w:hAnsi="Arial" w:cs="Arial"/>
          <w:sz w:val="20"/>
          <w:szCs w:val="20"/>
        </w:rPr>
        <w:t xml:space="preserve">auf LED-Beleuchtung um. </w:t>
      </w:r>
      <w:r w:rsidR="0059517B">
        <w:rPr>
          <w:rFonts w:ascii="Arial" w:hAnsi="Arial" w:cs="Arial"/>
          <w:sz w:val="20"/>
          <w:szCs w:val="20"/>
        </w:rPr>
        <w:t>D</w:t>
      </w:r>
      <w:r w:rsidR="00A42D61">
        <w:rPr>
          <w:rFonts w:ascii="Arial" w:hAnsi="Arial" w:cs="Arial"/>
          <w:sz w:val="20"/>
          <w:szCs w:val="20"/>
        </w:rPr>
        <w:t>er inhabergeführten Spedition</w:t>
      </w:r>
      <w:r w:rsidR="007C0B30">
        <w:rPr>
          <w:rFonts w:ascii="Arial" w:hAnsi="Arial" w:cs="Arial"/>
          <w:sz w:val="20"/>
          <w:szCs w:val="20"/>
        </w:rPr>
        <w:t xml:space="preserve">, die </w:t>
      </w:r>
      <w:r w:rsidR="00BD7933">
        <w:rPr>
          <w:rFonts w:ascii="Arial" w:hAnsi="Arial" w:cs="Arial"/>
          <w:sz w:val="20"/>
          <w:szCs w:val="20"/>
        </w:rPr>
        <w:t>täglich mehr als zehn europäische Ziele erreicht</w:t>
      </w:r>
      <w:r w:rsidR="007C0B30">
        <w:rPr>
          <w:rFonts w:ascii="Arial" w:hAnsi="Arial" w:cs="Arial"/>
          <w:sz w:val="20"/>
          <w:szCs w:val="20"/>
        </w:rPr>
        <w:t xml:space="preserve">, </w:t>
      </w:r>
      <w:r w:rsidR="0059517B">
        <w:rPr>
          <w:rFonts w:ascii="Arial" w:hAnsi="Arial" w:cs="Arial"/>
          <w:sz w:val="20"/>
          <w:szCs w:val="20"/>
        </w:rPr>
        <w:t xml:space="preserve">stehen auf dem Gelände </w:t>
      </w:r>
      <w:r w:rsidR="00A42D61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und 1.335 m² Freifläche sowie 26 Pkw-Stellplätze </w:t>
      </w:r>
      <w:r w:rsidR="00A42D61">
        <w:rPr>
          <w:rFonts w:ascii="Arial" w:hAnsi="Arial" w:cs="Arial"/>
          <w:sz w:val="20"/>
          <w:szCs w:val="20"/>
        </w:rPr>
        <w:t>zur Verfügung</w:t>
      </w:r>
      <w:r>
        <w:rPr>
          <w:rFonts w:ascii="Arial" w:hAnsi="Arial" w:cs="Arial"/>
          <w:sz w:val="20"/>
          <w:szCs w:val="20"/>
        </w:rPr>
        <w:t>.</w:t>
      </w:r>
      <w:r w:rsidR="00BD7933">
        <w:rPr>
          <w:rFonts w:ascii="Arial" w:hAnsi="Arial" w:cs="Arial"/>
          <w:sz w:val="20"/>
          <w:szCs w:val="20"/>
        </w:rPr>
        <w:t xml:space="preserve"> Apex wurde 1981 gegründet, unterhält in Bremen ein Büro, </w:t>
      </w:r>
      <w:r w:rsidR="00B7375A">
        <w:rPr>
          <w:rFonts w:ascii="Arial" w:hAnsi="Arial" w:cs="Arial"/>
          <w:sz w:val="20"/>
          <w:szCs w:val="20"/>
        </w:rPr>
        <w:t xml:space="preserve">jeweils </w:t>
      </w:r>
      <w:r w:rsidR="00BD7933">
        <w:rPr>
          <w:rFonts w:ascii="Arial" w:hAnsi="Arial" w:cs="Arial"/>
          <w:sz w:val="20"/>
          <w:szCs w:val="20"/>
        </w:rPr>
        <w:t xml:space="preserve">in Wang und Unterschleißheim ein Büro mit angeschlossenem Lager und gehört </w:t>
      </w:r>
      <w:bookmarkStart w:id="0" w:name="_GoBack"/>
      <w:bookmarkEnd w:id="0"/>
      <w:r w:rsidR="00BD7933">
        <w:rPr>
          <w:rFonts w:ascii="Arial" w:hAnsi="Arial" w:cs="Arial"/>
          <w:sz w:val="20"/>
          <w:szCs w:val="20"/>
        </w:rPr>
        <w:t>zur familiengeführten Heinz-Gruppe.</w:t>
      </w:r>
      <w:r w:rsidR="00BD5B7F">
        <w:rPr>
          <w:rFonts w:ascii="Arial" w:hAnsi="Arial" w:cs="Arial"/>
          <w:sz w:val="20"/>
          <w:szCs w:val="20"/>
        </w:rPr>
        <w:t xml:space="preserve"> Die Spedition hat die Flächen </w:t>
      </w:r>
      <w:r w:rsidR="00B7375A">
        <w:rPr>
          <w:rFonts w:ascii="Arial" w:hAnsi="Arial" w:cs="Arial"/>
          <w:sz w:val="20"/>
          <w:szCs w:val="20"/>
        </w:rPr>
        <w:t xml:space="preserve">bereits </w:t>
      </w:r>
      <w:r w:rsidR="00BD5B7F">
        <w:rPr>
          <w:rFonts w:ascii="Arial" w:hAnsi="Arial" w:cs="Arial"/>
          <w:sz w:val="20"/>
          <w:szCs w:val="20"/>
        </w:rPr>
        <w:t>Ende November bezogen.</w:t>
      </w:r>
    </w:p>
    <w:p w:rsidR="00784917" w:rsidRDefault="00784917" w:rsidP="00784917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724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20"/>
        <w:gridCol w:w="6804"/>
      </w:tblGrid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1C6ED8" w:rsidP="00243480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Nutzungsart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D10AC8" w:rsidP="00656F6D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Halle</w:t>
            </w:r>
            <w:r w:rsidR="0013774A">
              <w:rPr>
                <w:rFonts w:ascii="Arial" w:hAnsi="Arial"/>
                <w:sz w:val="20"/>
                <w:szCs w:val="20"/>
              </w:rPr>
              <w:t>n</w:t>
            </w:r>
            <w:r w:rsidR="00656F6D">
              <w:rPr>
                <w:rFonts w:ascii="Arial" w:hAnsi="Arial"/>
                <w:sz w:val="20"/>
                <w:szCs w:val="20"/>
              </w:rPr>
              <w:t>fläche,</w:t>
            </w:r>
            <w:r w:rsidR="000845D0">
              <w:rPr>
                <w:rFonts w:ascii="Arial" w:hAnsi="Arial"/>
                <w:sz w:val="20"/>
                <w:szCs w:val="20"/>
              </w:rPr>
              <w:t xml:space="preserve"> Bürofläche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243480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Stadt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E30E9F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Glinde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784917" w:rsidP="00243480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Straße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Wilhelm-Bergner-Straße 4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C33C55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Vermieter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Garbe Industrial Real Estate GmbH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E30E9F" w:rsidP="00C33C55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Käufer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656F6D" w:rsidP="00942AD8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Apex</w:t>
            </w:r>
            <w:r w:rsidR="00C33C55">
              <w:rPr>
                <w:rFonts w:ascii="Arial" w:hAnsi="Arial"/>
                <w:sz w:val="20"/>
                <w:szCs w:val="20"/>
              </w:rPr>
              <w:t xml:space="preserve"> GmbH</w:t>
            </w:r>
            <w:r w:rsidR="00D10AC8">
              <w:rPr>
                <w:rFonts w:ascii="Arial" w:hAnsi="Arial"/>
                <w:sz w:val="20"/>
                <w:szCs w:val="20"/>
              </w:rPr>
              <w:t xml:space="preserve"> Internationale Spedition</w:t>
            </w:r>
          </w:p>
        </w:tc>
      </w:tr>
      <w:tr w:rsidR="001C6ED8" w:rsidTr="00801B37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6ED8" w:rsidRDefault="001C6ED8" w:rsidP="009D2EF3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Vermittler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01B37" w:rsidRDefault="001C6ED8" w:rsidP="00656F6D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Grossmann &amp; Berger GmbH</w:t>
            </w:r>
          </w:p>
        </w:tc>
      </w:tr>
      <w:tr w:rsidR="00784917" w:rsidRPr="00D536C8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4DB0" w:rsidRDefault="00597CCB" w:rsidP="00DD4DB0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Gesamtnutzf</w:t>
            </w:r>
            <w:r w:rsidR="001C6ED8">
              <w:rPr>
                <w:rFonts w:ascii="Arial" w:hAnsi="Arial"/>
                <w:b/>
                <w:bCs/>
                <w:sz w:val="20"/>
                <w:szCs w:val="20"/>
              </w:rPr>
              <w:t>läche</w:t>
            </w:r>
            <w:r w:rsidR="00D10AC8">
              <w:rPr>
                <w:rFonts w:ascii="Arial" w:hAnsi="Arial"/>
                <w:b/>
                <w:bCs/>
                <w:sz w:val="20"/>
                <w:szCs w:val="20"/>
              </w:rPr>
              <w:br/>
              <w:t xml:space="preserve">     Halle</w:t>
            </w:r>
            <w:r w:rsidR="00E90CC2">
              <w:rPr>
                <w:rFonts w:ascii="Arial" w:hAnsi="Arial"/>
                <w:b/>
                <w:bCs/>
                <w:sz w:val="20"/>
                <w:szCs w:val="20"/>
              </w:rPr>
              <w:t>n</w:t>
            </w:r>
            <w:r w:rsidR="00DD4DB0">
              <w:rPr>
                <w:rFonts w:ascii="Arial" w:hAnsi="Arial"/>
                <w:b/>
                <w:bCs/>
                <w:sz w:val="20"/>
                <w:szCs w:val="20"/>
              </w:rPr>
              <w:t>fläche</w:t>
            </w:r>
            <w:r w:rsidR="00DD4DB0">
              <w:rPr>
                <w:rFonts w:ascii="Arial" w:hAnsi="Arial"/>
                <w:b/>
                <w:bCs/>
                <w:sz w:val="20"/>
                <w:szCs w:val="20"/>
              </w:rPr>
              <w:br/>
            </w:r>
            <w:r w:rsidR="00656F6D">
              <w:rPr>
                <w:rFonts w:ascii="Arial" w:hAnsi="Arial"/>
                <w:b/>
                <w:bCs/>
                <w:sz w:val="20"/>
                <w:szCs w:val="20"/>
              </w:rPr>
              <w:t xml:space="preserve">     Bürofläche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Pr="00D536C8" w:rsidRDefault="001C6ED8" w:rsidP="00656F6D">
            <w:pPr>
              <w:spacing w:after="100"/>
              <w:rPr>
                <w:rFonts w:ascii="Arial" w:hAnsi="Arial"/>
                <w:sz w:val="20"/>
                <w:szCs w:val="20"/>
                <w:lang w:val="en-US"/>
              </w:rPr>
            </w:pPr>
            <w:r w:rsidRPr="00D536C8">
              <w:rPr>
                <w:rFonts w:ascii="Arial" w:hAnsi="Arial"/>
                <w:sz w:val="20"/>
                <w:szCs w:val="20"/>
                <w:lang w:val="en-US"/>
              </w:rPr>
              <w:t xml:space="preserve">ca. </w:t>
            </w:r>
            <w:r w:rsidR="00656F6D">
              <w:rPr>
                <w:rFonts w:ascii="Arial" w:hAnsi="Arial"/>
                <w:sz w:val="20"/>
                <w:szCs w:val="20"/>
                <w:lang w:val="en-US"/>
              </w:rPr>
              <w:t>3.869</w:t>
            </w:r>
            <w:r w:rsidRPr="00D536C8">
              <w:rPr>
                <w:rFonts w:ascii="Arial" w:hAnsi="Arial"/>
                <w:sz w:val="20"/>
                <w:szCs w:val="20"/>
                <w:lang w:val="en-US"/>
              </w:rPr>
              <w:t xml:space="preserve"> m²</w:t>
            </w:r>
            <w:r w:rsidR="00DD4DB0" w:rsidRPr="00D536C8">
              <w:rPr>
                <w:rFonts w:ascii="Arial" w:hAnsi="Arial"/>
                <w:sz w:val="20"/>
                <w:szCs w:val="20"/>
                <w:lang w:val="en-US"/>
              </w:rPr>
              <w:br/>
              <w:t xml:space="preserve">- ca. </w:t>
            </w:r>
            <w:r w:rsidR="00656F6D">
              <w:rPr>
                <w:rFonts w:ascii="Arial" w:hAnsi="Arial"/>
                <w:sz w:val="20"/>
                <w:szCs w:val="20"/>
                <w:lang w:val="en-US"/>
              </w:rPr>
              <w:t>3.493</w:t>
            </w:r>
            <w:r w:rsidR="00DD4DB0" w:rsidRPr="00D536C8">
              <w:rPr>
                <w:rFonts w:ascii="Arial" w:hAnsi="Arial"/>
                <w:sz w:val="20"/>
                <w:szCs w:val="20"/>
                <w:lang w:val="en-US"/>
              </w:rPr>
              <w:t xml:space="preserve"> m²</w:t>
            </w:r>
            <w:r w:rsidR="00DD4DB0" w:rsidRPr="00D536C8">
              <w:rPr>
                <w:rFonts w:ascii="Arial" w:hAnsi="Arial"/>
                <w:sz w:val="20"/>
                <w:szCs w:val="20"/>
                <w:lang w:val="en-US"/>
              </w:rPr>
              <w:br/>
              <w:t xml:space="preserve">- ca. </w:t>
            </w:r>
            <w:r w:rsidR="00656F6D">
              <w:rPr>
                <w:rFonts w:ascii="Arial" w:hAnsi="Arial"/>
                <w:sz w:val="20"/>
                <w:szCs w:val="20"/>
                <w:lang w:val="en-US"/>
              </w:rPr>
              <w:t>376 m²</w:t>
            </w:r>
          </w:p>
        </w:tc>
      </w:tr>
      <w:tr w:rsidR="00784917" w:rsidTr="00C33C55">
        <w:trPr>
          <w:trHeight w:val="223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1C6ED8" w:rsidP="00243480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Grundstück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4917" w:rsidRDefault="001C6ED8" w:rsidP="00656F6D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 xml:space="preserve">ca. </w:t>
            </w:r>
            <w:r w:rsidR="00656F6D">
              <w:rPr>
                <w:rFonts w:ascii="Arial" w:hAnsi="Arial"/>
                <w:sz w:val="20"/>
                <w:szCs w:val="20"/>
              </w:rPr>
              <w:t>35.128</w:t>
            </w:r>
            <w:r>
              <w:rPr>
                <w:rFonts w:ascii="Arial" w:hAnsi="Arial"/>
                <w:sz w:val="20"/>
                <w:szCs w:val="20"/>
              </w:rPr>
              <w:t xml:space="preserve"> m²</w:t>
            </w:r>
          </w:p>
        </w:tc>
      </w:tr>
    </w:tbl>
    <w:p w:rsidR="00784917" w:rsidRDefault="00784917" w:rsidP="000C770D">
      <w:pPr>
        <w:spacing w:after="0" w:line="360" w:lineRule="auto"/>
        <w:textAlignment w:val="baseline"/>
        <w:rPr>
          <w:rFonts w:ascii="Arial" w:eastAsia="Arial" w:hAnsi="Arial" w:cs="Arial"/>
          <w:color w:val="000000" w:themeColor="text1"/>
          <w:sz w:val="20"/>
          <w:szCs w:val="20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494"/>
      </w:tblGrid>
      <w:tr w:rsidR="000845D0" w:rsidRPr="000845D0" w:rsidTr="0060637D">
        <w:trPr>
          <w:trHeight w:val="2253"/>
        </w:trPr>
        <w:tc>
          <w:tcPr>
            <w:tcW w:w="4253" w:type="dxa"/>
          </w:tcPr>
          <w:p w:rsidR="00AC6CBF" w:rsidRPr="000845D0" w:rsidRDefault="0060637D" w:rsidP="00D54BBD">
            <w:pPr>
              <w:spacing w:after="0" w:line="360" w:lineRule="auto"/>
              <w:ind w:lef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>
                  <wp:extent cx="2563495" cy="1270000"/>
                  <wp:effectExtent l="0" t="0" r="8255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telbil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2" b="26395"/>
                          <a:stretch/>
                        </pic:blipFill>
                        <pic:spPr bwMode="auto">
                          <a:xfrm>
                            <a:off x="0" y="0"/>
                            <a:ext cx="2563495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C6CBF" w:rsidRPr="000845D0" w:rsidRDefault="00AC6CBF" w:rsidP="00D45613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0845D0">
              <w:rPr>
                <w:rFonts w:ascii="Arial" w:hAnsi="Arial" w:cs="Arial"/>
                <w:sz w:val="20"/>
                <w:szCs w:val="20"/>
              </w:rPr>
              <w:t xml:space="preserve">Bildunterschrift: </w:t>
            </w:r>
          </w:p>
          <w:p w:rsidR="00AC6CBF" w:rsidRPr="000845D0" w:rsidRDefault="009C25C8" w:rsidP="00D45613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Seit Ende 2022 ist </w:t>
            </w:r>
            <w:r w:rsidR="00406345">
              <w:rPr>
                <w:rFonts w:ascii="Arial" w:hAnsi="Arial" w:cs="Arial"/>
                <w:sz w:val="20"/>
                <w:szCs w:val="20"/>
              </w:rPr>
              <w:t>Apex Internationale Spedition n</w:t>
            </w:r>
            <w:r>
              <w:rPr>
                <w:rFonts w:ascii="Arial" w:hAnsi="Arial" w:cs="Arial"/>
                <w:sz w:val="20"/>
                <w:szCs w:val="20"/>
              </w:rPr>
              <w:t>euer Mieter der Logistikhalle mit der Adresse Wilhelm-Bergner-Straße 4 in Glinde</w:t>
            </w:r>
            <w:r w:rsidR="009517D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C6CBF" w:rsidRPr="000845D0" w:rsidRDefault="00AC6CBF" w:rsidP="00D45613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AC6CBF" w:rsidRPr="000845D0" w:rsidRDefault="00AC6CBF" w:rsidP="0060637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0845D0">
              <w:rPr>
                <w:rFonts w:ascii="Arial" w:hAnsi="Arial" w:cs="Arial"/>
                <w:sz w:val="20"/>
                <w:szCs w:val="20"/>
              </w:rPr>
              <w:t xml:space="preserve">Quelle: </w:t>
            </w:r>
            <w:r w:rsidR="004A1A22" w:rsidRPr="004A1A22">
              <w:rPr>
                <w:rFonts w:ascii="Arial" w:hAnsi="Arial" w:cs="Arial"/>
                <w:sz w:val="20"/>
                <w:szCs w:val="20"/>
              </w:rPr>
              <w:t>Grossmann &amp; Berger GmbH</w:t>
            </w:r>
          </w:p>
        </w:tc>
      </w:tr>
      <w:tr w:rsidR="00D54BBD" w:rsidRPr="000845D0" w:rsidTr="00D54BBD">
        <w:trPr>
          <w:trHeight w:val="469"/>
        </w:trPr>
        <w:tc>
          <w:tcPr>
            <w:tcW w:w="4253" w:type="dxa"/>
          </w:tcPr>
          <w:p w:rsidR="00D54BBD" w:rsidRDefault="0060637D" w:rsidP="00D45613">
            <w:pPr>
              <w:spacing w:after="0" w:line="360" w:lineRule="auto"/>
              <w:ind w:left="-108"/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2563495" cy="152527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ng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A34B9A" w:rsidRPr="000845D0" w:rsidRDefault="00A34B9A" w:rsidP="00A34B9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0845D0">
              <w:rPr>
                <w:rFonts w:ascii="Arial" w:hAnsi="Arial" w:cs="Arial"/>
                <w:sz w:val="20"/>
                <w:szCs w:val="20"/>
              </w:rPr>
              <w:t xml:space="preserve">Bildunterschrift: </w:t>
            </w:r>
          </w:p>
          <w:p w:rsidR="00A34B9A" w:rsidRPr="000845D0" w:rsidRDefault="002A3D33" w:rsidP="00A34B9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Logistikhalle im Gewerbegebiet Glinde gehört Garbe Industrial Real Estate</w:t>
            </w:r>
            <w:r w:rsidR="009517D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34B9A" w:rsidRPr="000845D0" w:rsidRDefault="00A34B9A" w:rsidP="00A34B9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D54BBD" w:rsidRPr="000845D0" w:rsidRDefault="00A34B9A" w:rsidP="004A1A22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0845D0">
              <w:rPr>
                <w:rFonts w:ascii="Arial" w:hAnsi="Arial" w:cs="Arial"/>
                <w:sz w:val="20"/>
                <w:szCs w:val="20"/>
              </w:rPr>
              <w:t xml:space="preserve">Quelle: </w:t>
            </w:r>
            <w:r w:rsidR="004A1A22" w:rsidRPr="004A1A22">
              <w:rPr>
                <w:rFonts w:ascii="Arial" w:hAnsi="Arial" w:cs="Arial"/>
                <w:sz w:val="20"/>
                <w:szCs w:val="20"/>
              </w:rPr>
              <w:t>Grossmann &amp; Berger GmbH</w:t>
            </w:r>
          </w:p>
        </w:tc>
      </w:tr>
    </w:tbl>
    <w:p w:rsidR="00AC6CBF" w:rsidRDefault="00AC6CBF" w:rsidP="000C770D">
      <w:pPr>
        <w:spacing w:after="0" w:line="360" w:lineRule="auto"/>
        <w:textAlignment w:val="baseline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503D8C" w:rsidRPr="00656F6D" w:rsidRDefault="00656F6D" w:rsidP="00656F6D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225C9">
        <w:rPr>
          <w:rFonts w:ascii="Arial" w:hAnsi="Arial" w:cs="Arial"/>
          <w:sz w:val="16"/>
          <w:szCs w:val="16"/>
        </w:rPr>
        <w:t xml:space="preserve">Die </w:t>
      </w:r>
      <w:hyperlink r:id="rId10" w:history="1">
        <w:r w:rsidRPr="006225C9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6225C9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1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6225C9">
        <w:rPr>
          <w:rFonts w:ascii="Arial" w:hAnsi="Arial" w:cs="Arial"/>
          <w:sz w:val="16"/>
          <w:szCs w:val="16"/>
        </w:rPr>
        <w:t xml:space="preserve"> sowie die dazugehörigen </w:t>
      </w:r>
      <w:hyperlink r:id="rId12" w:history="1">
        <w:r w:rsidRPr="006225C9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6225C9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3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>
        <w:rPr>
          <w:rFonts w:ascii="Arial" w:hAnsi="Arial" w:cs="Arial"/>
          <w:sz w:val="16"/>
          <w:szCs w:val="16"/>
        </w:rPr>
        <w:t xml:space="preserve"> mit dem Betreff „Abmeldung aus Presseverteiler".</w:t>
      </w:r>
    </w:p>
    <w:sectPr w:rsidR="00503D8C" w:rsidRPr="00656F6D" w:rsidSect="00D83CB7">
      <w:headerReference w:type="default" r:id="rId14"/>
      <w:footerReference w:type="default" r:id="rId15"/>
      <w:headerReference w:type="first" r:id="rId16"/>
      <w:footerReference w:type="first" r:id="rId17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117" w:rsidRDefault="004E2117">
      <w:r>
        <w:separator/>
      </w:r>
    </w:p>
  </w:endnote>
  <w:endnote w:type="continuationSeparator" w:id="0">
    <w:p w:rsidR="004E2117" w:rsidRDefault="004E2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="00646A03">
      <w:rPr>
        <w:rFonts w:ascii="Arial" w:hAnsi="Arial" w:cs="Arial"/>
        <w:color w:val="918F90"/>
        <w:sz w:val="18"/>
        <w:szCs w:val="18"/>
      </w:rPr>
      <w:t xml:space="preserve">| </w:t>
    </w:r>
    <w:proofErr w:type="spellStart"/>
    <w:r w:rsidR="00646A03">
      <w:rPr>
        <w:rFonts w:ascii="Arial" w:hAnsi="Arial" w:cs="Arial"/>
        <w:color w:val="918F90"/>
        <w:sz w:val="18"/>
        <w:szCs w:val="18"/>
      </w:rPr>
      <w:t>Bleichenbrücke</w:t>
    </w:r>
    <w:proofErr w:type="spellEnd"/>
    <w:r w:rsidR="00646A03">
      <w:rPr>
        <w:rFonts w:ascii="Arial" w:hAnsi="Arial" w:cs="Arial"/>
        <w:color w:val="918F90"/>
        <w:sz w:val="18"/>
        <w:szCs w:val="18"/>
      </w:rPr>
      <w:t xml:space="preserve"> 9 | </w:t>
    </w:r>
    <w:r w:rsidRPr="00D83CB7">
      <w:rPr>
        <w:rFonts w:ascii="Arial" w:hAnsi="Arial" w:cs="Arial"/>
        <w:color w:val="918F90"/>
        <w:sz w:val="18"/>
        <w:szCs w:val="18"/>
      </w:rPr>
      <w:t>20354 Hamburg | Tel. +49 (0)40</w:t>
    </w:r>
    <w:r w:rsidR="00656F6D">
      <w:rPr>
        <w:rFonts w:ascii="Arial" w:hAnsi="Arial" w:cs="Arial"/>
        <w:color w:val="918F90"/>
        <w:sz w:val="18"/>
        <w:szCs w:val="18"/>
      </w:rPr>
      <w:t xml:space="preserve"> </w:t>
    </w:r>
    <w:r w:rsidRPr="00D83CB7">
      <w:rPr>
        <w:rFonts w:ascii="Arial" w:hAnsi="Arial" w:cs="Arial"/>
        <w:color w:val="918F90"/>
        <w:sz w:val="18"/>
        <w:szCs w:val="18"/>
      </w:rPr>
      <w:t>/</w:t>
    </w:r>
    <w:r w:rsidR="00656F6D">
      <w:rPr>
        <w:rFonts w:ascii="Arial" w:hAnsi="Arial" w:cs="Arial"/>
        <w:color w:val="918F90"/>
        <w:sz w:val="18"/>
        <w:szCs w:val="18"/>
      </w:rPr>
      <w:t xml:space="preserve"> </w:t>
    </w:r>
    <w:r w:rsidRPr="00D83CB7">
      <w:rPr>
        <w:rFonts w:ascii="Arial" w:hAnsi="Arial" w:cs="Arial"/>
        <w:color w:val="918F90"/>
        <w:sz w:val="18"/>
        <w:szCs w:val="18"/>
      </w:rPr>
      <w:t>350 80 2-0 | www.grossmann-berger.de</w:t>
    </w:r>
  </w:p>
  <w:p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4A1A22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4A1A22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08D" w:rsidRDefault="008C608D">
    <w:pPr>
      <w:pStyle w:val="Fuzeile"/>
    </w:pPr>
    <w:r>
      <w:rPr>
        <w:noProof/>
        <w:lang w:eastAsia="de-DE"/>
      </w:rPr>
      <w:drawing>
        <wp:anchor distT="0" distB="0" distL="0" distR="0" simplePos="0" relativeHeight="251659264" behindDoc="0" locked="0" layoutInCell="0" allowOverlap="1" wp14:anchorId="75D14E02" wp14:editId="79AA9091">
          <wp:simplePos x="0" y="0"/>
          <wp:positionH relativeFrom="column">
            <wp:posOffset>-615315</wp:posOffset>
          </wp:positionH>
          <wp:positionV relativeFrom="page">
            <wp:posOffset>9457690</wp:posOffset>
          </wp:positionV>
          <wp:extent cx="7346950" cy="1140460"/>
          <wp:effectExtent l="0" t="0" r="6350" b="2540"/>
          <wp:wrapThrough wrapText="bothSides">
            <wp:wrapPolygon edited="0">
              <wp:start x="0" y="0"/>
              <wp:lineTo x="0" y="21287"/>
              <wp:lineTo x="21563" y="21287"/>
              <wp:lineTo x="21563" y="0"/>
              <wp:lineTo x="0" y="0"/>
            </wp:wrapPolygon>
          </wp:wrapThrough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1129_Logo_A4_GP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0" cy="1140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117" w:rsidRDefault="004E2117">
      <w:r>
        <w:separator/>
      </w:r>
    </w:p>
  </w:footnote>
  <w:footnote w:type="continuationSeparator" w:id="0">
    <w:p w:rsidR="004E2117" w:rsidRDefault="004E2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8CB" w:rsidRPr="009E3ADA" w:rsidRDefault="00CD2F26" w:rsidP="006138CB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FA1027" wp14:editId="564A7DBC">
              <wp:simplePos x="0" y="0"/>
              <wp:positionH relativeFrom="column">
                <wp:posOffset>-94311</wp:posOffset>
              </wp:positionH>
              <wp:positionV relativeFrom="paragraph">
                <wp:posOffset>20955</wp:posOffset>
              </wp:positionV>
              <wp:extent cx="4579952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9952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Britt Finke | Telefon: +49 (0)40</w:t>
                          </w:r>
                          <w:r w:rsidR="00656F6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656F6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2-993 | b.finke@grossmann-berger.de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FA102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5pt;margin-top:1.65pt;width:360.6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" filled="f" stroked="f">
              <v:textbox style="mso-fit-shape-to-text:t">
                <w:txbxContent>
                  <w:p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Britt Finke | Telefon: +49 (0)40</w:t>
                    </w:r>
                    <w:r w:rsidR="00656F6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656F6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2-993 | b.finke@grossmann-berger.de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872BE8">
      <w:rPr>
        <w:rFonts w:ascii="Arial" w:hAnsi="Arial" w:cs="Arial"/>
        <w:color w:val="918F90"/>
        <w:sz w:val="28"/>
        <w:szCs w:val="28"/>
      </w:rPr>
      <w:t>Dealmeldung</w:t>
    </w:r>
    <w:proofErr w:type="spellEnd"/>
  </w:p>
  <w:p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CB7" w:rsidRDefault="00CD2F26" w:rsidP="000C770D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AFA1027" wp14:editId="564A7DBC">
              <wp:simplePos x="0" y="0"/>
              <wp:positionH relativeFrom="column">
                <wp:posOffset>-91937</wp:posOffset>
              </wp:positionH>
              <wp:positionV relativeFrom="paragraph">
                <wp:posOffset>21618</wp:posOffset>
              </wp:positionV>
              <wp:extent cx="4850296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Britt Finke | Telefon: +49 (0)40</w:t>
                          </w:r>
                          <w:r w:rsidR="00656F6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656F6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2-993 | b.finke@grossmann-berger.de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FA102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25pt;margin-top:1.7pt;width:381.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" filled="f" stroked="f">
              <v:textbox style="mso-fit-shape-to-text:t">
                <w:txbxContent>
                  <w:p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Britt Finke | Telefon: +49 (0)40</w:t>
                    </w:r>
                    <w:r w:rsidR="00656F6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656F6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2-993 | b.finke@grossmann-berger.de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076346">
      <w:rPr>
        <w:rFonts w:ascii="Arial" w:hAnsi="Arial" w:cs="Arial"/>
        <w:color w:val="918F90"/>
        <w:sz w:val="28"/>
        <w:szCs w:val="28"/>
      </w:rPr>
      <w:t>Dealmeldung</w:t>
    </w:r>
    <w:proofErr w:type="spellEnd"/>
  </w:p>
  <w:p w:rsidR="000C770D" w:rsidRDefault="000C770D" w:rsidP="000C770D">
    <w:pPr>
      <w:jc w:val="right"/>
      <w:rPr>
        <w:rFonts w:ascii="Arial" w:hAnsi="Arial" w:cs="Arial"/>
        <w:color w:val="918F9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07DD5"/>
    <w:rsid w:val="000159FE"/>
    <w:rsid w:val="00022F16"/>
    <w:rsid w:val="00023D78"/>
    <w:rsid w:val="0003075C"/>
    <w:rsid w:val="00060743"/>
    <w:rsid w:val="00063A33"/>
    <w:rsid w:val="00066796"/>
    <w:rsid w:val="00076346"/>
    <w:rsid w:val="000766D7"/>
    <w:rsid w:val="000845D0"/>
    <w:rsid w:val="000B3315"/>
    <w:rsid w:val="000C770D"/>
    <w:rsid w:val="000E03F3"/>
    <w:rsid w:val="000F6FD0"/>
    <w:rsid w:val="001029C4"/>
    <w:rsid w:val="0011486D"/>
    <w:rsid w:val="00121E33"/>
    <w:rsid w:val="001324D6"/>
    <w:rsid w:val="00135BD2"/>
    <w:rsid w:val="0013774A"/>
    <w:rsid w:val="00145F7A"/>
    <w:rsid w:val="00154825"/>
    <w:rsid w:val="001655B6"/>
    <w:rsid w:val="0017516B"/>
    <w:rsid w:val="00176F1D"/>
    <w:rsid w:val="001960CD"/>
    <w:rsid w:val="001A2ABE"/>
    <w:rsid w:val="001A360C"/>
    <w:rsid w:val="001C6ED8"/>
    <w:rsid w:val="001D14DA"/>
    <w:rsid w:val="001E6995"/>
    <w:rsid w:val="001F1513"/>
    <w:rsid w:val="001F734B"/>
    <w:rsid w:val="00205769"/>
    <w:rsid w:val="00212FEC"/>
    <w:rsid w:val="002131BB"/>
    <w:rsid w:val="00227E31"/>
    <w:rsid w:val="00230F81"/>
    <w:rsid w:val="0023634D"/>
    <w:rsid w:val="00254C6F"/>
    <w:rsid w:val="00281E80"/>
    <w:rsid w:val="002834B0"/>
    <w:rsid w:val="00283671"/>
    <w:rsid w:val="00284E27"/>
    <w:rsid w:val="002A1973"/>
    <w:rsid w:val="002A3D33"/>
    <w:rsid w:val="002B72CA"/>
    <w:rsid w:val="002C2392"/>
    <w:rsid w:val="002C2503"/>
    <w:rsid w:val="002C6328"/>
    <w:rsid w:val="002D1C5C"/>
    <w:rsid w:val="002E6242"/>
    <w:rsid w:val="002E6860"/>
    <w:rsid w:val="002F0411"/>
    <w:rsid w:val="00304CC6"/>
    <w:rsid w:val="00320BA3"/>
    <w:rsid w:val="00325E2A"/>
    <w:rsid w:val="0034786C"/>
    <w:rsid w:val="003517C9"/>
    <w:rsid w:val="00370000"/>
    <w:rsid w:val="00373507"/>
    <w:rsid w:val="0038230E"/>
    <w:rsid w:val="00382529"/>
    <w:rsid w:val="003945DA"/>
    <w:rsid w:val="003A0401"/>
    <w:rsid w:val="003E099F"/>
    <w:rsid w:val="0040086D"/>
    <w:rsid w:val="004017D8"/>
    <w:rsid w:val="00401A9E"/>
    <w:rsid w:val="00406345"/>
    <w:rsid w:val="00411E03"/>
    <w:rsid w:val="004123B1"/>
    <w:rsid w:val="004303A1"/>
    <w:rsid w:val="00440DC9"/>
    <w:rsid w:val="004506D2"/>
    <w:rsid w:val="00456F40"/>
    <w:rsid w:val="004609BD"/>
    <w:rsid w:val="004661EE"/>
    <w:rsid w:val="00466741"/>
    <w:rsid w:val="004A1A22"/>
    <w:rsid w:val="004A2BEA"/>
    <w:rsid w:val="004A3C64"/>
    <w:rsid w:val="004A5AEA"/>
    <w:rsid w:val="004B2FDA"/>
    <w:rsid w:val="004B480A"/>
    <w:rsid w:val="004D7C94"/>
    <w:rsid w:val="004E2117"/>
    <w:rsid w:val="004E339B"/>
    <w:rsid w:val="004E4562"/>
    <w:rsid w:val="004F077F"/>
    <w:rsid w:val="0050010A"/>
    <w:rsid w:val="00501B02"/>
    <w:rsid w:val="005023DD"/>
    <w:rsid w:val="00503D8C"/>
    <w:rsid w:val="00522B84"/>
    <w:rsid w:val="00527159"/>
    <w:rsid w:val="00531A7F"/>
    <w:rsid w:val="005428C5"/>
    <w:rsid w:val="00543C55"/>
    <w:rsid w:val="0055136C"/>
    <w:rsid w:val="00552E1B"/>
    <w:rsid w:val="005554C7"/>
    <w:rsid w:val="00582B99"/>
    <w:rsid w:val="0059517B"/>
    <w:rsid w:val="00597CCB"/>
    <w:rsid w:val="005A6990"/>
    <w:rsid w:val="005B0FC9"/>
    <w:rsid w:val="005B66D3"/>
    <w:rsid w:val="005C4556"/>
    <w:rsid w:val="005C5302"/>
    <w:rsid w:val="005D4523"/>
    <w:rsid w:val="005E362E"/>
    <w:rsid w:val="0060637D"/>
    <w:rsid w:val="0061109D"/>
    <w:rsid w:val="00612AA0"/>
    <w:rsid w:val="006138CB"/>
    <w:rsid w:val="006224C4"/>
    <w:rsid w:val="006225EA"/>
    <w:rsid w:val="006261DF"/>
    <w:rsid w:val="00642074"/>
    <w:rsid w:val="00646A03"/>
    <w:rsid w:val="00656F6D"/>
    <w:rsid w:val="006635D4"/>
    <w:rsid w:val="006811ED"/>
    <w:rsid w:val="006944A9"/>
    <w:rsid w:val="00695E58"/>
    <w:rsid w:val="006A1329"/>
    <w:rsid w:val="006E0F35"/>
    <w:rsid w:val="0071340D"/>
    <w:rsid w:val="00716933"/>
    <w:rsid w:val="00720DFF"/>
    <w:rsid w:val="00727E24"/>
    <w:rsid w:val="007537E6"/>
    <w:rsid w:val="00762CC5"/>
    <w:rsid w:val="00784917"/>
    <w:rsid w:val="00787488"/>
    <w:rsid w:val="007906B4"/>
    <w:rsid w:val="007C0B30"/>
    <w:rsid w:val="007E759D"/>
    <w:rsid w:val="00801B37"/>
    <w:rsid w:val="00812471"/>
    <w:rsid w:val="008261A5"/>
    <w:rsid w:val="0083382E"/>
    <w:rsid w:val="00855325"/>
    <w:rsid w:val="00862E34"/>
    <w:rsid w:val="00865915"/>
    <w:rsid w:val="00871832"/>
    <w:rsid w:val="00872BE8"/>
    <w:rsid w:val="00880E09"/>
    <w:rsid w:val="00886CCE"/>
    <w:rsid w:val="00896B33"/>
    <w:rsid w:val="008A62FB"/>
    <w:rsid w:val="008A77B7"/>
    <w:rsid w:val="008B0F67"/>
    <w:rsid w:val="008B1E30"/>
    <w:rsid w:val="008C608D"/>
    <w:rsid w:val="008E461D"/>
    <w:rsid w:val="008F06CC"/>
    <w:rsid w:val="008F08E5"/>
    <w:rsid w:val="008F5213"/>
    <w:rsid w:val="00920C9C"/>
    <w:rsid w:val="00922754"/>
    <w:rsid w:val="00925781"/>
    <w:rsid w:val="009258D0"/>
    <w:rsid w:val="00935AB3"/>
    <w:rsid w:val="00941C0F"/>
    <w:rsid w:val="00942AD8"/>
    <w:rsid w:val="009517D8"/>
    <w:rsid w:val="00952D22"/>
    <w:rsid w:val="0097322B"/>
    <w:rsid w:val="009734CE"/>
    <w:rsid w:val="0097795B"/>
    <w:rsid w:val="00996E1A"/>
    <w:rsid w:val="009A20B1"/>
    <w:rsid w:val="009B0216"/>
    <w:rsid w:val="009C18F5"/>
    <w:rsid w:val="009C25C8"/>
    <w:rsid w:val="009C5CF3"/>
    <w:rsid w:val="009D24DA"/>
    <w:rsid w:val="009D5D75"/>
    <w:rsid w:val="009F32A2"/>
    <w:rsid w:val="009F54CE"/>
    <w:rsid w:val="00A06264"/>
    <w:rsid w:val="00A1639A"/>
    <w:rsid w:val="00A215C9"/>
    <w:rsid w:val="00A34B9A"/>
    <w:rsid w:val="00A42D61"/>
    <w:rsid w:val="00A5364B"/>
    <w:rsid w:val="00A54ECA"/>
    <w:rsid w:val="00A615E0"/>
    <w:rsid w:val="00A638CB"/>
    <w:rsid w:val="00A65E2B"/>
    <w:rsid w:val="00A74AA0"/>
    <w:rsid w:val="00A77100"/>
    <w:rsid w:val="00AC6CBF"/>
    <w:rsid w:val="00AD17B7"/>
    <w:rsid w:val="00B077D5"/>
    <w:rsid w:val="00B200E4"/>
    <w:rsid w:val="00B35B6D"/>
    <w:rsid w:val="00B35DC6"/>
    <w:rsid w:val="00B51699"/>
    <w:rsid w:val="00B53FAF"/>
    <w:rsid w:val="00B62319"/>
    <w:rsid w:val="00B63153"/>
    <w:rsid w:val="00B6527D"/>
    <w:rsid w:val="00B7375A"/>
    <w:rsid w:val="00B73B3A"/>
    <w:rsid w:val="00B74507"/>
    <w:rsid w:val="00B75718"/>
    <w:rsid w:val="00B75E7E"/>
    <w:rsid w:val="00B93817"/>
    <w:rsid w:val="00BA0B96"/>
    <w:rsid w:val="00BB15DA"/>
    <w:rsid w:val="00BB340D"/>
    <w:rsid w:val="00BC2A3A"/>
    <w:rsid w:val="00BC64EC"/>
    <w:rsid w:val="00BD073D"/>
    <w:rsid w:val="00BD5B7F"/>
    <w:rsid w:val="00BD7933"/>
    <w:rsid w:val="00BF3AFD"/>
    <w:rsid w:val="00C105F4"/>
    <w:rsid w:val="00C1606C"/>
    <w:rsid w:val="00C21BD9"/>
    <w:rsid w:val="00C23180"/>
    <w:rsid w:val="00C27286"/>
    <w:rsid w:val="00C33C55"/>
    <w:rsid w:val="00C41492"/>
    <w:rsid w:val="00C702B5"/>
    <w:rsid w:val="00C70389"/>
    <w:rsid w:val="00C7240B"/>
    <w:rsid w:val="00C904B6"/>
    <w:rsid w:val="00C94BF3"/>
    <w:rsid w:val="00C96DF4"/>
    <w:rsid w:val="00C96E0B"/>
    <w:rsid w:val="00CA35C1"/>
    <w:rsid w:val="00CC1337"/>
    <w:rsid w:val="00CC48DF"/>
    <w:rsid w:val="00CD2F26"/>
    <w:rsid w:val="00CD70E7"/>
    <w:rsid w:val="00CD7363"/>
    <w:rsid w:val="00CE0C1F"/>
    <w:rsid w:val="00CE455F"/>
    <w:rsid w:val="00CE4AEC"/>
    <w:rsid w:val="00CF0BF9"/>
    <w:rsid w:val="00CF5957"/>
    <w:rsid w:val="00CF5BB8"/>
    <w:rsid w:val="00D0255E"/>
    <w:rsid w:val="00D04BA2"/>
    <w:rsid w:val="00D077B0"/>
    <w:rsid w:val="00D10AC8"/>
    <w:rsid w:val="00D22D42"/>
    <w:rsid w:val="00D34638"/>
    <w:rsid w:val="00D36D8D"/>
    <w:rsid w:val="00D45711"/>
    <w:rsid w:val="00D500FC"/>
    <w:rsid w:val="00D51597"/>
    <w:rsid w:val="00D5326E"/>
    <w:rsid w:val="00D536C8"/>
    <w:rsid w:val="00D54BBD"/>
    <w:rsid w:val="00D55867"/>
    <w:rsid w:val="00D60DC4"/>
    <w:rsid w:val="00D634A3"/>
    <w:rsid w:val="00D72339"/>
    <w:rsid w:val="00D73E47"/>
    <w:rsid w:val="00D74ABB"/>
    <w:rsid w:val="00D8382B"/>
    <w:rsid w:val="00D83CB7"/>
    <w:rsid w:val="00D97FA8"/>
    <w:rsid w:val="00DC2777"/>
    <w:rsid w:val="00DC4C3B"/>
    <w:rsid w:val="00DC7B25"/>
    <w:rsid w:val="00DD384D"/>
    <w:rsid w:val="00DD4DB0"/>
    <w:rsid w:val="00DD5DF7"/>
    <w:rsid w:val="00DD6B73"/>
    <w:rsid w:val="00DE6910"/>
    <w:rsid w:val="00DF3DFB"/>
    <w:rsid w:val="00E112C9"/>
    <w:rsid w:val="00E158F7"/>
    <w:rsid w:val="00E2087E"/>
    <w:rsid w:val="00E30E9F"/>
    <w:rsid w:val="00E36818"/>
    <w:rsid w:val="00E43C40"/>
    <w:rsid w:val="00E4471E"/>
    <w:rsid w:val="00E47B97"/>
    <w:rsid w:val="00E634CC"/>
    <w:rsid w:val="00E6607C"/>
    <w:rsid w:val="00E82F0E"/>
    <w:rsid w:val="00E90CC2"/>
    <w:rsid w:val="00E96FAC"/>
    <w:rsid w:val="00EA129F"/>
    <w:rsid w:val="00ED0582"/>
    <w:rsid w:val="00EE31F6"/>
    <w:rsid w:val="00EE36DC"/>
    <w:rsid w:val="00F044EE"/>
    <w:rsid w:val="00F10717"/>
    <w:rsid w:val="00F2301F"/>
    <w:rsid w:val="00F3320B"/>
    <w:rsid w:val="00F40E92"/>
    <w:rsid w:val="00F41947"/>
    <w:rsid w:val="00F435AA"/>
    <w:rsid w:val="00F63636"/>
    <w:rsid w:val="00F658AB"/>
    <w:rsid w:val="00F76C6A"/>
    <w:rsid w:val="00F83BF1"/>
    <w:rsid w:val="00F90CB9"/>
    <w:rsid w:val="00FB064F"/>
    <w:rsid w:val="00FB144F"/>
    <w:rsid w:val="00FB159A"/>
    <w:rsid w:val="00FB4D77"/>
    <w:rsid w:val="00FC497D"/>
    <w:rsid w:val="00FD076B"/>
    <w:rsid w:val="00FE7590"/>
    <w:rsid w:val="00FF2655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D93D2D1"/>
  <w15:docId w15:val="{643C0F14-62CE-4A6F-BB8F-E5AE545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qFormat/>
    <w:locked/>
    <w:rsid w:val="00382529"/>
    <w:rPr>
      <w:b/>
      <w:bCs/>
    </w:rPr>
  </w:style>
  <w:style w:type="table" w:customStyle="1" w:styleId="TableNormal">
    <w:name w:val="Table Normal"/>
    <w:rsid w:val="007849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AC6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536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resse@grossmann-berger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ossmann-berger.de/unternehmen/pressemappe/nutzungsbedingungen-press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/unternehmen/pressemapp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rossmann-berger.de/datenschutz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46CFD-6972-438D-8A42-E81650232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bi</dc:creator>
  <cp:lastModifiedBy>Britt Finke</cp:lastModifiedBy>
  <cp:revision>17</cp:revision>
  <cp:lastPrinted>2022-04-11T12:45:00Z</cp:lastPrinted>
  <dcterms:created xsi:type="dcterms:W3CDTF">2022-04-21T06:33:00Z</dcterms:created>
  <dcterms:modified xsi:type="dcterms:W3CDTF">2023-01-18T16:05:00Z</dcterms:modified>
</cp:coreProperties>
</file>