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3879F" w14:textId="7561AA13" w:rsidR="00E71FDB" w:rsidRPr="00E87399" w:rsidRDefault="00E71FDB" w:rsidP="00E71FDB">
      <w:pPr>
        <w:spacing w:after="0" w:line="360" w:lineRule="auto"/>
        <w:rPr>
          <w:rFonts w:ascii="Arial" w:hAnsi="Arial" w:cs="Arial"/>
          <w:b/>
        </w:rPr>
      </w:pPr>
      <w:r>
        <w:rPr>
          <w:rFonts w:ascii="Arial" w:hAnsi="Arial"/>
          <w:b/>
        </w:rPr>
        <w:t>Hamburg: Office space let</w:t>
      </w:r>
    </w:p>
    <w:p w14:paraId="06F5E79E" w14:textId="5ED24BA0" w:rsidR="00E87399" w:rsidRDefault="00E87399" w:rsidP="00880E09">
      <w:pPr>
        <w:spacing w:after="0" w:line="360" w:lineRule="auto"/>
        <w:rPr>
          <w:rFonts w:ascii="Arial" w:hAnsi="Arial" w:cs="Arial"/>
          <w:b/>
          <w:sz w:val="28"/>
          <w:szCs w:val="28"/>
        </w:rPr>
      </w:pPr>
      <w:r>
        <w:rPr>
          <w:rFonts w:ascii="Arial" w:hAnsi="Arial"/>
          <w:b/>
          <w:sz w:val="28"/>
          <w:szCs w:val="28"/>
        </w:rPr>
        <w:t xml:space="preserve">Medical Assessment Service </w:t>
      </w:r>
      <w:proofErr w:type="spellStart"/>
      <w:r>
        <w:rPr>
          <w:rFonts w:ascii="Arial" w:hAnsi="Arial"/>
          <w:b/>
          <w:sz w:val="28"/>
          <w:szCs w:val="28"/>
        </w:rPr>
        <w:t>Medizinischer</w:t>
      </w:r>
      <w:proofErr w:type="spellEnd"/>
      <w:r>
        <w:rPr>
          <w:rFonts w:ascii="Arial" w:hAnsi="Arial"/>
          <w:b/>
          <w:sz w:val="28"/>
          <w:szCs w:val="28"/>
        </w:rPr>
        <w:t xml:space="preserve"> </w:t>
      </w:r>
      <w:proofErr w:type="spellStart"/>
      <w:r>
        <w:rPr>
          <w:rFonts w:ascii="Arial" w:hAnsi="Arial"/>
          <w:b/>
          <w:sz w:val="28"/>
          <w:szCs w:val="28"/>
        </w:rPr>
        <w:t>Dienst</w:t>
      </w:r>
      <w:proofErr w:type="spellEnd"/>
      <w:r>
        <w:rPr>
          <w:rFonts w:ascii="Arial" w:hAnsi="Arial"/>
          <w:b/>
          <w:sz w:val="28"/>
          <w:szCs w:val="28"/>
        </w:rPr>
        <w:t xml:space="preserve"> Nord moving into new ‘</w:t>
      </w:r>
      <w:proofErr w:type="spellStart"/>
      <w:r>
        <w:rPr>
          <w:rFonts w:ascii="Arial" w:hAnsi="Arial"/>
          <w:b/>
          <w:sz w:val="28"/>
          <w:szCs w:val="28"/>
        </w:rPr>
        <w:t>Billdeich</w:t>
      </w:r>
      <w:proofErr w:type="spellEnd"/>
      <w:r>
        <w:rPr>
          <w:rFonts w:ascii="Arial" w:hAnsi="Arial"/>
          <w:b/>
          <w:sz w:val="28"/>
          <w:szCs w:val="28"/>
        </w:rPr>
        <w:t>’ building in 2026</w:t>
      </w:r>
    </w:p>
    <w:p w14:paraId="05501669" w14:textId="388FFD51" w:rsidR="00880E09" w:rsidRPr="00E87399" w:rsidRDefault="00E87399" w:rsidP="00E87399">
      <w:pPr>
        <w:spacing w:after="0" w:line="360" w:lineRule="auto"/>
        <w:rPr>
          <w:rFonts w:ascii="Arial" w:hAnsi="Arial" w:cs="Arial"/>
          <w:b/>
        </w:rPr>
      </w:pPr>
      <w:r>
        <w:rPr>
          <w:rFonts w:ascii="Arial" w:hAnsi="Arial"/>
          <w:b/>
        </w:rPr>
        <w:t xml:space="preserve">Development creates a new gateway to </w:t>
      </w:r>
      <w:proofErr w:type="spellStart"/>
      <w:r>
        <w:rPr>
          <w:rFonts w:ascii="Arial" w:hAnsi="Arial"/>
          <w:b/>
        </w:rPr>
        <w:t>Rothenburgsort</w:t>
      </w:r>
      <w:proofErr w:type="spellEnd"/>
      <w:r>
        <w:rPr>
          <w:rFonts w:ascii="Arial" w:hAnsi="Arial"/>
          <w:b/>
        </w:rPr>
        <w:t xml:space="preserve"> </w:t>
      </w:r>
    </w:p>
    <w:p w14:paraId="56F827E4" w14:textId="77777777" w:rsidR="00063A33" w:rsidRPr="00C33C55" w:rsidRDefault="00063A33" w:rsidP="00063A33">
      <w:pPr>
        <w:spacing w:after="0" w:line="360" w:lineRule="auto"/>
        <w:jc w:val="both"/>
        <w:rPr>
          <w:rFonts w:ascii="Arial" w:hAnsi="Arial" w:cs="Arial"/>
          <w:b/>
          <w:sz w:val="20"/>
          <w:szCs w:val="20"/>
        </w:rPr>
      </w:pPr>
    </w:p>
    <w:p w14:paraId="091F27BA" w14:textId="358F58CA" w:rsidR="0035271C" w:rsidRDefault="00B5177B" w:rsidP="00063A33">
      <w:pPr>
        <w:spacing w:after="0" w:line="360" w:lineRule="auto"/>
        <w:rPr>
          <w:rStyle w:val="Fett"/>
          <w:rFonts w:ascii="Arial" w:hAnsi="Arial" w:cs="Arial"/>
          <w:b w:val="0"/>
          <w:spacing w:val="2"/>
          <w:sz w:val="20"/>
          <w:szCs w:val="20"/>
          <w:bdr w:val="none" w:sz="0" w:space="0" w:color="auto" w:frame="1"/>
        </w:rPr>
      </w:pPr>
      <w:r>
        <w:rPr>
          <w:rFonts w:ascii="Arial" w:hAnsi="Arial"/>
          <w:b/>
          <w:sz w:val="20"/>
          <w:szCs w:val="20"/>
        </w:rPr>
        <w:t>Hamburg, 3rd November 2022</w:t>
      </w:r>
      <w:r>
        <w:rPr>
          <w:rFonts w:ascii="Arial" w:hAnsi="Arial"/>
          <w:sz w:val="20"/>
          <w:szCs w:val="20"/>
        </w:rPr>
        <w:t xml:space="preserve"> – In the context of the urban development programme to move upstream along the </w:t>
      </w:r>
      <w:proofErr w:type="spellStart"/>
      <w:r>
        <w:rPr>
          <w:rFonts w:ascii="Arial" w:hAnsi="Arial"/>
          <w:sz w:val="20"/>
          <w:szCs w:val="20"/>
        </w:rPr>
        <w:t>Bille</w:t>
      </w:r>
      <w:proofErr w:type="spellEnd"/>
      <w:r>
        <w:rPr>
          <w:rFonts w:ascii="Arial" w:hAnsi="Arial"/>
          <w:sz w:val="20"/>
          <w:szCs w:val="20"/>
        </w:rPr>
        <w:t xml:space="preserve"> and Elbe rivers (‘</w:t>
      </w:r>
      <w:proofErr w:type="spellStart"/>
      <w:r>
        <w:rPr>
          <w:rFonts w:ascii="Arial" w:hAnsi="Arial"/>
          <w:sz w:val="20"/>
          <w:szCs w:val="20"/>
        </w:rPr>
        <w:t>Stromaufwärts</w:t>
      </w:r>
      <w:proofErr w:type="spellEnd"/>
      <w:r>
        <w:rPr>
          <w:rFonts w:ascii="Arial" w:hAnsi="Arial"/>
          <w:sz w:val="20"/>
          <w:szCs w:val="20"/>
        </w:rPr>
        <w:t xml:space="preserve"> an </w:t>
      </w:r>
      <w:proofErr w:type="spellStart"/>
      <w:r>
        <w:rPr>
          <w:rFonts w:ascii="Arial" w:hAnsi="Arial"/>
          <w:sz w:val="20"/>
          <w:szCs w:val="20"/>
        </w:rPr>
        <w:t>Bille</w:t>
      </w:r>
      <w:proofErr w:type="spellEnd"/>
      <w:r>
        <w:rPr>
          <w:rFonts w:ascii="Arial" w:hAnsi="Arial"/>
          <w:sz w:val="20"/>
          <w:szCs w:val="20"/>
        </w:rPr>
        <w:t xml:space="preserve"> und Elbe’) Hamburg’s </w:t>
      </w:r>
      <w:proofErr w:type="spellStart"/>
      <w:r>
        <w:rPr>
          <w:rFonts w:ascii="Arial" w:hAnsi="Arial"/>
          <w:sz w:val="20"/>
          <w:szCs w:val="20"/>
        </w:rPr>
        <w:t>Rothenburgsort</w:t>
      </w:r>
      <w:proofErr w:type="spellEnd"/>
      <w:r>
        <w:rPr>
          <w:rFonts w:ascii="Arial" w:hAnsi="Arial"/>
          <w:sz w:val="20"/>
          <w:szCs w:val="20"/>
        </w:rPr>
        <w:t xml:space="preserve"> district has been a focus of planning and one of the city’s most up and coming locations for quite some time. The ‘</w:t>
      </w:r>
      <w:proofErr w:type="spellStart"/>
      <w:r>
        <w:rPr>
          <w:rFonts w:ascii="Arial" w:hAnsi="Arial"/>
          <w:sz w:val="20"/>
          <w:szCs w:val="20"/>
        </w:rPr>
        <w:t>Bil</w:t>
      </w:r>
      <w:r w:rsidR="00DA5D51">
        <w:rPr>
          <w:rFonts w:ascii="Arial" w:hAnsi="Arial"/>
          <w:sz w:val="20"/>
          <w:szCs w:val="20"/>
        </w:rPr>
        <w:t>l</w:t>
      </w:r>
      <w:r>
        <w:rPr>
          <w:rFonts w:ascii="Arial" w:hAnsi="Arial"/>
          <w:sz w:val="20"/>
          <w:szCs w:val="20"/>
        </w:rPr>
        <w:t>deich</w:t>
      </w:r>
      <w:proofErr w:type="spellEnd"/>
      <w:r>
        <w:rPr>
          <w:rFonts w:ascii="Arial" w:hAnsi="Arial"/>
          <w:sz w:val="20"/>
          <w:szCs w:val="20"/>
        </w:rPr>
        <w:t xml:space="preserve">’ project at </w:t>
      </w:r>
      <w:proofErr w:type="spellStart"/>
      <w:r>
        <w:rPr>
          <w:rFonts w:ascii="Arial" w:hAnsi="Arial"/>
          <w:sz w:val="20"/>
          <w:szCs w:val="20"/>
        </w:rPr>
        <w:t>Billhorner</w:t>
      </w:r>
      <w:proofErr w:type="spellEnd"/>
      <w:r>
        <w:rPr>
          <w:rFonts w:ascii="Arial" w:hAnsi="Arial"/>
          <w:sz w:val="20"/>
          <w:szCs w:val="20"/>
        </w:rPr>
        <w:t xml:space="preserve"> </w:t>
      </w:r>
      <w:proofErr w:type="spellStart"/>
      <w:r>
        <w:rPr>
          <w:rFonts w:ascii="Arial" w:hAnsi="Arial"/>
          <w:sz w:val="20"/>
          <w:szCs w:val="20"/>
        </w:rPr>
        <w:t>Deich</w:t>
      </w:r>
      <w:proofErr w:type="spellEnd"/>
      <w:r>
        <w:rPr>
          <w:rFonts w:ascii="Arial" w:hAnsi="Arial"/>
          <w:sz w:val="20"/>
          <w:szCs w:val="20"/>
        </w:rPr>
        <w:t xml:space="preserve"> 94-96, directly opposite the S-</w:t>
      </w:r>
      <w:proofErr w:type="spellStart"/>
      <w:r>
        <w:rPr>
          <w:rFonts w:ascii="Arial" w:hAnsi="Arial"/>
          <w:sz w:val="20"/>
          <w:szCs w:val="20"/>
        </w:rPr>
        <w:t>Bahn</w:t>
      </w:r>
      <w:proofErr w:type="spellEnd"/>
      <w:r>
        <w:rPr>
          <w:rFonts w:ascii="Arial" w:hAnsi="Arial"/>
          <w:sz w:val="20"/>
          <w:szCs w:val="20"/>
        </w:rPr>
        <w:t xml:space="preserve"> train station “</w:t>
      </w:r>
      <w:proofErr w:type="spellStart"/>
      <w:r>
        <w:rPr>
          <w:rFonts w:ascii="Arial" w:hAnsi="Arial"/>
          <w:sz w:val="20"/>
          <w:szCs w:val="20"/>
        </w:rPr>
        <w:t>Rothenburgsort</w:t>
      </w:r>
      <w:proofErr w:type="spellEnd"/>
      <w:r>
        <w:rPr>
          <w:rFonts w:ascii="Arial" w:hAnsi="Arial"/>
          <w:sz w:val="20"/>
          <w:szCs w:val="20"/>
        </w:rPr>
        <w:t xml:space="preserve">” will form the attractive gateway to the district. The new-build offers 6,930 m² of office space and will serve both as </w:t>
      </w:r>
      <w:proofErr w:type="spellStart"/>
      <w:r>
        <w:rPr>
          <w:rFonts w:ascii="Arial" w:hAnsi="Arial"/>
          <w:sz w:val="20"/>
          <w:szCs w:val="20"/>
        </w:rPr>
        <w:t>Medizinischer</w:t>
      </w:r>
      <w:proofErr w:type="spellEnd"/>
      <w:r>
        <w:rPr>
          <w:rFonts w:ascii="Arial" w:hAnsi="Arial"/>
          <w:sz w:val="20"/>
          <w:szCs w:val="20"/>
        </w:rPr>
        <w:t xml:space="preserve"> </w:t>
      </w:r>
      <w:proofErr w:type="spellStart"/>
      <w:r>
        <w:rPr>
          <w:rFonts w:ascii="Arial" w:hAnsi="Arial"/>
          <w:sz w:val="20"/>
          <w:szCs w:val="20"/>
        </w:rPr>
        <w:t>Dienst</w:t>
      </w:r>
      <w:proofErr w:type="spellEnd"/>
      <w:r>
        <w:rPr>
          <w:rFonts w:ascii="Arial" w:hAnsi="Arial"/>
          <w:sz w:val="20"/>
          <w:szCs w:val="20"/>
        </w:rPr>
        <w:t xml:space="preserve"> Nord’s consulting and assessment centre (BBZ) </w:t>
      </w:r>
      <w:r w:rsidR="00DA5D51">
        <w:rPr>
          <w:rFonts w:ascii="Arial" w:hAnsi="Arial"/>
          <w:sz w:val="20"/>
          <w:szCs w:val="20"/>
        </w:rPr>
        <w:t xml:space="preserve">and as their new headquarters. </w:t>
      </w:r>
      <w:r>
        <w:rPr>
          <w:rFonts w:ascii="Arial" w:hAnsi="Arial"/>
          <w:sz w:val="20"/>
          <w:szCs w:val="20"/>
        </w:rPr>
        <w:t xml:space="preserve">The move will affect some 300 employees. The </w:t>
      </w:r>
      <w:proofErr w:type="spellStart"/>
      <w:r>
        <w:rPr>
          <w:rFonts w:ascii="Arial" w:hAnsi="Arial"/>
          <w:sz w:val="20"/>
          <w:szCs w:val="20"/>
        </w:rPr>
        <w:t>Medizinischer</w:t>
      </w:r>
      <w:proofErr w:type="spellEnd"/>
      <w:r>
        <w:rPr>
          <w:rFonts w:ascii="Arial" w:hAnsi="Arial"/>
          <w:sz w:val="20"/>
          <w:szCs w:val="20"/>
        </w:rPr>
        <w:t xml:space="preserve"> </w:t>
      </w:r>
      <w:proofErr w:type="spellStart"/>
      <w:r>
        <w:rPr>
          <w:rFonts w:ascii="Arial" w:hAnsi="Arial"/>
          <w:sz w:val="20"/>
          <w:szCs w:val="20"/>
        </w:rPr>
        <w:t>Dienst</w:t>
      </w:r>
      <w:proofErr w:type="spellEnd"/>
      <w:r>
        <w:rPr>
          <w:rFonts w:ascii="Arial" w:hAnsi="Arial"/>
          <w:sz w:val="20"/>
          <w:szCs w:val="20"/>
        </w:rPr>
        <w:t xml:space="preserve"> Nord is responsible for giving advice and offering assessments in relation to benefits provided by the health and social or nursing care insurance schemes in Hamburg and Schleswig-Holstein. The offices in Schleswig-Holstein will not be moving. Grossmann &amp; Berger, a member of German Property Partners (GPP), brokered the rental agreement in its capacity as exclusive lead broker for the owner, a Newport Holding real estate company.</w:t>
      </w:r>
    </w:p>
    <w:p w14:paraId="4480ED24" w14:textId="5D86DF6A" w:rsidR="00C92BA2" w:rsidRDefault="00C92BA2" w:rsidP="00063A33">
      <w:pPr>
        <w:spacing w:after="0" w:line="360" w:lineRule="auto"/>
        <w:rPr>
          <w:rStyle w:val="Fett"/>
          <w:rFonts w:ascii="Arial" w:hAnsi="Arial" w:cs="Arial"/>
          <w:b w:val="0"/>
          <w:spacing w:val="2"/>
          <w:sz w:val="20"/>
          <w:szCs w:val="20"/>
          <w:bdr w:val="none" w:sz="0" w:space="0" w:color="auto" w:frame="1"/>
        </w:rPr>
      </w:pPr>
    </w:p>
    <w:p w14:paraId="1A35C305" w14:textId="060EA820" w:rsidR="00C92BA2" w:rsidRPr="00E17D7D" w:rsidRDefault="00FE69FA" w:rsidP="00063A33">
      <w:pPr>
        <w:spacing w:after="0" w:line="360" w:lineRule="auto"/>
        <w:rPr>
          <w:rStyle w:val="Fett"/>
          <w:rFonts w:ascii="Arial" w:hAnsi="Arial" w:cs="Arial"/>
          <w:spacing w:val="2"/>
          <w:sz w:val="20"/>
          <w:szCs w:val="20"/>
          <w:bdr w:val="none" w:sz="0" w:space="0" w:color="auto" w:frame="1"/>
        </w:rPr>
      </w:pPr>
      <w:r>
        <w:rPr>
          <w:rStyle w:val="Fett"/>
          <w:rFonts w:ascii="Arial" w:hAnsi="Arial"/>
          <w:sz w:val="20"/>
          <w:szCs w:val="20"/>
          <w:bdr w:val="none" w:sz="0" w:space="0" w:color="auto" w:frame="1"/>
        </w:rPr>
        <w:t>Modern workplaces: flexible floor-plans, spaces that can be sub-divided</w:t>
      </w:r>
    </w:p>
    <w:p w14:paraId="1CB444D1" w14:textId="0D4CAABA" w:rsidR="00C92BA2" w:rsidRPr="001A7055" w:rsidRDefault="008B1275" w:rsidP="00063A33">
      <w:pPr>
        <w:spacing w:after="0" w:line="360" w:lineRule="auto"/>
        <w:rPr>
          <w:rStyle w:val="Fett"/>
          <w:rFonts w:ascii="Arial" w:hAnsi="Arial" w:cs="Arial"/>
          <w:b w:val="0"/>
          <w:spacing w:val="2"/>
          <w:sz w:val="20"/>
          <w:szCs w:val="20"/>
          <w:bdr w:val="none" w:sz="0" w:space="0" w:color="auto" w:frame="1"/>
        </w:rPr>
      </w:pPr>
      <w:r>
        <w:rPr>
          <w:rFonts w:ascii="Arial" w:hAnsi="Arial"/>
          <w:sz w:val="20"/>
          <w:szCs w:val="20"/>
        </w:rPr>
        <w:t xml:space="preserve">Since 1998 the </w:t>
      </w:r>
      <w:proofErr w:type="spellStart"/>
      <w:r>
        <w:rPr>
          <w:rFonts w:ascii="Arial" w:hAnsi="Arial"/>
          <w:sz w:val="20"/>
          <w:szCs w:val="20"/>
        </w:rPr>
        <w:t>Medizinischer</w:t>
      </w:r>
      <w:proofErr w:type="spellEnd"/>
      <w:r>
        <w:rPr>
          <w:rFonts w:ascii="Arial" w:hAnsi="Arial"/>
          <w:sz w:val="20"/>
          <w:szCs w:val="20"/>
        </w:rPr>
        <w:t xml:space="preserve"> </w:t>
      </w:r>
      <w:proofErr w:type="spellStart"/>
      <w:r>
        <w:rPr>
          <w:rFonts w:ascii="Arial" w:hAnsi="Arial"/>
          <w:sz w:val="20"/>
          <w:szCs w:val="20"/>
        </w:rPr>
        <w:t>Dienst</w:t>
      </w:r>
      <w:proofErr w:type="spellEnd"/>
      <w:r>
        <w:rPr>
          <w:rFonts w:ascii="Arial" w:hAnsi="Arial"/>
          <w:sz w:val="20"/>
          <w:szCs w:val="20"/>
        </w:rPr>
        <w:t xml:space="preserve"> Nord has occupied offices in one of the high-rise buildings </w:t>
      </w:r>
      <w:r w:rsidR="004A019A">
        <w:rPr>
          <w:rFonts w:ascii="Arial" w:hAnsi="Arial"/>
          <w:sz w:val="20"/>
          <w:szCs w:val="20"/>
        </w:rPr>
        <w:t>at</w:t>
      </w:r>
      <w:r>
        <w:rPr>
          <w:rFonts w:ascii="Arial" w:hAnsi="Arial"/>
          <w:sz w:val="20"/>
          <w:szCs w:val="20"/>
        </w:rPr>
        <w:t xml:space="preserve"> Berliner Tor, at the start of </w:t>
      </w:r>
      <w:proofErr w:type="spellStart"/>
      <w:r>
        <w:rPr>
          <w:rFonts w:ascii="Arial" w:hAnsi="Arial"/>
          <w:sz w:val="20"/>
          <w:szCs w:val="20"/>
        </w:rPr>
        <w:t>Hammerbrookstrasse</w:t>
      </w:r>
      <w:proofErr w:type="spellEnd"/>
      <w:r>
        <w:rPr>
          <w:rFonts w:ascii="Arial" w:hAnsi="Arial"/>
          <w:sz w:val="20"/>
          <w:szCs w:val="20"/>
        </w:rPr>
        <w:t>.</w:t>
      </w:r>
      <w:r>
        <w:rPr>
          <w:rStyle w:val="Fett"/>
          <w:rFonts w:ascii="Arial" w:hAnsi="Arial"/>
          <w:b w:val="0"/>
          <w:sz w:val="20"/>
          <w:szCs w:val="20"/>
          <w:bdr w:val="none" w:sz="0" w:space="0" w:color="auto" w:frame="1"/>
        </w:rPr>
        <w:t xml:space="preserve"> The move is necessitated by plans to completely redesign the Berliner Tor area. Thanks to attractive conditions at the new location, this corporation under public law can continue to spend funds collected from members of the statutory health and social or nursing care insurance schemes economically. </w:t>
      </w:r>
      <w:r>
        <w:rPr>
          <w:rFonts w:ascii="Arial" w:hAnsi="Arial"/>
          <w:sz w:val="20"/>
          <w:szCs w:val="20"/>
        </w:rPr>
        <w:t>Four storeys in the new-build offer individual offices, team spaces and multi-functional workspaces to suit requirements. The space can be divided up in many ways and, if less space should be required later, divided so that part can be let to another tenant.</w:t>
      </w:r>
    </w:p>
    <w:p w14:paraId="664793BE" w14:textId="77777777" w:rsidR="00B816E2" w:rsidRPr="003117CC" w:rsidRDefault="00B816E2" w:rsidP="00063A33">
      <w:pPr>
        <w:spacing w:after="0" w:line="360" w:lineRule="auto"/>
        <w:rPr>
          <w:rStyle w:val="Fett"/>
          <w:rFonts w:ascii="Arial" w:hAnsi="Arial" w:cs="Arial"/>
          <w:b w:val="0"/>
          <w:spacing w:val="2"/>
          <w:sz w:val="20"/>
          <w:szCs w:val="20"/>
          <w:bdr w:val="none" w:sz="0" w:space="0" w:color="auto" w:frame="1"/>
        </w:rPr>
      </w:pPr>
    </w:p>
    <w:p w14:paraId="0B62D030" w14:textId="5E3470F5" w:rsidR="00E17D7D" w:rsidRPr="008B1275" w:rsidRDefault="00866EB5" w:rsidP="00871B19">
      <w:pPr>
        <w:shd w:val="clear" w:color="auto" w:fill="FFFFFF"/>
        <w:spacing w:after="0" w:line="360" w:lineRule="auto"/>
        <w:rPr>
          <w:rFonts w:ascii="Arial" w:eastAsia="Times New Roman" w:hAnsi="Arial" w:cs="Arial"/>
          <w:b/>
          <w:sz w:val="20"/>
          <w:szCs w:val="20"/>
        </w:rPr>
      </w:pPr>
      <w:r>
        <w:rPr>
          <w:rFonts w:ascii="Arial" w:hAnsi="Arial"/>
          <w:b/>
          <w:sz w:val="20"/>
          <w:szCs w:val="20"/>
        </w:rPr>
        <w:t>New location: ideal transport links, set for the future</w:t>
      </w:r>
    </w:p>
    <w:p w14:paraId="452CD7C0" w14:textId="503A3DDE" w:rsidR="00E17D7D" w:rsidRPr="001B4272" w:rsidRDefault="006D44C9" w:rsidP="00871B19">
      <w:pPr>
        <w:shd w:val="clear" w:color="auto" w:fill="FFFFFF"/>
        <w:spacing w:after="0" w:line="360" w:lineRule="auto"/>
        <w:rPr>
          <w:rFonts w:ascii="Arial" w:hAnsi="Arial" w:cs="Arial"/>
          <w:sz w:val="20"/>
          <w:szCs w:val="20"/>
        </w:rPr>
      </w:pPr>
      <w:r>
        <w:rPr>
          <w:rFonts w:ascii="Arial" w:hAnsi="Arial"/>
          <w:sz w:val="20"/>
          <w:szCs w:val="20"/>
        </w:rPr>
        <w:lastRenderedPageBreak/>
        <w:t>The planned ‘</w:t>
      </w:r>
      <w:proofErr w:type="spellStart"/>
      <w:r>
        <w:rPr>
          <w:rFonts w:ascii="Arial" w:hAnsi="Arial"/>
          <w:sz w:val="20"/>
          <w:szCs w:val="20"/>
        </w:rPr>
        <w:t>Billdeich</w:t>
      </w:r>
      <w:proofErr w:type="spellEnd"/>
      <w:r>
        <w:rPr>
          <w:rFonts w:ascii="Arial" w:hAnsi="Arial"/>
          <w:sz w:val="20"/>
          <w:szCs w:val="20"/>
        </w:rPr>
        <w:t>’ office and commercial development is right on the edge of the ‘</w:t>
      </w:r>
      <w:proofErr w:type="spellStart"/>
      <w:r>
        <w:rPr>
          <w:rFonts w:ascii="Arial" w:hAnsi="Arial"/>
          <w:sz w:val="20"/>
          <w:szCs w:val="20"/>
        </w:rPr>
        <w:t>Billebogen</w:t>
      </w:r>
      <w:proofErr w:type="spellEnd"/>
      <w:r>
        <w:rPr>
          <w:rFonts w:ascii="Arial" w:hAnsi="Arial"/>
          <w:sz w:val="20"/>
          <w:szCs w:val="20"/>
        </w:rPr>
        <w:t>’ urban development area. There is al</w:t>
      </w:r>
      <w:r w:rsidR="004A019A">
        <w:rPr>
          <w:rFonts w:ascii="Arial" w:hAnsi="Arial"/>
          <w:sz w:val="20"/>
          <w:szCs w:val="20"/>
        </w:rPr>
        <w:t>ready one building on this site -</w:t>
      </w:r>
      <w:r>
        <w:rPr>
          <w:rFonts w:ascii="Arial" w:hAnsi="Arial"/>
          <w:sz w:val="20"/>
          <w:szCs w:val="20"/>
        </w:rPr>
        <w:t xml:space="preserve"> which is directly linked with the public transport system via the “</w:t>
      </w:r>
      <w:proofErr w:type="spellStart"/>
      <w:r>
        <w:rPr>
          <w:rFonts w:ascii="Arial" w:hAnsi="Arial"/>
          <w:sz w:val="20"/>
          <w:szCs w:val="20"/>
        </w:rPr>
        <w:t>Rothe</w:t>
      </w:r>
      <w:r w:rsidR="004A019A">
        <w:rPr>
          <w:rFonts w:ascii="Arial" w:hAnsi="Arial"/>
          <w:sz w:val="20"/>
          <w:szCs w:val="20"/>
        </w:rPr>
        <w:t>nburgsort</w:t>
      </w:r>
      <w:proofErr w:type="spellEnd"/>
      <w:r w:rsidR="004A019A">
        <w:rPr>
          <w:rFonts w:ascii="Arial" w:hAnsi="Arial"/>
          <w:sz w:val="20"/>
          <w:szCs w:val="20"/>
        </w:rPr>
        <w:t>” S-</w:t>
      </w:r>
      <w:proofErr w:type="spellStart"/>
      <w:r w:rsidR="004A019A">
        <w:rPr>
          <w:rFonts w:ascii="Arial" w:hAnsi="Arial"/>
          <w:sz w:val="20"/>
          <w:szCs w:val="20"/>
        </w:rPr>
        <w:t>Bahn</w:t>
      </w:r>
      <w:proofErr w:type="spellEnd"/>
      <w:r w:rsidR="004A019A">
        <w:rPr>
          <w:rFonts w:ascii="Arial" w:hAnsi="Arial"/>
          <w:sz w:val="20"/>
          <w:szCs w:val="20"/>
        </w:rPr>
        <w:t xml:space="preserve"> train station – as well as </w:t>
      </w:r>
      <w:r>
        <w:rPr>
          <w:rFonts w:ascii="Arial" w:hAnsi="Arial"/>
          <w:sz w:val="20"/>
          <w:szCs w:val="20"/>
        </w:rPr>
        <w:t>a refurbished office and commercial block. The</w:t>
      </w:r>
      <w:r w:rsidR="00FD38FF">
        <w:rPr>
          <w:rFonts w:ascii="Arial" w:hAnsi="Arial"/>
          <w:sz w:val="20"/>
          <w:szCs w:val="20"/>
        </w:rPr>
        <w:t>se</w:t>
      </w:r>
      <w:r>
        <w:rPr>
          <w:rFonts w:ascii="Arial" w:hAnsi="Arial"/>
          <w:sz w:val="20"/>
          <w:szCs w:val="20"/>
        </w:rPr>
        <w:t xml:space="preserve"> premises are used by the Hamburg Fire Service’s head office and the facilities service provider </w:t>
      </w:r>
      <w:proofErr w:type="spellStart"/>
      <w:r>
        <w:rPr>
          <w:rFonts w:ascii="Arial" w:hAnsi="Arial"/>
          <w:sz w:val="20"/>
          <w:szCs w:val="20"/>
        </w:rPr>
        <w:t>Kötter</w:t>
      </w:r>
      <w:proofErr w:type="spellEnd"/>
      <w:r>
        <w:rPr>
          <w:rFonts w:ascii="Arial" w:hAnsi="Arial"/>
          <w:sz w:val="20"/>
          <w:szCs w:val="20"/>
        </w:rPr>
        <w:t xml:space="preserve"> Services. It is planned that small artisan companies take space on the lower floors of the ‘</w:t>
      </w:r>
      <w:proofErr w:type="spellStart"/>
      <w:r>
        <w:rPr>
          <w:rFonts w:ascii="Arial" w:hAnsi="Arial"/>
          <w:sz w:val="20"/>
          <w:szCs w:val="20"/>
        </w:rPr>
        <w:t>Billdeich</w:t>
      </w:r>
      <w:proofErr w:type="spellEnd"/>
      <w:r>
        <w:rPr>
          <w:rFonts w:ascii="Arial" w:hAnsi="Arial"/>
          <w:sz w:val="20"/>
          <w:szCs w:val="20"/>
        </w:rPr>
        <w:t xml:space="preserve">’, the four floors above these will be reserved for the offices of the </w:t>
      </w:r>
      <w:proofErr w:type="spellStart"/>
      <w:r>
        <w:rPr>
          <w:rFonts w:ascii="Arial" w:hAnsi="Arial"/>
          <w:sz w:val="20"/>
          <w:szCs w:val="20"/>
        </w:rPr>
        <w:t>Medizinischer</w:t>
      </w:r>
      <w:proofErr w:type="spellEnd"/>
      <w:r>
        <w:rPr>
          <w:rFonts w:ascii="Arial" w:hAnsi="Arial"/>
          <w:sz w:val="20"/>
          <w:szCs w:val="20"/>
        </w:rPr>
        <w:t xml:space="preserve"> </w:t>
      </w:r>
      <w:proofErr w:type="spellStart"/>
      <w:r>
        <w:rPr>
          <w:rFonts w:ascii="Arial" w:hAnsi="Arial"/>
          <w:sz w:val="20"/>
          <w:szCs w:val="20"/>
        </w:rPr>
        <w:t>Dienst</w:t>
      </w:r>
      <w:proofErr w:type="spellEnd"/>
      <w:r>
        <w:rPr>
          <w:rFonts w:ascii="Arial" w:hAnsi="Arial"/>
          <w:sz w:val="20"/>
          <w:szCs w:val="20"/>
        </w:rPr>
        <w:t xml:space="preserve">. The building consists of 4 blocks </w:t>
      </w:r>
      <w:r w:rsidR="004A019A">
        <w:rPr>
          <w:rFonts w:ascii="Arial" w:hAnsi="Arial"/>
          <w:sz w:val="20"/>
          <w:szCs w:val="20"/>
        </w:rPr>
        <w:t>joined to</w:t>
      </w:r>
      <w:r>
        <w:rPr>
          <w:rFonts w:ascii="Arial" w:hAnsi="Arial"/>
          <w:sz w:val="20"/>
          <w:szCs w:val="20"/>
        </w:rPr>
        <w:t xml:space="preserve"> form an E with three interior garden courtyards and roof terraces on the set-back floors. Plans include an undergrou</w:t>
      </w:r>
      <w:r w:rsidR="00DA5D51">
        <w:rPr>
          <w:rFonts w:ascii="Arial" w:hAnsi="Arial"/>
          <w:sz w:val="20"/>
          <w:szCs w:val="20"/>
        </w:rPr>
        <w:t>nd garage, a bicycle park and a</w:t>
      </w:r>
      <w:r>
        <w:rPr>
          <w:rFonts w:ascii="Arial" w:hAnsi="Arial"/>
          <w:sz w:val="20"/>
          <w:szCs w:val="20"/>
        </w:rPr>
        <w:t xml:space="preserve"> charging station for e-vehicles. Completion is scheduled for the middle of 2023. </w:t>
      </w:r>
    </w:p>
    <w:p w14:paraId="41FF369A" w14:textId="77777777" w:rsidR="00E91629" w:rsidRPr="00E17D7D" w:rsidRDefault="00E91629" w:rsidP="00871B19">
      <w:pPr>
        <w:shd w:val="clear" w:color="auto" w:fill="FFFFFF"/>
        <w:spacing w:after="0" w:line="360" w:lineRule="auto"/>
        <w:rPr>
          <w:rFonts w:ascii="Arial" w:eastAsia="Times New Roman" w:hAnsi="Arial" w:cs="Arial"/>
          <w:sz w:val="20"/>
          <w:szCs w:val="20"/>
          <w:lang w:eastAsia="de-DE"/>
        </w:rPr>
      </w:pPr>
    </w:p>
    <w:p w14:paraId="408041A7" w14:textId="77777777" w:rsidR="0055788C" w:rsidRPr="007C1345" w:rsidRDefault="0055788C" w:rsidP="007C1345">
      <w:pPr>
        <w:spacing w:after="0" w:line="360" w:lineRule="auto"/>
        <w:rPr>
          <w:rStyle w:val="Fett"/>
          <w:rFonts w:ascii="Arial" w:hAnsi="Arial" w:cs="Arial"/>
          <w:b w:val="0"/>
          <w:spacing w:val="2"/>
          <w:sz w:val="20"/>
          <w:szCs w:val="20"/>
          <w:bdr w:val="none" w:sz="0" w:space="0" w:color="auto" w:frame="1"/>
        </w:rPr>
      </w:pPr>
    </w:p>
    <w:tbl>
      <w:tblPr>
        <w:tblStyle w:val="TableNormal"/>
        <w:tblW w:w="972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6605"/>
      </w:tblGrid>
      <w:tr w:rsidR="00784917" w14:paraId="53CE03F3" w14:textId="77777777" w:rsidTr="00DD0179">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3871A" w14:textId="77777777" w:rsidR="00784917" w:rsidRDefault="001C6ED8" w:rsidP="00243480">
            <w:pPr>
              <w:spacing w:after="100"/>
            </w:pPr>
            <w:r>
              <w:rPr>
                <w:rFonts w:ascii="Arial" w:hAnsi="Arial"/>
                <w:b/>
                <w:bCs/>
                <w:sz w:val="20"/>
                <w:szCs w:val="20"/>
              </w:rPr>
              <w:t>Type of use</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2A558" w14:textId="141B930C" w:rsidR="00784917" w:rsidRPr="00B6690F" w:rsidRDefault="0052234E" w:rsidP="009273A7">
            <w:pPr>
              <w:spacing w:after="100"/>
              <w:rPr>
                <w:rFonts w:ascii="Arial" w:hAnsi="Arial" w:cs="Arial"/>
                <w:sz w:val="20"/>
                <w:szCs w:val="20"/>
              </w:rPr>
            </w:pPr>
            <w:r>
              <w:rPr>
                <w:rFonts w:ascii="Arial" w:hAnsi="Arial"/>
                <w:sz w:val="20"/>
                <w:szCs w:val="20"/>
              </w:rPr>
              <w:t>Office space</w:t>
            </w:r>
          </w:p>
        </w:tc>
      </w:tr>
      <w:tr w:rsidR="00784917" w14:paraId="52667C45" w14:textId="77777777" w:rsidTr="00DD0179">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7A592C" w14:textId="77777777" w:rsidR="00784917" w:rsidRDefault="00784917" w:rsidP="00243480">
            <w:pPr>
              <w:spacing w:after="100"/>
            </w:pPr>
            <w:r>
              <w:rPr>
                <w:rFonts w:ascii="Arial" w:hAnsi="Arial"/>
                <w:b/>
                <w:bCs/>
                <w:sz w:val="20"/>
                <w:szCs w:val="20"/>
              </w:rPr>
              <w:t>City, district</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BA2EE" w14:textId="382D7BBA" w:rsidR="00784917" w:rsidRPr="00B6690F" w:rsidRDefault="00784917" w:rsidP="00871B19">
            <w:pPr>
              <w:spacing w:after="100"/>
              <w:rPr>
                <w:rFonts w:ascii="Arial" w:hAnsi="Arial" w:cs="Arial"/>
                <w:sz w:val="20"/>
                <w:szCs w:val="20"/>
              </w:rPr>
            </w:pPr>
            <w:r>
              <w:rPr>
                <w:rFonts w:ascii="Arial" w:hAnsi="Arial"/>
                <w:sz w:val="20"/>
                <w:szCs w:val="20"/>
              </w:rPr>
              <w:t xml:space="preserve">Hamburg, </w:t>
            </w:r>
            <w:proofErr w:type="spellStart"/>
            <w:r>
              <w:rPr>
                <w:rFonts w:ascii="Arial" w:hAnsi="Arial"/>
                <w:sz w:val="20"/>
                <w:szCs w:val="20"/>
              </w:rPr>
              <w:t>Rothenburgsort</w:t>
            </w:r>
            <w:proofErr w:type="spellEnd"/>
          </w:p>
        </w:tc>
      </w:tr>
      <w:tr w:rsidR="00084675" w:rsidRPr="00084675" w14:paraId="56D3F61A" w14:textId="77777777" w:rsidTr="00DD0179">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A4DFD" w14:textId="753E9B0D" w:rsidR="00112488" w:rsidRPr="00084675" w:rsidRDefault="00E87399" w:rsidP="00243480">
            <w:pPr>
              <w:spacing w:after="100"/>
              <w:rPr>
                <w:rFonts w:ascii="Arial" w:hAnsi="Arial"/>
                <w:b/>
                <w:bCs/>
                <w:sz w:val="20"/>
                <w:szCs w:val="20"/>
              </w:rPr>
            </w:pPr>
            <w:proofErr w:type="spellStart"/>
            <w:r>
              <w:rPr>
                <w:rFonts w:ascii="Arial" w:hAnsi="Arial"/>
                <w:b/>
                <w:bCs/>
                <w:sz w:val="20"/>
                <w:szCs w:val="20"/>
              </w:rPr>
              <w:t>Projektname</w:t>
            </w:r>
            <w:proofErr w:type="spellEnd"/>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EC477" w14:textId="057D0E58" w:rsidR="00112488" w:rsidRPr="00084675" w:rsidRDefault="0023797D" w:rsidP="0023797D">
            <w:pPr>
              <w:spacing w:after="100"/>
              <w:rPr>
                <w:rFonts w:ascii="Arial" w:hAnsi="Arial" w:cs="Arial"/>
                <w:sz w:val="20"/>
                <w:szCs w:val="20"/>
              </w:rPr>
            </w:pPr>
            <w:r>
              <w:rPr>
                <w:rFonts w:ascii="Arial" w:hAnsi="Arial"/>
                <w:sz w:val="20"/>
                <w:szCs w:val="20"/>
              </w:rPr>
              <w:t>‚</w:t>
            </w:r>
            <w:proofErr w:type="spellStart"/>
            <w:r>
              <w:rPr>
                <w:rFonts w:ascii="Arial" w:hAnsi="Arial"/>
                <w:sz w:val="20"/>
                <w:szCs w:val="20"/>
              </w:rPr>
              <w:t>Billdeich</w:t>
            </w:r>
            <w:proofErr w:type="spellEnd"/>
            <w:r>
              <w:rPr>
                <w:rFonts w:ascii="Arial" w:hAnsi="Arial"/>
                <w:sz w:val="20"/>
                <w:szCs w:val="20"/>
              </w:rPr>
              <w:t>‘</w:t>
            </w:r>
          </w:p>
        </w:tc>
      </w:tr>
      <w:tr w:rsidR="00784917" w14:paraId="57444E74" w14:textId="77777777" w:rsidTr="00DD0179">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51A5D" w14:textId="77777777" w:rsidR="00784917" w:rsidRDefault="00784917" w:rsidP="00243480">
            <w:pPr>
              <w:spacing w:after="100"/>
            </w:pPr>
            <w:proofErr w:type="spellStart"/>
            <w:r>
              <w:rPr>
                <w:rFonts w:ascii="Arial" w:hAnsi="Arial"/>
                <w:b/>
                <w:bCs/>
                <w:sz w:val="20"/>
                <w:szCs w:val="20"/>
              </w:rPr>
              <w:t>Straße</w:t>
            </w:r>
            <w:proofErr w:type="spellEnd"/>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1303D" w14:textId="750EF65A" w:rsidR="00784917" w:rsidRPr="00B6690F" w:rsidRDefault="00871B19" w:rsidP="00152A13">
            <w:pPr>
              <w:spacing w:after="100"/>
              <w:rPr>
                <w:rFonts w:ascii="Arial" w:hAnsi="Arial" w:cs="Arial"/>
                <w:sz w:val="20"/>
                <w:szCs w:val="20"/>
              </w:rPr>
            </w:pPr>
            <w:proofErr w:type="spellStart"/>
            <w:r>
              <w:rPr>
                <w:rFonts w:ascii="Arial" w:hAnsi="Arial"/>
                <w:sz w:val="20"/>
                <w:szCs w:val="20"/>
              </w:rPr>
              <w:t>Billhorner</w:t>
            </w:r>
            <w:proofErr w:type="spellEnd"/>
            <w:r>
              <w:rPr>
                <w:rFonts w:ascii="Arial" w:hAnsi="Arial"/>
                <w:sz w:val="20"/>
                <w:szCs w:val="20"/>
              </w:rPr>
              <w:t xml:space="preserve"> </w:t>
            </w:r>
            <w:proofErr w:type="spellStart"/>
            <w:r>
              <w:rPr>
                <w:rFonts w:ascii="Arial" w:hAnsi="Arial"/>
                <w:sz w:val="20"/>
                <w:szCs w:val="20"/>
              </w:rPr>
              <w:t>Deich</w:t>
            </w:r>
            <w:proofErr w:type="spellEnd"/>
            <w:r>
              <w:rPr>
                <w:rFonts w:ascii="Arial" w:hAnsi="Arial"/>
                <w:sz w:val="20"/>
                <w:szCs w:val="20"/>
              </w:rPr>
              <w:t xml:space="preserve"> 94-96</w:t>
            </w:r>
          </w:p>
        </w:tc>
      </w:tr>
      <w:tr w:rsidR="00871B19" w:rsidRPr="004A019A" w14:paraId="3DF37C3C" w14:textId="77777777" w:rsidTr="00DD0179">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29E1E" w14:textId="77777777" w:rsidR="00784917" w:rsidRPr="00871B19" w:rsidRDefault="009273A7" w:rsidP="00C33C55">
            <w:pPr>
              <w:spacing w:after="100"/>
            </w:pPr>
            <w:proofErr w:type="spellStart"/>
            <w:r>
              <w:rPr>
                <w:rFonts w:ascii="Arial" w:hAnsi="Arial"/>
                <w:b/>
                <w:bCs/>
                <w:sz w:val="20"/>
                <w:szCs w:val="20"/>
              </w:rPr>
              <w:t>Vermieter</w:t>
            </w:r>
            <w:proofErr w:type="spellEnd"/>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F8C6E8" w14:textId="0A98A90F" w:rsidR="00784917" w:rsidRPr="00DA5D51" w:rsidRDefault="00E87399" w:rsidP="004349DA">
            <w:pPr>
              <w:spacing w:after="100"/>
              <w:rPr>
                <w:rFonts w:ascii="Arial" w:hAnsi="Arial" w:cs="Arial"/>
                <w:sz w:val="20"/>
                <w:szCs w:val="20"/>
                <w:lang w:val="de-DE"/>
              </w:rPr>
            </w:pPr>
            <w:r w:rsidRPr="00DA5D51">
              <w:rPr>
                <w:rFonts w:ascii="Arial" w:hAnsi="Arial"/>
                <w:sz w:val="20"/>
                <w:szCs w:val="20"/>
                <w:lang w:val="de-DE"/>
              </w:rPr>
              <w:t>Objektgesellschaft der Newport Holding GmbH</w:t>
            </w:r>
          </w:p>
        </w:tc>
      </w:tr>
      <w:tr w:rsidR="00784917" w:rsidRPr="004A019A" w14:paraId="07C1C539" w14:textId="77777777" w:rsidTr="00DD0179">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1EE5A" w14:textId="77777777" w:rsidR="00784917" w:rsidRDefault="009273A7" w:rsidP="00C33C55">
            <w:pPr>
              <w:spacing w:after="100"/>
            </w:pPr>
            <w:proofErr w:type="spellStart"/>
            <w:r>
              <w:rPr>
                <w:rFonts w:ascii="Arial" w:hAnsi="Arial"/>
                <w:b/>
                <w:bCs/>
                <w:sz w:val="20"/>
                <w:szCs w:val="20"/>
              </w:rPr>
              <w:t>Mieter</w:t>
            </w:r>
            <w:proofErr w:type="spellEnd"/>
            <w:r>
              <w:rPr>
                <w:rFonts w:ascii="Arial" w:hAnsi="Arial"/>
                <w:b/>
                <w:bCs/>
                <w:sz w:val="20"/>
                <w:szCs w:val="20"/>
              </w:rPr>
              <w:t xml:space="preserve"> </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1C365" w14:textId="1B97E33E" w:rsidR="00784917" w:rsidRPr="00DA5D51" w:rsidRDefault="00871B19" w:rsidP="00871B19">
            <w:pPr>
              <w:spacing w:after="100"/>
              <w:rPr>
                <w:rFonts w:ascii="Arial" w:hAnsi="Arial" w:cs="Arial"/>
                <w:sz w:val="20"/>
                <w:szCs w:val="20"/>
                <w:lang w:val="de-DE"/>
              </w:rPr>
            </w:pPr>
            <w:r w:rsidRPr="00DA5D51">
              <w:rPr>
                <w:rFonts w:ascii="Arial" w:hAnsi="Arial"/>
                <w:sz w:val="20"/>
                <w:szCs w:val="20"/>
                <w:lang w:val="de-DE"/>
              </w:rPr>
              <w:t>Medizinischer Dienst Nord, Körperschaft des öffentlichen Rechts</w:t>
            </w:r>
          </w:p>
        </w:tc>
      </w:tr>
      <w:tr w:rsidR="001C6ED8" w14:paraId="2D60C688" w14:textId="77777777" w:rsidTr="00DD0179">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7D2C8" w14:textId="77777777" w:rsidR="001C6ED8" w:rsidRDefault="001C6ED8" w:rsidP="009D2EF3">
            <w:pPr>
              <w:spacing w:after="100"/>
              <w:rPr>
                <w:rFonts w:ascii="Arial" w:hAnsi="Arial"/>
                <w:b/>
                <w:bCs/>
                <w:sz w:val="20"/>
                <w:szCs w:val="20"/>
              </w:rPr>
            </w:pPr>
            <w:proofErr w:type="spellStart"/>
            <w:r>
              <w:rPr>
                <w:rFonts w:ascii="Arial" w:hAnsi="Arial"/>
                <w:b/>
                <w:bCs/>
                <w:sz w:val="20"/>
                <w:szCs w:val="20"/>
              </w:rPr>
              <w:t>Vermittler</w:t>
            </w:r>
            <w:proofErr w:type="spellEnd"/>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E098A" w14:textId="77777777" w:rsidR="001C6ED8" w:rsidRPr="00B6690F" w:rsidRDefault="001C6ED8" w:rsidP="009D2EF3">
            <w:pPr>
              <w:spacing w:after="100"/>
              <w:rPr>
                <w:rFonts w:ascii="Arial" w:hAnsi="Arial" w:cs="Arial"/>
                <w:sz w:val="20"/>
                <w:szCs w:val="20"/>
              </w:rPr>
            </w:pPr>
            <w:r>
              <w:rPr>
                <w:rFonts w:ascii="Arial" w:hAnsi="Arial"/>
                <w:sz w:val="20"/>
                <w:szCs w:val="20"/>
              </w:rPr>
              <w:t>Grossmann &amp; Berger GmbH</w:t>
            </w:r>
          </w:p>
        </w:tc>
      </w:tr>
      <w:tr w:rsidR="007537E6" w14:paraId="5ACBD319" w14:textId="77777777" w:rsidTr="00DD0179">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D093F" w14:textId="77777777" w:rsidR="007537E6" w:rsidRDefault="007537E6" w:rsidP="00597CCB">
            <w:pPr>
              <w:spacing w:after="100"/>
              <w:rPr>
                <w:rFonts w:ascii="Arial" w:hAnsi="Arial"/>
                <w:b/>
                <w:bCs/>
                <w:sz w:val="20"/>
                <w:szCs w:val="20"/>
              </w:rPr>
            </w:pPr>
            <w:proofErr w:type="spellStart"/>
            <w:r>
              <w:rPr>
                <w:rFonts w:ascii="Arial" w:hAnsi="Arial"/>
                <w:b/>
                <w:bCs/>
                <w:sz w:val="20"/>
                <w:szCs w:val="20"/>
              </w:rPr>
              <w:t>Bürofläche</w:t>
            </w:r>
            <w:proofErr w:type="spellEnd"/>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8BEC8" w14:textId="7EFF7686" w:rsidR="007537E6" w:rsidRPr="00B6690F" w:rsidRDefault="002817AD" w:rsidP="00871B19">
            <w:pPr>
              <w:spacing w:after="100"/>
              <w:rPr>
                <w:rFonts w:ascii="Arial" w:hAnsi="Arial" w:cs="Arial"/>
                <w:sz w:val="20"/>
                <w:szCs w:val="20"/>
              </w:rPr>
            </w:pPr>
            <w:r>
              <w:rPr>
                <w:rFonts w:ascii="Arial" w:hAnsi="Arial"/>
                <w:sz w:val="20"/>
                <w:szCs w:val="20"/>
              </w:rPr>
              <w:t>Ca. 6.360 m²</w:t>
            </w:r>
          </w:p>
        </w:tc>
      </w:tr>
      <w:tr w:rsidR="0012281F" w:rsidRPr="0012281F" w14:paraId="39C75187" w14:textId="77777777" w:rsidTr="00DD0179">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E94D1" w14:textId="3BBC2D65" w:rsidR="00B6690F" w:rsidRPr="0012281F" w:rsidRDefault="00E87399" w:rsidP="00597CCB">
            <w:pPr>
              <w:spacing w:after="100"/>
              <w:rPr>
                <w:rFonts w:ascii="Arial" w:hAnsi="Arial"/>
                <w:b/>
                <w:bCs/>
                <w:sz w:val="20"/>
                <w:szCs w:val="20"/>
              </w:rPr>
            </w:pPr>
            <w:r>
              <w:rPr>
                <w:rFonts w:ascii="Arial" w:hAnsi="Arial"/>
                <w:b/>
                <w:bCs/>
                <w:sz w:val="20"/>
                <w:szCs w:val="20"/>
              </w:rPr>
              <w:t>TG-</w:t>
            </w:r>
            <w:proofErr w:type="spellStart"/>
            <w:r>
              <w:rPr>
                <w:rFonts w:ascii="Arial" w:hAnsi="Arial"/>
                <w:b/>
                <w:bCs/>
                <w:sz w:val="20"/>
                <w:szCs w:val="20"/>
              </w:rPr>
              <w:t>Stellplätze</w:t>
            </w:r>
            <w:proofErr w:type="spellEnd"/>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FD551" w14:textId="2C4182E4" w:rsidR="00B6690F" w:rsidRPr="0012281F" w:rsidRDefault="00E87399" w:rsidP="00152A13">
            <w:pPr>
              <w:spacing w:after="100"/>
              <w:rPr>
                <w:rFonts w:ascii="Arial" w:hAnsi="Arial" w:cs="Arial"/>
                <w:sz w:val="20"/>
                <w:szCs w:val="20"/>
              </w:rPr>
            </w:pPr>
            <w:r>
              <w:rPr>
                <w:rFonts w:ascii="Arial" w:hAnsi="Arial"/>
                <w:sz w:val="20"/>
                <w:szCs w:val="20"/>
              </w:rPr>
              <w:t>50</w:t>
            </w:r>
          </w:p>
        </w:tc>
      </w:tr>
    </w:tbl>
    <w:p w14:paraId="2E8F7E5D" w14:textId="77777777" w:rsidR="00784917" w:rsidRDefault="00784917" w:rsidP="000C770D">
      <w:pPr>
        <w:spacing w:after="0" w:line="360" w:lineRule="auto"/>
        <w:textAlignment w:val="baseline"/>
        <w:rPr>
          <w:rFonts w:ascii="Arial" w:eastAsia="Arial" w:hAnsi="Arial" w:cs="Arial"/>
          <w:color w:val="000000" w:themeColor="text1"/>
          <w:sz w:val="20"/>
          <w:szCs w:val="20"/>
        </w:rPr>
      </w:pPr>
    </w:p>
    <w:tbl>
      <w:tblPr>
        <w:tblStyle w:val="Tabellenraster"/>
        <w:tblW w:w="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6647"/>
      </w:tblGrid>
      <w:tr w:rsidR="000845D0" w:rsidRPr="000845D0" w14:paraId="4AF9100E" w14:textId="77777777" w:rsidTr="00DD0179">
        <w:trPr>
          <w:trHeight w:val="2764"/>
        </w:trPr>
        <w:tc>
          <w:tcPr>
            <w:tcW w:w="3114" w:type="dxa"/>
          </w:tcPr>
          <w:p w14:paraId="51EF72DA" w14:textId="28D74F21" w:rsidR="00AC6CBF" w:rsidRPr="000845D0" w:rsidRDefault="00DD0179" w:rsidP="00EA5ACC">
            <w:pPr>
              <w:spacing w:after="0" w:line="360" w:lineRule="auto"/>
              <w:ind w:left="-108"/>
              <w:rPr>
                <w:rFonts w:ascii="Arial" w:hAnsi="Arial" w:cs="Arial"/>
                <w:noProof/>
                <w:sz w:val="20"/>
                <w:szCs w:val="20"/>
              </w:rPr>
            </w:pPr>
            <w:r>
              <w:rPr>
                <w:rFonts w:ascii="Arial" w:hAnsi="Arial"/>
                <w:noProof/>
                <w:sz w:val="20"/>
                <w:szCs w:val="20"/>
                <w:lang w:val="de-DE" w:eastAsia="de-DE"/>
              </w:rPr>
              <w:drawing>
                <wp:inline distT="0" distB="0" distL="0" distR="0" wp14:anchorId="67036C51" wp14:editId="02AD5139">
                  <wp:extent cx="1691500" cy="1554480"/>
                  <wp:effectExtent l="0" t="0" r="444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horner Deich 94-96_Titelbild.jpg"/>
                          <pic:cNvPicPr/>
                        </pic:nvPicPr>
                        <pic:blipFill>
                          <a:blip r:embed="rId8" cstate="print">
                            <a:extLst>
                              <a:ext uri="{28A0092B-C50C-407E-A947-70E740481C1C}">
                                <a14:useLocalDpi xmlns:a14="http://schemas.microsoft.com/office/drawing/2010/main"/>
                              </a:ext>
                            </a:extLst>
                          </a:blip>
                          <a:stretch>
                            <a:fillRect/>
                          </a:stretch>
                        </pic:blipFill>
                        <pic:spPr>
                          <a:xfrm>
                            <a:off x="0" y="0"/>
                            <a:ext cx="1695192" cy="1557873"/>
                          </a:xfrm>
                          <a:prstGeom prst="rect">
                            <a:avLst/>
                          </a:prstGeom>
                        </pic:spPr>
                      </pic:pic>
                    </a:graphicData>
                  </a:graphic>
                </wp:inline>
              </w:drawing>
            </w:r>
          </w:p>
        </w:tc>
        <w:tc>
          <w:tcPr>
            <w:tcW w:w="6647" w:type="dxa"/>
          </w:tcPr>
          <w:p w14:paraId="6A15F075" w14:textId="77777777" w:rsidR="00AC6CBF" w:rsidRPr="000845D0" w:rsidRDefault="00AC6CBF" w:rsidP="00D45613">
            <w:pPr>
              <w:spacing w:after="0" w:line="360" w:lineRule="auto"/>
              <w:rPr>
                <w:rFonts w:ascii="Arial" w:hAnsi="Arial" w:cs="Arial"/>
                <w:sz w:val="20"/>
                <w:szCs w:val="20"/>
              </w:rPr>
            </w:pPr>
            <w:r>
              <w:rPr>
                <w:rFonts w:ascii="Arial" w:hAnsi="Arial"/>
                <w:sz w:val="20"/>
                <w:szCs w:val="20"/>
              </w:rPr>
              <w:t xml:space="preserve">Photo: </w:t>
            </w:r>
          </w:p>
          <w:p w14:paraId="66B69B7B" w14:textId="5D3457D0" w:rsidR="00AC6CBF" w:rsidRPr="000845D0" w:rsidRDefault="00DD0179" w:rsidP="00D45613">
            <w:pPr>
              <w:spacing w:after="0" w:line="360" w:lineRule="auto"/>
              <w:rPr>
                <w:rFonts w:ascii="Arial" w:hAnsi="Arial" w:cs="Arial"/>
                <w:sz w:val="20"/>
                <w:szCs w:val="20"/>
              </w:rPr>
            </w:pPr>
            <w:r>
              <w:rPr>
                <w:rFonts w:ascii="Arial" w:hAnsi="Arial"/>
                <w:sz w:val="20"/>
                <w:szCs w:val="20"/>
              </w:rPr>
              <w:t>A Newport Holding real estate company is developing the office and commercial ‘</w:t>
            </w:r>
            <w:proofErr w:type="spellStart"/>
            <w:r>
              <w:rPr>
                <w:rFonts w:ascii="Arial" w:hAnsi="Arial"/>
                <w:sz w:val="20"/>
                <w:szCs w:val="20"/>
              </w:rPr>
              <w:t>Billdeich</w:t>
            </w:r>
            <w:proofErr w:type="spellEnd"/>
            <w:r>
              <w:rPr>
                <w:rFonts w:ascii="Arial" w:hAnsi="Arial"/>
                <w:sz w:val="20"/>
                <w:szCs w:val="20"/>
              </w:rPr>
              <w:t xml:space="preserve">’ building at </w:t>
            </w:r>
            <w:proofErr w:type="spellStart"/>
            <w:r>
              <w:rPr>
                <w:rFonts w:ascii="Arial" w:hAnsi="Arial"/>
                <w:sz w:val="20"/>
                <w:szCs w:val="20"/>
              </w:rPr>
              <w:t>Billhorner</w:t>
            </w:r>
            <w:proofErr w:type="spellEnd"/>
            <w:r>
              <w:rPr>
                <w:rFonts w:ascii="Arial" w:hAnsi="Arial"/>
                <w:sz w:val="20"/>
                <w:szCs w:val="20"/>
              </w:rPr>
              <w:t xml:space="preserve"> </w:t>
            </w:r>
            <w:proofErr w:type="spellStart"/>
            <w:r>
              <w:rPr>
                <w:rFonts w:ascii="Arial" w:hAnsi="Arial"/>
                <w:sz w:val="20"/>
                <w:szCs w:val="20"/>
              </w:rPr>
              <w:t>Deich</w:t>
            </w:r>
            <w:proofErr w:type="spellEnd"/>
            <w:r>
              <w:rPr>
                <w:rFonts w:ascii="Arial" w:hAnsi="Arial"/>
                <w:sz w:val="20"/>
                <w:szCs w:val="20"/>
              </w:rPr>
              <w:t xml:space="preserve"> 94-96.</w:t>
            </w:r>
          </w:p>
          <w:p w14:paraId="0677BBDE" w14:textId="77777777" w:rsidR="00AC6CBF" w:rsidRPr="000845D0" w:rsidRDefault="00AC6CBF" w:rsidP="00D45613">
            <w:pPr>
              <w:spacing w:after="0" w:line="360" w:lineRule="auto"/>
              <w:rPr>
                <w:rFonts w:ascii="Arial" w:hAnsi="Arial" w:cs="Arial"/>
                <w:sz w:val="20"/>
                <w:szCs w:val="20"/>
              </w:rPr>
            </w:pPr>
          </w:p>
          <w:p w14:paraId="3A6EE2A1" w14:textId="2155BCDD" w:rsidR="00AC6CBF" w:rsidRPr="000845D0" w:rsidRDefault="00DD0179" w:rsidP="00DD0179">
            <w:pPr>
              <w:spacing w:after="0" w:line="360" w:lineRule="auto"/>
              <w:rPr>
                <w:rFonts w:ascii="Arial" w:hAnsi="Arial" w:cs="Arial"/>
                <w:sz w:val="20"/>
                <w:szCs w:val="20"/>
              </w:rPr>
            </w:pPr>
            <w:r>
              <w:rPr>
                <w:rFonts w:ascii="Arial" w:hAnsi="Arial"/>
                <w:sz w:val="20"/>
                <w:szCs w:val="20"/>
              </w:rPr>
              <w:t xml:space="preserve">Source of image: </w:t>
            </w:r>
            <w:proofErr w:type="spellStart"/>
            <w:r>
              <w:rPr>
                <w:rFonts w:ascii="Arial" w:hAnsi="Arial"/>
                <w:sz w:val="20"/>
                <w:szCs w:val="20"/>
              </w:rPr>
              <w:t>florianfischötter_architekt</w:t>
            </w:r>
            <w:proofErr w:type="spellEnd"/>
          </w:p>
        </w:tc>
      </w:tr>
      <w:tr w:rsidR="00EA5ACC" w:rsidRPr="000845D0" w14:paraId="76AF7BA4" w14:textId="77777777" w:rsidTr="00DD0179">
        <w:trPr>
          <w:trHeight w:val="2764"/>
        </w:trPr>
        <w:tc>
          <w:tcPr>
            <w:tcW w:w="3114" w:type="dxa"/>
          </w:tcPr>
          <w:p w14:paraId="4FE9D38F" w14:textId="489487C6" w:rsidR="00EA5ACC" w:rsidRDefault="00DD0179" w:rsidP="00D45613">
            <w:pPr>
              <w:spacing w:after="0" w:line="360" w:lineRule="auto"/>
              <w:ind w:left="-108"/>
              <w:rPr>
                <w:rFonts w:ascii="Arial" w:hAnsi="Arial" w:cs="Arial"/>
                <w:noProof/>
                <w:sz w:val="20"/>
                <w:szCs w:val="20"/>
              </w:rPr>
            </w:pPr>
            <w:r>
              <w:rPr>
                <w:rFonts w:ascii="Arial" w:hAnsi="Arial"/>
                <w:noProof/>
                <w:sz w:val="20"/>
                <w:szCs w:val="20"/>
                <w:lang w:val="de-DE" w:eastAsia="de-DE"/>
              </w:rPr>
              <w:lastRenderedPageBreak/>
              <w:drawing>
                <wp:inline distT="0" distB="0" distL="0" distR="0" wp14:anchorId="052984C9" wp14:editId="140B4281">
                  <wp:extent cx="1691005" cy="1005240"/>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horner Deich 94-96_Visualisierung2.jpg"/>
                          <pic:cNvPicPr/>
                        </pic:nvPicPr>
                        <pic:blipFill>
                          <a:blip r:embed="rId9" cstate="print">
                            <a:extLst>
                              <a:ext uri="{28A0092B-C50C-407E-A947-70E740481C1C}">
                                <a14:useLocalDpi xmlns:a14="http://schemas.microsoft.com/office/drawing/2010/main"/>
                              </a:ext>
                            </a:extLst>
                          </a:blip>
                          <a:stretch>
                            <a:fillRect/>
                          </a:stretch>
                        </pic:blipFill>
                        <pic:spPr>
                          <a:xfrm>
                            <a:off x="0" y="0"/>
                            <a:ext cx="1699556" cy="1010323"/>
                          </a:xfrm>
                          <a:prstGeom prst="rect">
                            <a:avLst/>
                          </a:prstGeom>
                        </pic:spPr>
                      </pic:pic>
                    </a:graphicData>
                  </a:graphic>
                </wp:inline>
              </w:drawing>
            </w:r>
          </w:p>
        </w:tc>
        <w:tc>
          <w:tcPr>
            <w:tcW w:w="6647" w:type="dxa"/>
          </w:tcPr>
          <w:p w14:paraId="5865F30F" w14:textId="77777777" w:rsidR="00EA5ACC" w:rsidRPr="000845D0" w:rsidRDefault="00EA5ACC" w:rsidP="00EA5ACC">
            <w:pPr>
              <w:spacing w:after="0" w:line="360" w:lineRule="auto"/>
              <w:rPr>
                <w:rFonts w:ascii="Arial" w:hAnsi="Arial" w:cs="Arial"/>
                <w:sz w:val="20"/>
                <w:szCs w:val="20"/>
              </w:rPr>
            </w:pPr>
            <w:r>
              <w:rPr>
                <w:rFonts w:ascii="Arial" w:hAnsi="Arial"/>
                <w:sz w:val="20"/>
                <w:szCs w:val="20"/>
              </w:rPr>
              <w:t xml:space="preserve">Photo: </w:t>
            </w:r>
          </w:p>
          <w:p w14:paraId="5A2A65AF" w14:textId="53980E45" w:rsidR="00EA5ACC" w:rsidRPr="000845D0" w:rsidRDefault="00DD0179" w:rsidP="00EA5ACC">
            <w:pPr>
              <w:spacing w:after="0" w:line="360" w:lineRule="auto"/>
              <w:rPr>
                <w:rFonts w:ascii="Arial" w:hAnsi="Arial" w:cs="Arial"/>
                <w:sz w:val="20"/>
                <w:szCs w:val="20"/>
              </w:rPr>
            </w:pPr>
            <w:proofErr w:type="spellStart"/>
            <w:r>
              <w:rPr>
                <w:rFonts w:ascii="Arial" w:hAnsi="Arial"/>
                <w:sz w:val="20"/>
                <w:szCs w:val="20"/>
              </w:rPr>
              <w:t>Medizinischer</w:t>
            </w:r>
            <w:proofErr w:type="spellEnd"/>
            <w:r>
              <w:rPr>
                <w:rFonts w:ascii="Arial" w:hAnsi="Arial"/>
                <w:sz w:val="20"/>
                <w:szCs w:val="20"/>
              </w:rPr>
              <w:t xml:space="preserve"> </w:t>
            </w:r>
            <w:proofErr w:type="spellStart"/>
            <w:r>
              <w:rPr>
                <w:rFonts w:ascii="Arial" w:hAnsi="Arial"/>
                <w:sz w:val="20"/>
                <w:szCs w:val="20"/>
              </w:rPr>
              <w:t>Dienst</w:t>
            </w:r>
            <w:proofErr w:type="spellEnd"/>
            <w:r>
              <w:rPr>
                <w:rFonts w:ascii="Arial" w:hAnsi="Arial"/>
                <w:sz w:val="20"/>
                <w:szCs w:val="20"/>
              </w:rPr>
              <w:t xml:space="preserve"> Nord is renting 6,360 m² of office space on the four upper floors of ‘</w:t>
            </w:r>
            <w:proofErr w:type="spellStart"/>
            <w:r>
              <w:rPr>
                <w:rFonts w:ascii="Arial" w:hAnsi="Arial"/>
                <w:sz w:val="20"/>
                <w:szCs w:val="20"/>
              </w:rPr>
              <w:t>Billdeich</w:t>
            </w:r>
            <w:proofErr w:type="spellEnd"/>
            <w:r>
              <w:rPr>
                <w:rFonts w:ascii="Arial" w:hAnsi="Arial"/>
                <w:sz w:val="20"/>
                <w:szCs w:val="20"/>
              </w:rPr>
              <w:t xml:space="preserve">’. </w:t>
            </w:r>
          </w:p>
          <w:p w14:paraId="278BBF3F" w14:textId="77777777" w:rsidR="00EA5ACC" w:rsidRPr="000845D0" w:rsidRDefault="00EA5ACC" w:rsidP="00EA5ACC">
            <w:pPr>
              <w:spacing w:after="0" w:line="360" w:lineRule="auto"/>
              <w:rPr>
                <w:rFonts w:ascii="Arial" w:hAnsi="Arial" w:cs="Arial"/>
                <w:sz w:val="20"/>
                <w:szCs w:val="20"/>
              </w:rPr>
            </w:pPr>
          </w:p>
          <w:p w14:paraId="3734911B" w14:textId="6EACA6CC" w:rsidR="00DD0179" w:rsidRPr="000845D0" w:rsidRDefault="00DD0179" w:rsidP="00871B19">
            <w:pPr>
              <w:spacing w:after="0" w:line="360" w:lineRule="auto"/>
              <w:rPr>
                <w:rFonts w:ascii="Arial" w:hAnsi="Arial" w:cs="Arial"/>
                <w:sz w:val="20"/>
                <w:szCs w:val="20"/>
              </w:rPr>
            </w:pPr>
            <w:r>
              <w:rPr>
                <w:rFonts w:ascii="Arial" w:hAnsi="Arial"/>
                <w:sz w:val="20"/>
                <w:szCs w:val="20"/>
              </w:rPr>
              <w:t xml:space="preserve">Source of image: </w:t>
            </w:r>
            <w:proofErr w:type="spellStart"/>
            <w:r>
              <w:rPr>
                <w:rFonts w:ascii="Arial" w:hAnsi="Arial"/>
                <w:sz w:val="20"/>
                <w:szCs w:val="20"/>
              </w:rPr>
              <w:t>florianfischötter_architekt</w:t>
            </w:r>
            <w:proofErr w:type="spellEnd"/>
          </w:p>
        </w:tc>
      </w:tr>
      <w:tr w:rsidR="00DD0179" w:rsidRPr="000845D0" w14:paraId="018F47B0" w14:textId="77777777" w:rsidTr="00DD0179">
        <w:trPr>
          <w:trHeight w:val="2764"/>
        </w:trPr>
        <w:tc>
          <w:tcPr>
            <w:tcW w:w="3114" w:type="dxa"/>
          </w:tcPr>
          <w:p w14:paraId="70389A26" w14:textId="166C3B5B" w:rsidR="00DD0179" w:rsidRDefault="00DD0179" w:rsidP="00D45613">
            <w:pPr>
              <w:spacing w:after="0" w:line="360" w:lineRule="auto"/>
              <w:ind w:left="-108"/>
              <w:rPr>
                <w:rFonts w:ascii="Arial" w:hAnsi="Arial" w:cs="Arial"/>
                <w:noProof/>
                <w:sz w:val="20"/>
                <w:szCs w:val="20"/>
              </w:rPr>
            </w:pPr>
            <w:r>
              <w:rPr>
                <w:rFonts w:ascii="Arial" w:hAnsi="Arial"/>
                <w:noProof/>
                <w:sz w:val="20"/>
                <w:szCs w:val="20"/>
                <w:lang w:val="de-DE" w:eastAsia="de-DE"/>
              </w:rPr>
              <w:drawing>
                <wp:inline distT="0" distB="0" distL="0" distR="0" wp14:anchorId="512DD09F" wp14:editId="00484037">
                  <wp:extent cx="1691005" cy="1691005"/>
                  <wp:effectExtent l="0" t="0" r="444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horner Deich 94-96_Visualisierung3 Innenhof.jpg"/>
                          <pic:cNvPicPr/>
                        </pic:nvPicPr>
                        <pic:blipFill>
                          <a:blip r:embed="rId10" cstate="print">
                            <a:extLst>
                              <a:ext uri="{28A0092B-C50C-407E-A947-70E740481C1C}">
                                <a14:useLocalDpi xmlns:a14="http://schemas.microsoft.com/office/drawing/2010/main"/>
                              </a:ext>
                            </a:extLst>
                          </a:blip>
                          <a:stretch>
                            <a:fillRect/>
                          </a:stretch>
                        </pic:blipFill>
                        <pic:spPr>
                          <a:xfrm>
                            <a:off x="0" y="0"/>
                            <a:ext cx="1691005" cy="1691005"/>
                          </a:xfrm>
                          <a:prstGeom prst="rect">
                            <a:avLst/>
                          </a:prstGeom>
                        </pic:spPr>
                      </pic:pic>
                    </a:graphicData>
                  </a:graphic>
                </wp:inline>
              </w:drawing>
            </w:r>
          </w:p>
        </w:tc>
        <w:tc>
          <w:tcPr>
            <w:tcW w:w="6647" w:type="dxa"/>
          </w:tcPr>
          <w:p w14:paraId="2B17092F" w14:textId="77777777" w:rsidR="00DD0179" w:rsidRPr="000845D0" w:rsidRDefault="00DD0179" w:rsidP="00DD0179">
            <w:pPr>
              <w:spacing w:after="0" w:line="360" w:lineRule="auto"/>
              <w:rPr>
                <w:rFonts w:ascii="Arial" w:hAnsi="Arial" w:cs="Arial"/>
                <w:sz w:val="20"/>
                <w:szCs w:val="20"/>
              </w:rPr>
            </w:pPr>
            <w:r>
              <w:rPr>
                <w:rFonts w:ascii="Arial" w:hAnsi="Arial"/>
                <w:sz w:val="20"/>
                <w:szCs w:val="20"/>
              </w:rPr>
              <w:t xml:space="preserve">Photo: </w:t>
            </w:r>
          </w:p>
          <w:p w14:paraId="2DC80D97" w14:textId="2F9D7176" w:rsidR="00DD0179" w:rsidRPr="000845D0" w:rsidRDefault="00DD0179" w:rsidP="00DD0179">
            <w:pPr>
              <w:spacing w:after="0" w:line="360" w:lineRule="auto"/>
              <w:rPr>
                <w:rFonts w:ascii="Arial" w:hAnsi="Arial" w:cs="Arial"/>
                <w:sz w:val="20"/>
                <w:szCs w:val="20"/>
              </w:rPr>
            </w:pPr>
            <w:r>
              <w:rPr>
                <w:rFonts w:ascii="Arial" w:hAnsi="Arial"/>
                <w:sz w:val="20"/>
                <w:szCs w:val="20"/>
              </w:rPr>
              <w:t>The building’s elements surround three garden courtyards.</w:t>
            </w:r>
          </w:p>
          <w:p w14:paraId="6EBE3890" w14:textId="77777777" w:rsidR="00DD0179" w:rsidRPr="000845D0" w:rsidRDefault="00DD0179" w:rsidP="00DD0179">
            <w:pPr>
              <w:spacing w:after="0" w:line="360" w:lineRule="auto"/>
              <w:rPr>
                <w:rFonts w:ascii="Arial" w:hAnsi="Arial" w:cs="Arial"/>
                <w:sz w:val="20"/>
                <w:szCs w:val="20"/>
              </w:rPr>
            </w:pPr>
          </w:p>
          <w:p w14:paraId="467E97B8" w14:textId="128CDCEF" w:rsidR="00DD0179" w:rsidRPr="000845D0" w:rsidRDefault="00DD0179" w:rsidP="00DD0179">
            <w:pPr>
              <w:spacing w:after="0" w:line="360" w:lineRule="auto"/>
              <w:rPr>
                <w:rFonts w:ascii="Arial" w:hAnsi="Arial" w:cs="Arial"/>
                <w:sz w:val="20"/>
                <w:szCs w:val="20"/>
              </w:rPr>
            </w:pPr>
            <w:r>
              <w:rPr>
                <w:rFonts w:ascii="Arial" w:hAnsi="Arial"/>
                <w:sz w:val="20"/>
                <w:szCs w:val="20"/>
              </w:rPr>
              <w:t xml:space="preserve">Source of image: </w:t>
            </w:r>
            <w:proofErr w:type="spellStart"/>
            <w:r>
              <w:rPr>
                <w:rFonts w:ascii="Arial" w:hAnsi="Arial"/>
                <w:sz w:val="20"/>
                <w:szCs w:val="20"/>
              </w:rPr>
              <w:t>florianfischötter_architekt</w:t>
            </w:r>
            <w:proofErr w:type="spellEnd"/>
          </w:p>
        </w:tc>
      </w:tr>
    </w:tbl>
    <w:p w14:paraId="6A98FBC2" w14:textId="77777777" w:rsidR="00163CBD" w:rsidRDefault="00163CBD" w:rsidP="00EA5ACC">
      <w:pPr>
        <w:spacing w:after="0" w:line="360" w:lineRule="auto"/>
        <w:rPr>
          <w:rFonts w:ascii="Arial" w:hAnsi="Arial" w:cs="Arial"/>
          <w:b/>
          <w:sz w:val="16"/>
          <w:szCs w:val="16"/>
        </w:rPr>
      </w:pPr>
    </w:p>
    <w:p w14:paraId="08A95FE2" w14:textId="77777777" w:rsidR="00DD0179" w:rsidRDefault="00DD0179" w:rsidP="00EA5ACC">
      <w:pPr>
        <w:spacing w:after="0" w:line="360" w:lineRule="auto"/>
        <w:rPr>
          <w:rFonts w:ascii="Arial" w:hAnsi="Arial" w:cs="Arial"/>
          <w:b/>
          <w:sz w:val="16"/>
          <w:szCs w:val="16"/>
        </w:rPr>
      </w:pPr>
    </w:p>
    <w:p w14:paraId="5F6E9285" w14:textId="18E79E1C" w:rsidR="00EA5ACC" w:rsidRPr="0090748B" w:rsidRDefault="00EA5ACC" w:rsidP="00EA5ACC">
      <w:pPr>
        <w:spacing w:after="0" w:line="360" w:lineRule="auto"/>
        <w:rPr>
          <w:rFonts w:ascii="Arial" w:hAnsi="Arial" w:cs="Arial"/>
          <w:b/>
          <w:sz w:val="16"/>
          <w:szCs w:val="16"/>
        </w:rPr>
      </w:pPr>
      <w:r>
        <w:rPr>
          <w:rFonts w:ascii="Arial" w:hAnsi="Arial"/>
          <w:b/>
          <w:sz w:val="16"/>
          <w:szCs w:val="16"/>
        </w:rPr>
        <w:t>About Grossmann &amp; Berger</w:t>
      </w:r>
    </w:p>
    <w:p w14:paraId="2FF7ED35" w14:textId="17181BFD" w:rsidR="00EA5ACC" w:rsidRDefault="0052234E" w:rsidP="00EA5ACC">
      <w:pPr>
        <w:spacing w:after="0" w:line="360" w:lineRule="auto"/>
        <w:rPr>
          <w:rFonts w:ascii="Arial" w:hAnsi="Arial" w:cs="Arial"/>
          <w:sz w:val="16"/>
          <w:szCs w:val="16"/>
        </w:rPr>
      </w:pPr>
      <w:hyperlink r:id="rId11" w:history="1">
        <w:r w:rsidR="00EA5ACC">
          <w:rPr>
            <w:rStyle w:val="Hyperlink"/>
            <w:rFonts w:ascii="Arial" w:hAnsi="Arial"/>
            <w:snapToGrid w:val="0"/>
            <w:sz w:val="16"/>
            <w:szCs w:val="16"/>
          </w:rPr>
          <w:t>Grossmann &amp; Berger GmbH</w:t>
        </w:r>
      </w:hyperlink>
      <w:r w:rsidR="00EA5ACC">
        <w:rPr>
          <w:rFonts w:ascii="Arial" w:hAnsi="Arial"/>
          <w:snapToGrid w:val="0"/>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Berger to cover the entire North German market. In May 2021 the company was augmented by </w:t>
      </w:r>
      <w:hyperlink r:id="rId12" w:history="1">
        <w:r w:rsidR="00EA5ACC">
          <w:rPr>
            <w:rStyle w:val="Hyperlink"/>
            <w:rFonts w:ascii="Arial" w:hAnsi="Arial"/>
            <w:snapToGrid w:val="0"/>
            <w:sz w:val="16"/>
            <w:szCs w:val="16"/>
          </w:rPr>
          <w:t>E &amp; G Real Estate</w:t>
        </w:r>
      </w:hyperlink>
      <w:r w:rsidR="00EA5ACC">
        <w:rPr>
          <w:rFonts w:ascii="Arial" w:hAnsi="Arial"/>
          <w:snapToGrid w:val="0"/>
          <w:sz w:val="16"/>
          <w:szCs w:val="16"/>
        </w:rPr>
        <w:t xml:space="preserve"> and</w:t>
      </w:r>
      <w:r w:rsidR="00EA5ACC">
        <w:rPr>
          <w:rFonts w:ascii="Arial" w:hAnsi="Arial"/>
          <w:snapToGrid w:val="0"/>
          <w:sz w:val="16"/>
          <w:szCs w:val="16"/>
        </w:rPr>
        <w:br/>
      </w:r>
      <w:hyperlink r:id="rId13" w:history="1">
        <w:r w:rsidR="00EA5ACC">
          <w:rPr>
            <w:rStyle w:val="Hyperlink"/>
            <w:rFonts w:ascii="Arial" w:hAnsi="Arial"/>
            <w:snapToGrid w:val="0"/>
            <w:sz w:val="16"/>
            <w:szCs w:val="16"/>
          </w:rPr>
          <w:t xml:space="preserve">E &amp; G Private </w:t>
        </w:r>
        <w:proofErr w:type="spellStart"/>
        <w:r w:rsidR="00EA5ACC">
          <w:rPr>
            <w:rStyle w:val="Hyperlink"/>
            <w:rFonts w:ascii="Arial" w:hAnsi="Arial"/>
            <w:snapToGrid w:val="0"/>
            <w:sz w:val="16"/>
            <w:szCs w:val="16"/>
          </w:rPr>
          <w:t>Immobilien</w:t>
        </w:r>
        <w:proofErr w:type="spellEnd"/>
      </w:hyperlink>
      <w:r w:rsidR="00EA5ACC">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240 employees provide the full range of relevant services. They also benefit from the company’s more than 85 years standing in the industry. </w:t>
      </w:r>
      <w:r w:rsidR="00EA5ACC">
        <w:rPr>
          <w:rFonts w:ascii="Arial" w:hAnsi="Arial"/>
          <w:sz w:val="16"/>
          <w:szCs w:val="16"/>
        </w:rPr>
        <w:t xml:space="preserve">Grossmann &amp; Berger belongs to the HASPA Group and is a founding member of the national commercial real estate network </w:t>
      </w:r>
      <w:hyperlink r:id="rId14" w:history="1">
        <w:r w:rsidR="00EA5ACC">
          <w:rPr>
            <w:rStyle w:val="Hyperlink"/>
            <w:rFonts w:ascii="Arial" w:hAnsi="Arial"/>
            <w:sz w:val="16"/>
            <w:szCs w:val="16"/>
          </w:rPr>
          <w:t>German Property Partners</w:t>
        </w:r>
      </w:hyperlink>
      <w:r w:rsidR="00EA5ACC">
        <w:rPr>
          <w:rFonts w:ascii="Arial" w:hAnsi="Arial"/>
          <w:sz w:val="16"/>
          <w:szCs w:val="16"/>
        </w:rPr>
        <w:t xml:space="preserve"> (GPP).</w:t>
      </w:r>
    </w:p>
    <w:p w14:paraId="0F542C02" w14:textId="6CB03FBF" w:rsidR="007025C1" w:rsidRDefault="007025C1" w:rsidP="00EA5ACC">
      <w:pPr>
        <w:spacing w:after="0" w:line="360" w:lineRule="auto"/>
        <w:rPr>
          <w:rFonts w:ascii="Arial" w:hAnsi="Arial" w:cs="Arial"/>
          <w:sz w:val="16"/>
          <w:szCs w:val="16"/>
        </w:rPr>
      </w:pPr>
    </w:p>
    <w:p w14:paraId="35DE1F08" w14:textId="3B4745C6" w:rsidR="007025C1" w:rsidRDefault="007025C1" w:rsidP="007025C1">
      <w:pPr>
        <w:spacing w:after="0" w:line="360" w:lineRule="auto"/>
        <w:rPr>
          <w:rFonts w:ascii="Arial" w:hAnsi="Arial" w:cs="Arial"/>
          <w:b/>
          <w:sz w:val="16"/>
          <w:szCs w:val="16"/>
        </w:rPr>
      </w:pPr>
      <w:r>
        <w:rPr>
          <w:rFonts w:ascii="Arial" w:hAnsi="Arial"/>
          <w:b/>
          <w:sz w:val="16"/>
          <w:szCs w:val="16"/>
        </w:rPr>
        <w:t>About NEWPORT HOLDING GmbH</w:t>
      </w:r>
    </w:p>
    <w:p w14:paraId="384C8A55" w14:textId="0BB68E4C" w:rsidR="007025C1" w:rsidRPr="007025C1" w:rsidRDefault="007025C1" w:rsidP="007025C1">
      <w:pPr>
        <w:spacing w:after="0" w:line="360" w:lineRule="auto"/>
        <w:rPr>
          <w:rFonts w:ascii="Arial" w:hAnsi="Arial" w:cs="Arial"/>
          <w:sz w:val="16"/>
          <w:szCs w:val="16"/>
        </w:rPr>
      </w:pPr>
      <w:r>
        <w:rPr>
          <w:rFonts w:ascii="Arial" w:hAnsi="Arial"/>
          <w:sz w:val="16"/>
          <w:szCs w:val="16"/>
        </w:rPr>
        <w:t xml:space="preserve">NEWPORT HOLDING GmbH was founded in 2004 by Olaf </w:t>
      </w:r>
      <w:proofErr w:type="spellStart"/>
      <w:r>
        <w:rPr>
          <w:rFonts w:ascii="Arial" w:hAnsi="Arial"/>
          <w:sz w:val="16"/>
          <w:szCs w:val="16"/>
        </w:rPr>
        <w:t>Kunkat</w:t>
      </w:r>
      <w:proofErr w:type="spellEnd"/>
      <w:r>
        <w:rPr>
          <w:rFonts w:ascii="Arial" w:hAnsi="Arial"/>
          <w:sz w:val="16"/>
          <w:szCs w:val="16"/>
        </w:rPr>
        <w:t xml:space="preserve"> (CEO) and Manfred </w:t>
      </w:r>
      <w:proofErr w:type="spellStart"/>
      <w:r>
        <w:rPr>
          <w:rFonts w:ascii="Arial" w:hAnsi="Arial"/>
          <w:sz w:val="16"/>
          <w:szCs w:val="16"/>
        </w:rPr>
        <w:t>Schoenbach</w:t>
      </w:r>
      <w:proofErr w:type="spellEnd"/>
      <w:r>
        <w:rPr>
          <w:rFonts w:ascii="Arial" w:hAnsi="Arial"/>
          <w:sz w:val="16"/>
          <w:szCs w:val="16"/>
        </w:rPr>
        <w:t xml:space="preserve"> (Chairman) and is an owner-managed property developer and investor committed to sustainable real estate projects in Germany, the USA and Switzerland. The company invests in </w:t>
      </w:r>
      <w:r w:rsidR="00FD38FF">
        <w:rPr>
          <w:rFonts w:ascii="Arial" w:hAnsi="Arial"/>
          <w:sz w:val="16"/>
          <w:szCs w:val="16"/>
        </w:rPr>
        <w:t>easily accessible</w:t>
      </w:r>
      <w:r>
        <w:rPr>
          <w:rFonts w:ascii="Arial" w:hAnsi="Arial"/>
          <w:sz w:val="16"/>
          <w:szCs w:val="16"/>
        </w:rPr>
        <w:t xml:space="preserve"> locations in urban centres. Some of the focal points of investment in the USA are multi-family homes, offices and shop properties. In Germany NEWPORT is investing more heavily in commercial buildings and land. With branches in Atlanta, Berlin and Hamburg, the real estate investor covers the entire value chai</w:t>
      </w:r>
      <w:r w:rsidR="004A019A">
        <w:rPr>
          <w:rFonts w:ascii="Arial" w:hAnsi="Arial"/>
          <w:sz w:val="16"/>
          <w:szCs w:val="16"/>
        </w:rPr>
        <w:t>n from acquisition, development and planning to</w:t>
      </w:r>
      <w:r>
        <w:rPr>
          <w:rFonts w:ascii="Arial" w:hAnsi="Arial"/>
          <w:sz w:val="16"/>
          <w:szCs w:val="16"/>
        </w:rPr>
        <w:t xml:space="preserve"> constr</w:t>
      </w:r>
      <w:r w:rsidR="00DA5D51">
        <w:rPr>
          <w:rFonts w:ascii="Arial" w:hAnsi="Arial"/>
          <w:sz w:val="16"/>
          <w:szCs w:val="16"/>
        </w:rPr>
        <w:t>uction, letting and management.</w:t>
      </w:r>
      <w:r>
        <w:rPr>
          <w:rFonts w:ascii="Arial" w:hAnsi="Arial"/>
          <w:sz w:val="16"/>
          <w:szCs w:val="16"/>
        </w:rPr>
        <w:t xml:space="preserve"> </w:t>
      </w:r>
      <w:hyperlink r:id="rId15" w:history="1">
        <w:r>
          <w:rPr>
            <w:rStyle w:val="Hyperlink"/>
            <w:rFonts w:ascii="Arial" w:hAnsi="Arial"/>
            <w:sz w:val="16"/>
            <w:szCs w:val="16"/>
          </w:rPr>
          <w:t>Further information</w:t>
        </w:r>
      </w:hyperlink>
      <w:r>
        <w:rPr>
          <w:rFonts w:ascii="Arial" w:hAnsi="Arial"/>
          <w:sz w:val="16"/>
          <w:szCs w:val="16"/>
        </w:rPr>
        <w:t xml:space="preserve"> is available here.</w:t>
      </w:r>
    </w:p>
    <w:p w14:paraId="408A6943" w14:textId="72A4BA13" w:rsidR="007025C1" w:rsidRDefault="007025C1" w:rsidP="00EA5ACC">
      <w:pPr>
        <w:spacing w:after="0" w:line="360" w:lineRule="auto"/>
        <w:rPr>
          <w:rFonts w:ascii="Arial" w:hAnsi="Arial" w:cs="Arial"/>
          <w:sz w:val="16"/>
          <w:szCs w:val="16"/>
        </w:rPr>
      </w:pPr>
    </w:p>
    <w:p w14:paraId="2D59B487" w14:textId="42739392" w:rsidR="007025C1" w:rsidRDefault="007025C1" w:rsidP="007025C1">
      <w:pPr>
        <w:spacing w:after="0" w:line="360" w:lineRule="auto"/>
        <w:rPr>
          <w:rFonts w:ascii="Arial" w:hAnsi="Arial" w:cs="Arial"/>
          <w:b/>
          <w:sz w:val="16"/>
          <w:szCs w:val="16"/>
        </w:rPr>
      </w:pPr>
      <w:r>
        <w:rPr>
          <w:rFonts w:ascii="Arial" w:hAnsi="Arial"/>
          <w:b/>
          <w:sz w:val="16"/>
          <w:szCs w:val="16"/>
        </w:rPr>
        <w:t xml:space="preserve">About </w:t>
      </w:r>
      <w:proofErr w:type="spellStart"/>
      <w:r>
        <w:rPr>
          <w:rFonts w:ascii="Arial" w:hAnsi="Arial"/>
          <w:b/>
          <w:sz w:val="16"/>
          <w:szCs w:val="16"/>
        </w:rPr>
        <w:t>Medizinischer</w:t>
      </w:r>
      <w:proofErr w:type="spellEnd"/>
      <w:r>
        <w:rPr>
          <w:rFonts w:ascii="Arial" w:hAnsi="Arial"/>
          <w:b/>
          <w:sz w:val="16"/>
          <w:szCs w:val="16"/>
        </w:rPr>
        <w:t xml:space="preserve"> </w:t>
      </w:r>
      <w:proofErr w:type="spellStart"/>
      <w:r>
        <w:rPr>
          <w:rFonts w:ascii="Arial" w:hAnsi="Arial"/>
          <w:b/>
          <w:sz w:val="16"/>
          <w:szCs w:val="16"/>
        </w:rPr>
        <w:t>Dienst</w:t>
      </w:r>
      <w:proofErr w:type="spellEnd"/>
      <w:r>
        <w:rPr>
          <w:rFonts w:ascii="Arial" w:hAnsi="Arial"/>
          <w:b/>
          <w:sz w:val="16"/>
          <w:szCs w:val="16"/>
        </w:rPr>
        <w:t xml:space="preserve"> Nord</w:t>
      </w:r>
    </w:p>
    <w:p w14:paraId="64DC9DDF" w14:textId="4F5A03DF" w:rsidR="007025C1" w:rsidRPr="007025C1" w:rsidRDefault="007025C1" w:rsidP="007025C1">
      <w:pPr>
        <w:spacing w:after="0" w:line="360" w:lineRule="auto"/>
        <w:rPr>
          <w:rFonts w:ascii="Arial" w:hAnsi="Arial" w:cs="Arial"/>
          <w:sz w:val="16"/>
          <w:szCs w:val="16"/>
        </w:rPr>
      </w:pPr>
      <w:proofErr w:type="spellStart"/>
      <w:r>
        <w:rPr>
          <w:rFonts w:ascii="Arial" w:hAnsi="Arial"/>
          <w:sz w:val="16"/>
          <w:szCs w:val="16"/>
        </w:rPr>
        <w:lastRenderedPageBreak/>
        <w:t>Medizinischer</w:t>
      </w:r>
      <w:proofErr w:type="spellEnd"/>
      <w:r>
        <w:rPr>
          <w:rFonts w:ascii="Arial" w:hAnsi="Arial"/>
          <w:sz w:val="16"/>
          <w:szCs w:val="16"/>
        </w:rPr>
        <w:t xml:space="preserve"> </w:t>
      </w:r>
      <w:proofErr w:type="spellStart"/>
      <w:r>
        <w:rPr>
          <w:rFonts w:ascii="Arial" w:hAnsi="Arial"/>
          <w:sz w:val="16"/>
          <w:szCs w:val="16"/>
        </w:rPr>
        <w:t>Dienst</w:t>
      </w:r>
      <w:proofErr w:type="spellEnd"/>
      <w:r>
        <w:rPr>
          <w:rFonts w:ascii="Arial" w:hAnsi="Arial"/>
          <w:sz w:val="16"/>
          <w:szCs w:val="16"/>
        </w:rPr>
        <w:t xml:space="preserve"> Nord is the consulting and assessment service for Hamburg and Schleswig-Holstein. Originally </w:t>
      </w:r>
      <w:r w:rsidR="000114F2">
        <w:rPr>
          <w:rFonts w:ascii="Arial" w:hAnsi="Arial"/>
          <w:sz w:val="16"/>
          <w:szCs w:val="16"/>
        </w:rPr>
        <w:t>the health insurer’s service was called</w:t>
      </w:r>
      <w:r>
        <w:rPr>
          <w:rFonts w:ascii="Arial" w:hAnsi="Arial"/>
          <w:sz w:val="16"/>
          <w:szCs w:val="16"/>
        </w:rPr>
        <w:t xml:space="preserve"> </w:t>
      </w:r>
      <w:proofErr w:type="spellStart"/>
      <w:r>
        <w:rPr>
          <w:rFonts w:ascii="Arial" w:hAnsi="Arial"/>
          <w:sz w:val="16"/>
          <w:szCs w:val="16"/>
        </w:rPr>
        <w:t>Medizinischer</w:t>
      </w:r>
      <w:proofErr w:type="spellEnd"/>
      <w:r>
        <w:rPr>
          <w:rFonts w:ascii="Arial" w:hAnsi="Arial"/>
          <w:sz w:val="16"/>
          <w:szCs w:val="16"/>
        </w:rPr>
        <w:t xml:space="preserve"> </w:t>
      </w:r>
      <w:proofErr w:type="spellStart"/>
      <w:r>
        <w:rPr>
          <w:rFonts w:ascii="Arial" w:hAnsi="Arial"/>
          <w:sz w:val="16"/>
          <w:szCs w:val="16"/>
        </w:rPr>
        <w:t>Dienst</w:t>
      </w:r>
      <w:proofErr w:type="spellEnd"/>
      <w:r>
        <w:rPr>
          <w:rFonts w:ascii="Arial" w:hAnsi="Arial"/>
          <w:sz w:val="16"/>
          <w:szCs w:val="16"/>
        </w:rPr>
        <w:t xml:space="preserve"> der </w:t>
      </w:r>
      <w:proofErr w:type="spellStart"/>
      <w:r>
        <w:rPr>
          <w:rFonts w:ascii="Arial" w:hAnsi="Arial"/>
          <w:sz w:val="16"/>
          <w:szCs w:val="16"/>
        </w:rPr>
        <w:t>Krankenversicherung</w:t>
      </w:r>
      <w:proofErr w:type="spellEnd"/>
      <w:r>
        <w:rPr>
          <w:rFonts w:ascii="Arial" w:hAnsi="Arial"/>
          <w:sz w:val="16"/>
          <w:szCs w:val="16"/>
        </w:rPr>
        <w:t xml:space="preserve"> Nord (MDK Nord</w:t>
      </w:r>
      <w:r w:rsidR="000114F2">
        <w:rPr>
          <w:rFonts w:ascii="Arial" w:hAnsi="Arial"/>
          <w:sz w:val="16"/>
          <w:szCs w:val="16"/>
        </w:rPr>
        <w:t>);</w:t>
      </w:r>
      <w:r>
        <w:rPr>
          <w:rFonts w:ascii="Arial" w:hAnsi="Arial"/>
          <w:sz w:val="16"/>
          <w:szCs w:val="16"/>
        </w:rPr>
        <w:t xml:space="preserve"> it was reincorporated under a new name on 1st March 2021 to meet legal requirements. Previously, in 2006, the MDK services of Hamburg and Schleswig-Holstein had merged. The assessment personnel make their reports on the medical or nursing/care requirements of individual insured persons for the statutory health and social care insurance funds. In addition they inspect the services </w:t>
      </w:r>
      <w:r w:rsidR="000114F2">
        <w:rPr>
          <w:rFonts w:ascii="Arial" w:hAnsi="Arial"/>
          <w:sz w:val="16"/>
          <w:szCs w:val="16"/>
        </w:rPr>
        <w:t>provided by</w:t>
      </w:r>
      <w:r>
        <w:rPr>
          <w:rFonts w:ascii="Arial" w:hAnsi="Arial"/>
          <w:sz w:val="16"/>
          <w:szCs w:val="16"/>
        </w:rPr>
        <w:t xml:space="preserve"> hospitals, care homes and at-home care</w:t>
      </w:r>
      <w:r w:rsidR="000114F2">
        <w:rPr>
          <w:rFonts w:ascii="Arial" w:hAnsi="Arial"/>
          <w:sz w:val="16"/>
          <w:szCs w:val="16"/>
        </w:rPr>
        <w:t>rs</w:t>
      </w:r>
      <w:r>
        <w:rPr>
          <w:rFonts w:ascii="Arial" w:hAnsi="Arial"/>
          <w:sz w:val="16"/>
          <w:szCs w:val="16"/>
        </w:rPr>
        <w:t xml:space="preserve">. The </w:t>
      </w:r>
      <w:proofErr w:type="spellStart"/>
      <w:r>
        <w:rPr>
          <w:rFonts w:ascii="Arial" w:hAnsi="Arial"/>
          <w:sz w:val="16"/>
          <w:szCs w:val="16"/>
        </w:rPr>
        <w:t>Medizinischer</w:t>
      </w:r>
      <w:proofErr w:type="spellEnd"/>
      <w:r>
        <w:rPr>
          <w:rFonts w:ascii="Arial" w:hAnsi="Arial"/>
          <w:sz w:val="16"/>
          <w:szCs w:val="16"/>
        </w:rPr>
        <w:t xml:space="preserve"> </w:t>
      </w:r>
      <w:proofErr w:type="spellStart"/>
      <w:r>
        <w:rPr>
          <w:rFonts w:ascii="Arial" w:hAnsi="Arial"/>
          <w:sz w:val="16"/>
          <w:szCs w:val="16"/>
        </w:rPr>
        <w:t>Dienst</w:t>
      </w:r>
      <w:proofErr w:type="spellEnd"/>
      <w:r>
        <w:rPr>
          <w:rFonts w:ascii="Arial" w:hAnsi="Arial"/>
          <w:sz w:val="16"/>
          <w:szCs w:val="16"/>
        </w:rPr>
        <w:t xml:space="preserve"> Nord employs some 600 people in six locations.</w:t>
      </w:r>
    </w:p>
    <w:p w14:paraId="3483663C" w14:textId="77777777" w:rsidR="007025C1" w:rsidRPr="00521AA1" w:rsidRDefault="007025C1" w:rsidP="00EA5ACC">
      <w:pPr>
        <w:spacing w:after="0" w:line="360" w:lineRule="auto"/>
        <w:rPr>
          <w:rFonts w:ascii="Arial" w:hAnsi="Arial" w:cs="Arial"/>
          <w:vanish/>
          <w:sz w:val="16"/>
          <w:szCs w:val="16"/>
          <w:specVanish/>
        </w:rPr>
      </w:pPr>
    </w:p>
    <w:p w14:paraId="0AB368D0" w14:textId="38A6713E" w:rsidR="00EA5ACC" w:rsidRDefault="00EA5ACC" w:rsidP="000845D0">
      <w:pPr>
        <w:spacing w:after="0" w:line="360" w:lineRule="auto"/>
        <w:textAlignment w:val="baseline"/>
        <w:rPr>
          <w:rFonts w:ascii="Arial" w:hAnsi="Arial" w:cs="Arial"/>
          <w:sz w:val="16"/>
          <w:szCs w:val="16"/>
        </w:rPr>
      </w:pPr>
    </w:p>
    <w:p w14:paraId="1FC8AF95" w14:textId="05E4C4E3" w:rsidR="00503D8C" w:rsidRPr="00503D8C" w:rsidRDefault="00D60DC4" w:rsidP="000845D0">
      <w:pPr>
        <w:spacing w:after="0" w:line="360" w:lineRule="auto"/>
        <w:textAlignment w:val="baseline"/>
        <w:rPr>
          <w:rFonts w:ascii="Arial" w:hAnsi="Arial" w:cs="Arial"/>
          <w:b/>
          <w:color w:val="000000" w:themeColor="text1"/>
          <w:spacing w:val="20"/>
          <w:sz w:val="20"/>
          <w:szCs w:val="20"/>
        </w:rPr>
      </w:pPr>
      <w:r>
        <w:rPr>
          <w:rFonts w:ascii="Arial" w:hAnsi="Arial"/>
          <w:sz w:val="16"/>
          <w:szCs w:val="16"/>
        </w:rPr>
        <w:t>Please consult our website for Grossmann &amp; Berger’s</w:t>
      </w:r>
      <w:r w:rsidR="00DA5D51">
        <w:rPr>
          <w:rFonts w:ascii="Arial" w:hAnsi="Arial"/>
          <w:sz w:val="16"/>
          <w:szCs w:val="16"/>
        </w:rPr>
        <w:t xml:space="preserve"> </w:t>
      </w:r>
      <w:hyperlink r:id="rId16" w:history="1">
        <w:r>
          <w:rPr>
            <w:rStyle w:val="Hyperlink"/>
            <w:rFonts w:ascii="Arial" w:hAnsi="Arial"/>
            <w:sz w:val="16"/>
            <w:szCs w:val="16"/>
          </w:rPr>
          <w:t>data privacy policy</w:t>
        </w:r>
      </w:hyperlink>
      <w:r w:rsidR="00DA5D51">
        <w:rPr>
          <w:rFonts w:ascii="Arial" w:hAnsi="Arial"/>
          <w:sz w:val="16"/>
          <w:szCs w:val="16"/>
        </w:rPr>
        <w:t>.</w:t>
      </w:r>
      <w:r>
        <w:rPr>
          <w:rFonts w:ascii="Arial" w:hAnsi="Arial"/>
          <w:sz w:val="16"/>
          <w:szCs w:val="16"/>
        </w:rPr>
        <w:t xml:space="preserve"> Here you will also be able to access our </w:t>
      </w:r>
      <w:hyperlink r:id="rId17" w:history="1">
        <w:r>
          <w:rPr>
            <w:rStyle w:val="Hyperlink"/>
            <w:rFonts w:ascii="Arial" w:hAnsi="Arial"/>
            <w:sz w:val="16"/>
            <w:szCs w:val="16"/>
          </w:rPr>
          <w:t>pre</w:t>
        </w:r>
        <w:r>
          <w:rPr>
            <w:rStyle w:val="Hyperlink"/>
            <w:rFonts w:ascii="Arial" w:hAnsi="Arial"/>
            <w:sz w:val="16"/>
            <w:szCs w:val="16"/>
          </w:rPr>
          <w:t>ss kit</w:t>
        </w:r>
      </w:hyperlink>
      <w:r>
        <w:rPr>
          <w:rFonts w:ascii="Arial" w:hAnsi="Arial"/>
          <w:sz w:val="16"/>
          <w:szCs w:val="16"/>
        </w:rPr>
        <w:t xml:space="preserve"> and the associated </w:t>
      </w:r>
      <w:hyperlink r:id="rId18" w:history="1">
        <w:r>
          <w:rPr>
            <w:rStyle w:val="Hyperlink"/>
            <w:rFonts w:ascii="Arial" w:hAnsi="Arial"/>
            <w:sz w:val="16"/>
            <w:szCs w:val="16"/>
          </w:rPr>
          <w:t>Terms of Use</w:t>
        </w:r>
      </w:hyperlink>
      <w:bookmarkStart w:id="0" w:name="_GoBack"/>
      <w:bookmarkEnd w:id="0"/>
      <w:r>
        <w:rPr>
          <w:rFonts w:ascii="Arial" w:hAnsi="Arial"/>
          <w:sz w:val="16"/>
          <w:szCs w:val="16"/>
        </w:rPr>
        <w:t xml:space="preserve">. If in future you would prefer not to receive any more information from our press office, please e-mail us at </w:t>
      </w:r>
      <w:hyperlink r:id="rId19"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503D8C" w:rsidSect="00D83CB7">
      <w:headerReference w:type="default" r:id="rId20"/>
      <w:footerReference w:type="default" r:id="rId21"/>
      <w:headerReference w:type="first" r:id="rId22"/>
      <w:footerReference w:type="first" r:id="rId23"/>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8B567" w14:textId="77777777" w:rsidR="0058680D" w:rsidRDefault="0058680D">
      <w:r>
        <w:separator/>
      </w:r>
    </w:p>
  </w:endnote>
  <w:endnote w:type="continuationSeparator" w:id="0">
    <w:p w14:paraId="7016E697" w14:textId="77777777" w:rsidR="0058680D" w:rsidRDefault="0058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1C67" w14:textId="0D06AFE0"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DA5D51">
      <w:rPr>
        <w:rFonts w:ascii="Arial" w:hAnsi="Arial"/>
        <w:b/>
        <w:bCs/>
        <w:color w:val="918F90"/>
        <w:sz w:val="18"/>
        <w:szCs w:val="18"/>
        <w:lang w:val="de-DE"/>
      </w:rPr>
      <w:t xml:space="preserve">Grossmann &amp; Berger GmbH </w:t>
    </w:r>
    <w:r w:rsidRPr="00DA5D51">
      <w:rPr>
        <w:rFonts w:ascii="Arial" w:hAnsi="Arial"/>
        <w:color w:val="918F90"/>
        <w:sz w:val="18"/>
        <w:szCs w:val="18"/>
        <w:lang w:val="de-DE"/>
      </w:rPr>
      <w:t xml:space="preserve">| </w:t>
    </w:r>
    <w:proofErr w:type="spellStart"/>
    <w:r w:rsidRPr="00DA5D51">
      <w:rPr>
        <w:rFonts w:ascii="Arial" w:hAnsi="Arial"/>
        <w:color w:val="918F90"/>
        <w:sz w:val="18"/>
        <w:szCs w:val="18"/>
        <w:lang w:val="de-DE"/>
      </w:rPr>
      <w:t>Bleichenbrücke</w:t>
    </w:r>
    <w:proofErr w:type="spellEnd"/>
    <w:r w:rsidRPr="00DA5D51">
      <w:rPr>
        <w:rFonts w:ascii="Arial" w:hAnsi="Arial"/>
        <w:color w:val="918F90"/>
        <w:sz w:val="18"/>
        <w:szCs w:val="18"/>
        <w:lang w:val="de-DE"/>
      </w:rPr>
      <w:t xml:space="preserve"> 9 | 20354 Hamburg | Tel. </w:t>
    </w:r>
    <w:r>
      <w:rPr>
        <w:rFonts w:ascii="Arial" w:hAnsi="Arial"/>
        <w:color w:val="918F90"/>
        <w:sz w:val="18"/>
        <w:szCs w:val="18"/>
      </w:rPr>
      <w:t>+49 (0)40 / 350 80 2-0 | www.grossmann-berger.de</w:t>
    </w:r>
  </w:p>
  <w:p w14:paraId="61E3793A" w14:textId="0AA137AB"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52234E">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52234E">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A8EE" w14:textId="77777777" w:rsidR="008C608D" w:rsidRDefault="008C608D">
    <w:pPr>
      <w:pStyle w:val="Fuzeile"/>
    </w:pPr>
    <w:r>
      <w:rPr>
        <w:noProof/>
        <w:lang w:val="de-DE" w:eastAsia="de-DE"/>
      </w:rPr>
      <w:drawing>
        <wp:anchor distT="0" distB="0" distL="0" distR="0" simplePos="0" relativeHeight="251659264" behindDoc="0" locked="0" layoutInCell="0" allowOverlap="1" wp14:anchorId="7F68FB4F" wp14:editId="797E0BD1">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4935B" w14:textId="77777777" w:rsidR="0058680D" w:rsidRDefault="0058680D">
      <w:r>
        <w:separator/>
      </w:r>
    </w:p>
  </w:footnote>
  <w:footnote w:type="continuationSeparator" w:id="0">
    <w:p w14:paraId="1B56ABBE" w14:textId="77777777" w:rsidR="0058680D" w:rsidRDefault="0058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54C0" w14:textId="77777777" w:rsidR="006138CB" w:rsidRPr="009E3ADA" w:rsidRDefault="00CD2F26"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47014C08" wp14:editId="17CE9B69">
              <wp:simplePos x="0" y="0"/>
              <wp:positionH relativeFrom="column">
                <wp:posOffset>-94311</wp:posOffset>
              </wp:positionH>
              <wp:positionV relativeFrom="paragraph">
                <wp:posOffset>20955</wp:posOffset>
              </wp:positionV>
              <wp:extent cx="4579952" cy="140398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952" cy="1403985"/>
                      </a:xfrm>
                      <a:prstGeom prst="rect">
                        <a:avLst/>
                      </a:prstGeom>
                      <a:noFill/>
                      <a:ln w="9525">
                        <a:noFill/>
                        <a:miter lim="800000"/>
                        <a:headEnd/>
                        <a:tailEnd/>
                      </a:ln>
                    </wps:spPr>
                    <wps:txbx>
                      <w:txbxContent>
                        <w:p w14:paraId="73985685" w14:textId="15DEEEC0" w:rsidR="00CD2F26" w:rsidRPr="001E3456" w:rsidRDefault="00CD2F26" w:rsidP="00CD2F2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014C08" id="_x0000_t202" coordsize="21600,21600" o:spt="202" path="m,l,21600r21600,l21600,xe">
              <v:stroke joinstyle="miter"/>
              <v:path gradientshapeok="t" o:connecttype="rect"/>
            </v:shapetype>
            <v:shape id="Textfeld 2" o:spid="_x0000_s1026" type="#_x0000_t202" style="position:absolute;left:0;text-align:left;margin-left:-7.45pt;margin-top:1.65pt;width:360.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" filled="f" stroked="f">
              <v:textbox style="mso-fit-shape-to-text:t">
                <w:txbxContent>
                  <w:p w14:paraId="73985685" w14:textId="15DEEEC0" w:rsidR="00CD2F26" w:rsidRPr="001E3456" w:rsidRDefault="00CD2F26" w:rsidP="00CD2F2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v:textbox>
            </v:shape>
          </w:pict>
        </mc:Fallback>
      </mc:AlternateContent>
    </w:r>
    <w:r>
      <w:rPr>
        <w:rFonts w:ascii="Arial" w:hAnsi="Arial"/>
        <w:color w:val="918F90"/>
        <w:sz w:val="28"/>
        <w:szCs w:val="28"/>
      </w:rPr>
      <w:t>Deal announcement</w:t>
    </w:r>
  </w:p>
  <w:p w14:paraId="7181FC53"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F43E6" w14:textId="77777777" w:rsidR="00D83CB7" w:rsidRDefault="00CD2F26"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6C2CD014" wp14:editId="0E376D4E">
              <wp:simplePos x="0" y="0"/>
              <wp:positionH relativeFrom="column">
                <wp:posOffset>-91937</wp:posOffset>
              </wp:positionH>
              <wp:positionV relativeFrom="paragraph">
                <wp:posOffset>21618</wp:posOffset>
              </wp:positionV>
              <wp:extent cx="4850296"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296" cy="1403985"/>
                      </a:xfrm>
                      <a:prstGeom prst="rect">
                        <a:avLst/>
                      </a:prstGeom>
                      <a:noFill/>
                      <a:ln w="9525">
                        <a:noFill/>
                        <a:miter lim="800000"/>
                        <a:headEnd/>
                        <a:tailEnd/>
                      </a:ln>
                    </wps:spPr>
                    <wps:txbx>
                      <w:txbxContent>
                        <w:p w14:paraId="3CC144DC" w14:textId="205F93F2" w:rsidR="00CD2F26" w:rsidRPr="001E3456" w:rsidRDefault="00CD2F26" w:rsidP="00CD2F2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2CD014" id="_x0000_t202" coordsize="21600,21600" o:spt="202" path="m,l,21600r21600,l21600,xe">
              <v:stroke joinstyle="miter"/>
              <v:path gradientshapeok="t" o:connecttype="rect"/>
            </v:shapetype>
            <v:shape id="_x0000_s1027" type="#_x0000_t202" style="position:absolute;left:0;text-align:left;margin-left:-7.25pt;margin-top:1.7pt;width:381.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" filled="f" stroked="f">
              <v:textbox style="mso-fit-shape-to-text:t">
                <w:txbxContent>
                  <w:p w14:paraId="3CC144DC" w14:textId="205F93F2" w:rsidR="00CD2F26" w:rsidRPr="001E3456" w:rsidRDefault="00CD2F26" w:rsidP="00CD2F2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v:textbox>
            </v:shape>
          </w:pict>
        </mc:Fallback>
      </mc:AlternateContent>
    </w:r>
    <w:r>
      <w:rPr>
        <w:rFonts w:ascii="Arial" w:hAnsi="Arial"/>
        <w:color w:val="918F90"/>
        <w:sz w:val="28"/>
        <w:szCs w:val="28"/>
      </w:rPr>
      <w:t>Deal announcement</w:t>
    </w:r>
  </w:p>
  <w:p w14:paraId="5F6CB0C9"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C33995"/>
    <w:multiLevelType w:val="hybridMultilevel"/>
    <w:tmpl w:val="949001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FA5618F"/>
    <w:multiLevelType w:val="hybridMultilevel"/>
    <w:tmpl w:val="019652C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4"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5"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BD10F5D"/>
    <w:multiLevelType w:val="multilevel"/>
    <w:tmpl w:val="23FA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4"/>
  </w:num>
  <w:num w:numId="15">
    <w:abstractNumId w:val="15"/>
  </w:num>
  <w:num w:numId="16">
    <w:abstractNumId w:val="12"/>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14F2"/>
    <w:rsid w:val="000159FE"/>
    <w:rsid w:val="00022F16"/>
    <w:rsid w:val="00023D78"/>
    <w:rsid w:val="0003075C"/>
    <w:rsid w:val="00031749"/>
    <w:rsid w:val="0003606D"/>
    <w:rsid w:val="00043D38"/>
    <w:rsid w:val="00060743"/>
    <w:rsid w:val="00063A33"/>
    <w:rsid w:val="00063F7F"/>
    <w:rsid w:val="00066796"/>
    <w:rsid w:val="00076346"/>
    <w:rsid w:val="000766D7"/>
    <w:rsid w:val="000845D0"/>
    <w:rsid w:val="00084675"/>
    <w:rsid w:val="000927CB"/>
    <w:rsid w:val="000B3315"/>
    <w:rsid w:val="000C02CA"/>
    <w:rsid w:val="000C1A94"/>
    <w:rsid w:val="000C770D"/>
    <w:rsid w:val="000D06D7"/>
    <w:rsid w:val="000D3F22"/>
    <w:rsid w:val="000E03F3"/>
    <w:rsid w:val="001029C4"/>
    <w:rsid w:val="00112488"/>
    <w:rsid w:val="0011486D"/>
    <w:rsid w:val="00121E33"/>
    <w:rsid w:val="0012281F"/>
    <w:rsid w:val="001324D6"/>
    <w:rsid w:val="00135BD2"/>
    <w:rsid w:val="00136B63"/>
    <w:rsid w:val="00141071"/>
    <w:rsid w:val="00145F7A"/>
    <w:rsid w:val="00152A13"/>
    <w:rsid w:val="00154825"/>
    <w:rsid w:val="00156A3D"/>
    <w:rsid w:val="00163CBD"/>
    <w:rsid w:val="001655B6"/>
    <w:rsid w:val="00165F55"/>
    <w:rsid w:val="001742E1"/>
    <w:rsid w:val="0017516B"/>
    <w:rsid w:val="00176F1D"/>
    <w:rsid w:val="00190E16"/>
    <w:rsid w:val="001960CD"/>
    <w:rsid w:val="001A2ABE"/>
    <w:rsid w:val="001A360C"/>
    <w:rsid w:val="001A6374"/>
    <w:rsid w:val="001A6BE2"/>
    <w:rsid w:val="001A7055"/>
    <w:rsid w:val="001B1DA3"/>
    <w:rsid w:val="001B4272"/>
    <w:rsid w:val="001C181A"/>
    <w:rsid w:val="001C6ED8"/>
    <w:rsid w:val="001D14DA"/>
    <w:rsid w:val="001E6995"/>
    <w:rsid w:val="001E766E"/>
    <w:rsid w:val="001F1513"/>
    <w:rsid w:val="001F4317"/>
    <w:rsid w:val="001F734B"/>
    <w:rsid w:val="00205769"/>
    <w:rsid w:val="00207378"/>
    <w:rsid w:val="00212727"/>
    <w:rsid w:val="00212FEC"/>
    <w:rsid w:val="002131BB"/>
    <w:rsid w:val="00227E31"/>
    <w:rsid w:val="00230F81"/>
    <w:rsid w:val="00233473"/>
    <w:rsid w:val="00235F27"/>
    <w:rsid w:val="0023797D"/>
    <w:rsid w:val="00254C6F"/>
    <w:rsid w:val="00272BC1"/>
    <w:rsid w:val="002817AD"/>
    <w:rsid w:val="00281E80"/>
    <w:rsid w:val="002834B0"/>
    <w:rsid w:val="00283671"/>
    <w:rsid w:val="00284E27"/>
    <w:rsid w:val="00286C2A"/>
    <w:rsid w:val="002A1973"/>
    <w:rsid w:val="002B72CA"/>
    <w:rsid w:val="002C2392"/>
    <w:rsid w:val="002C2503"/>
    <w:rsid w:val="002C6328"/>
    <w:rsid w:val="002D1C5C"/>
    <w:rsid w:val="002E6860"/>
    <w:rsid w:val="002E76F0"/>
    <w:rsid w:val="002F0411"/>
    <w:rsid w:val="002F7991"/>
    <w:rsid w:val="00304CC6"/>
    <w:rsid w:val="003117CC"/>
    <w:rsid w:val="00325E2A"/>
    <w:rsid w:val="00327CC6"/>
    <w:rsid w:val="00332AA0"/>
    <w:rsid w:val="0034786C"/>
    <w:rsid w:val="003517C9"/>
    <w:rsid w:val="0035271C"/>
    <w:rsid w:val="00356524"/>
    <w:rsid w:val="003624C9"/>
    <w:rsid w:val="00370000"/>
    <w:rsid w:val="00373507"/>
    <w:rsid w:val="0038230E"/>
    <w:rsid w:val="00382529"/>
    <w:rsid w:val="003A12FD"/>
    <w:rsid w:val="003D17F9"/>
    <w:rsid w:val="003E099F"/>
    <w:rsid w:val="003F0F71"/>
    <w:rsid w:val="003F5DB5"/>
    <w:rsid w:val="0040086D"/>
    <w:rsid w:val="004017D8"/>
    <w:rsid w:val="00411E03"/>
    <w:rsid w:val="004123B1"/>
    <w:rsid w:val="004303A1"/>
    <w:rsid w:val="004321AD"/>
    <w:rsid w:val="004349DA"/>
    <w:rsid w:val="00440DC9"/>
    <w:rsid w:val="0044261F"/>
    <w:rsid w:val="004436D8"/>
    <w:rsid w:val="004506D2"/>
    <w:rsid w:val="00455149"/>
    <w:rsid w:val="00456F40"/>
    <w:rsid w:val="004609BD"/>
    <w:rsid w:val="004661EE"/>
    <w:rsid w:val="00466741"/>
    <w:rsid w:val="004A019A"/>
    <w:rsid w:val="004A2621"/>
    <w:rsid w:val="004A2BEA"/>
    <w:rsid w:val="004A2C5C"/>
    <w:rsid w:val="004A3C64"/>
    <w:rsid w:val="004A5AEA"/>
    <w:rsid w:val="004B2FDA"/>
    <w:rsid w:val="004B480A"/>
    <w:rsid w:val="004C3FEA"/>
    <w:rsid w:val="004D0FB7"/>
    <w:rsid w:val="004D7C94"/>
    <w:rsid w:val="004D7F0D"/>
    <w:rsid w:val="004E339B"/>
    <w:rsid w:val="004E4562"/>
    <w:rsid w:val="004F077F"/>
    <w:rsid w:val="004F47FA"/>
    <w:rsid w:val="00501B02"/>
    <w:rsid w:val="005023DD"/>
    <w:rsid w:val="00503D8C"/>
    <w:rsid w:val="0052234E"/>
    <w:rsid w:val="00522B84"/>
    <w:rsid w:val="00531A7F"/>
    <w:rsid w:val="005428C5"/>
    <w:rsid w:val="00542DC3"/>
    <w:rsid w:val="00543C55"/>
    <w:rsid w:val="0055136C"/>
    <w:rsid w:val="00552E1B"/>
    <w:rsid w:val="005554C7"/>
    <w:rsid w:val="0055788C"/>
    <w:rsid w:val="00557DF7"/>
    <w:rsid w:val="00582B99"/>
    <w:rsid w:val="0058680D"/>
    <w:rsid w:val="00595E98"/>
    <w:rsid w:val="00597CCB"/>
    <w:rsid w:val="005A6990"/>
    <w:rsid w:val="005B0FC9"/>
    <w:rsid w:val="005B47D9"/>
    <w:rsid w:val="005B66D3"/>
    <w:rsid w:val="005C4556"/>
    <w:rsid w:val="005C5302"/>
    <w:rsid w:val="005C6919"/>
    <w:rsid w:val="005E362E"/>
    <w:rsid w:val="0061109D"/>
    <w:rsid w:val="00612AA0"/>
    <w:rsid w:val="006138CB"/>
    <w:rsid w:val="006224C4"/>
    <w:rsid w:val="006225EA"/>
    <w:rsid w:val="006261DF"/>
    <w:rsid w:val="006276E1"/>
    <w:rsid w:val="006337E3"/>
    <w:rsid w:val="00642074"/>
    <w:rsid w:val="0064554D"/>
    <w:rsid w:val="00646A03"/>
    <w:rsid w:val="006635D4"/>
    <w:rsid w:val="006811ED"/>
    <w:rsid w:val="006944A9"/>
    <w:rsid w:val="00695E58"/>
    <w:rsid w:val="006A1329"/>
    <w:rsid w:val="006B72BB"/>
    <w:rsid w:val="006B7712"/>
    <w:rsid w:val="006C553E"/>
    <w:rsid w:val="006D44C9"/>
    <w:rsid w:val="006E0F35"/>
    <w:rsid w:val="006F7BB5"/>
    <w:rsid w:val="007025C1"/>
    <w:rsid w:val="00713D55"/>
    <w:rsid w:val="00716933"/>
    <w:rsid w:val="00720DFF"/>
    <w:rsid w:val="00727E24"/>
    <w:rsid w:val="007537E6"/>
    <w:rsid w:val="00762CC5"/>
    <w:rsid w:val="00784917"/>
    <w:rsid w:val="00787488"/>
    <w:rsid w:val="007906B4"/>
    <w:rsid w:val="007A1D6D"/>
    <w:rsid w:val="007B4297"/>
    <w:rsid w:val="007C1345"/>
    <w:rsid w:val="007C3933"/>
    <w:rsid w:val="007C4D2D"/>
    <w:rsid w:val="007D2116"/>
    <w:rsid w:val="007D79CD"/>
    <w:rsid w:val="007E759D"/>
    <w:rsid w:val="00812471"/>
    <w:rsid w:val="008167CF"/>
    <w:rsid w:val="00817465"/>
    <w:rsid w:val="008261A5"/>
    <w:rsid w:val="0083382E"/>
    <w:rsid w:val="00847AE1"/>
    <w:rsid w:val="00855325"/>
    <w:rsid w:val="00862E34"/>
    <w:rsid w:val="00865915"/>
    <w:rsid w:val="00866EB5"/>
    <w:rsid w:val="008705F4"/>
    <w:rsid w:val="00871832"/>
    <w:rsid w:val="00871B19"/>
    <w:rsid w:val="00872BE8"/>
    <w:rsid w:val="00880E09"/>
    <w:rsid w:val="0088177E"/>
    <w:rsid w:val="00886CCE"/>
    <w:rsid w:val="00896B33"/>
    <w:rsid w:val="008A62FB"/>
    <w:rsid w:val="008A77B7"/>
    <w:rsid w:val="008B0F67"/>
    <w:rsid w:val="008B1275"/>
    <w:rsid w:val="008B1E30"/>
    <w:rsid w:val="008B32B3"/>
    <w:rsid w:val="008C462F"/>
    <w:rsid w:val="008C608D"/>
    <w:rsid w:val="008D1DAF"/>
    <w:rsid w:val="008E461D"/>
    <w:rsid w:val="008E7ECF"/>
    <w:rsid w:val="008F06CC"/>
    <w:rsid w:val="008F08E5"/>
    <w:rsid w:val="008F5213"/>
    <w:rsid w:val="00920C9C"/>
    <w:rsid w:val="00922754"/>
    <w:rsid w:val="00925781"/>
    <w:rsid w:val="009258D0"/>
    <w:rsid w:val="009273A7"/>
    <w:rsid w:val="00935AB3"/>
    <w:rsid w:val="00941C0F"/>
    <w:rsid w:val="00942AD8"/>
    <w:rsid w:val="00952D22"/>
    <w:rsid w:val="00960E97"/>
    <w:rsid w:val="00966065"/>
    <w:rsid w:val="0097322B"/>
    <w:rsid w:val="009734CE"/>
    <w:rsid w:val="00976D84"/>
    <w:rsid w:val="0097795B"/>
    <w:rsid w:val="009840EB"/>
    <w:rsid w:val="0098456F"/>
    <w:rsid w:val="00984EE6"/>
    <w:rsid w:val="00996E1A"/>
    <w:rsid w:val="009A0630"/>
    <w:rsid w:val="009A37FB"/>
    <w:rsid w:val="009C18F5"/>
    <w:rsid w:val="009D24DA"/>
    <w:rsid w:val="009D5D75"/>
    <w:rsid w:val="009F32A2"/>
    <w:rsid w:val="009F54CE"/>
    <w:rsid w:val="00A06264"/>
    <w:rsid w:val="00A1639A"/>
    <w:rsid w:val="00A16E01"/>
    <w:rsid w:val="00A20728"/>
    <w:rsid w:val="00A215C9"/>
    <w:rsid w:val="00A25E5B"/>
    <w:rsid w:val="00A32663"/>
    <w:rsid w:val="00A4634A"/>
    <w:rsid w:val="00A46A6A"/>
    <w:rsid w:val="00A52147"/>
    <w:rsid w:val="00A5364B"/>
    <w:rsid w:val="00A615E0"/>
    <w:rsid w:val="00A6484D"/>
    <w:rsid w:val="00A65E2B"/>
    <w:rsid w:val="00A74AA0"/>
    <w:rsid w:val="00A77100"/>
    <w:rsid w:val="00A92C81"/>
    <w:rsid w:val="00AA1DE4"/>
    <w:rsid w:val="00AA2007"/>
    <w:rsid w:val="00AC41B8"/>
    <w:rsid w:val="00AC6CBF"/>
    <w:rsid w:val="00AD17B7"/>
    <w:rsid w:val="00AD6229"/>
    <w:rsid w:val="00AE3723"/>
    <w:rsid w:val="00B000D1"/>
    <w:rsid w:val="00B077D5"/>
    <w:rsid w:val="00B16B51"/>
    <w:rsid w:val="00B200E4"/>
    <w:rsid w:val="00B359D8"/>
    <w:rsid w:val="00B35B6D"/>
    <w:rsid w:val="00B35DC6"/>
    <w:rsid w:val="00B4046E"/>
    <w:rsid w:val="00B411D2"/>
    <w:rsid w:val="00B45815"/>
    <w:rsid w:val="00B51699"/>
    <w:rsid w:val="00B5177B"/>
    <w:rsid w:val="00B53FAF"/>
    <w:rsid w:val="00B62319"/>
    <w:rsid w:val="00B63153"/>
    <w:rsid w:val="00B6527D"/>
    <w:rsid w:val="00B6690F"/>
    <w:rsid w:val="00B73B3A"/>
    <w:rsid w:val="00B74507"/>
    <w:rsid w:val="00B75718"/>
    <w:rsid w:val="00B75E7E"/>
    <w:rsid w:val="00B816E2"/>
    <w:rsid w:val="00B87301"/>
    <w:rsid w:val="00B93817"/>
    <w:rsid w:val="00BA0B96"/>
    <w:rsid w:val="00BB15DA"/>
    <w:rsid w:val="00BB2A74"/>
    <w:rsid w:val="00BB340D"/>
    <w:rsid w:val="00BC2A3A"/>
    <w:rsid w:val="00BC64EC"/>
    <w:rsid w:val="00BD073D"/>
    <w:rsid w:val="00BE0238"/>
    <w:rsid w:val="00BE5FF9"/>
    <w:rsid w:val="00BF0E76"/>
    <w:rsid w:val="00BF37E6"/>
    <w:rsid w:val="00BF3AFD"/>
    <w:rsid w:val="00BF3C2C"/>
    <w:rsid w:val="00C105F4"/>
    <w:rsid w:val="00C1606C"/>
    <w:rsid w:val="00C23180"/>
    <w:rsid w:val="00C238EB"/>
    <w:rsid w:val="00C24860"/>
    <w:rsid w:val="00C27286"/>
    <w:rsid w:val="00C33B42"/>
    <w:rsid w:val="00C33C55"/>
    <w:rsid w:val="00C41492"/>
    <w:rsid w:val="00C62F90"/>
    <w:rsid w:val="00C702B5"/>
    <w:rsid w:val="00C70389"/>
    <w:rsid w:val="00C7240B"/>
    <w:rsid w:val="00C76644"/>
    <w:rsid w:val="00C76F59"/>
    <w:rsid w:val="00C82BE0"/>
    <w:rsid w:val="00C86843"/>
    <w:rsid w:val="00C904B6"/>
    <w:rsid w:val="00C92BA2"/>
    <w:rsid w:val="00C96DF4"/>
    <w:rsid w:val="00C96E0B"/>
    <w:rsid w:val="00CA1EC9"/>
    <w:rsid w:val="00CA35C1"/>
    <w:rsid w:val="00CA6DD9"/>
    <w:rsid w:val="00CC1337"/>
    <w:rsid w:val="00CC48DF"/>
    <w:rsid w:val="00CD2F26"/>
    <w:rsid w:val="00CD70E7"/>
    <w:rsid w:val="00CD7363"/>
    <w:rsid w:val="00CE0C1F"/>
    <w:rsid w:val="00CE455F"/>
    <w:rsid w:val="00CF0BF9"/>
    <w:rsid w:val="00CF5957"/>
    <w:rsid w:val="00CF5BB8"/>
    <w:rsid w:val="00CF5D2F"/>
    <w:rsid w:val="00D04BA2"/>
    <w:rsid w:val="00D077B0"/>
    <w:rsid w:val="00D22D42"/>
    <w:rsid w:val="00D34638"/>
    <w:rsid w:val="00D36D8D"/>
    <w:rsid w:val="00D45711"/>
    <w:rsid w:val="00D4678B"/>
    <w:rsid w:val="00D477DC"/>
    <w:rsid w:val="00D500FC"/>
    <w:rsid w:val="00D51597"/>
    <w:rsid w:val="00D5326E"/>
    <w:rsid w:val="00D54291"/>
    <w:rsid w:val="00D55867"/>
    <w:rsid w:val="00D6059B"/>
    <w:rsid w:val="00D60DC4"/>
    <w:rsid w:val="00D61854"/>
    <w:rsid w:val="00D634A3"/>
    <w:rsid w:val="00D658A9"/>
    <w:rsid w:val="00D72339"/>
    <w:rsid w:val="00D73E47"/>
    <w:rsid w:val="00D74ABB"/>
    <w:rsid w:val="00D8382B"/>
    <w:rsid w:val="00D83CB7"/>
    <w:rsid w:val="00D8454C"/>
    <w:rsid w:val="00D97FA8"/>
    <w:rsid w:val="00DA4DDD"/>
    <w:rsid w:val="00DA5D51"/>
    <w:rsid w:val="00DB25AB"/>
    <w:rsid w:val="00DB7CFE"/>
    <w:rsid w:val="00DC7B25"/>
    <w:rsid w:val="00DD0179"/>
    <w:rsid w:val="00DD1D93"/>
    <w:rsid w:val="00DD384D"/>
    <w:rsid w:val="00DD5B4E"/>
    <w:rsid w:val="00DD5DF7"/>
    <w:rsid w:val="00DD6B73"/>
    <w:rsid w:val="00DD6D0A"/>
    <w:rsid w:val="00E112C9"/>
    <w:rsid w:val="00E158F7"/>
    <w:rsid w:val="00E17D7D"/>
    <w:rsid w:val="00E17EC0"/>
    <w:rsid w:val="00E2087E"/>
    <w:rsid w:val="00E23F3C"/>
    <w:rsid w:val="00E27C90"/>
    <w:rsid w:val="00E30E9F"/>
    <w:rsid w:val="00E36818"/>
    <w:rsid w:val="00E42FDD"/>
    <w:rsid w:val="00E4471E"/>
    <w:rsid w:val="00E47B97"/>
    <w:rsid w:val="00E55723"/>
    <w:rsid w:val="00E634CC"/>
    <w:rsid w:val="00E71FDB"/>
    <w:rsid w:val="00E82F0E"/>
    <w:rsid w:val="00E86494"/>
    <w:rsid w:val="00E87399"/>
    <w:rsid w:val="00E91629"/>
    <w:rsid w:val="00E96FAC"/>
    <w:rsid w:val="00EA129F"/>
    <w:rsid w:val="00EA5406"/>
    <w:rsid w:val="00EA5ACC"/>
    <w:rsid w:val="00EB4146"/>
    <w:rsid w:val="00EC171F"/>
    <w:rsid w:val="00EC61E7"/>
    <w:rsid w:val="00ED0582"/>
    <w:rsid w:val="00EE31F6"/>
    <w:rsid w:val="00EE36DC"/>
    <w:rsid w:val="00F044EE"/>
    <w:rsid w:val="00F10717"/>
    <w:rsid w:val="00F15E84"/>
    <w:rsid w:val="00F2301F"/>
    <w:rsid w:val="00F3320B"/>
    <w:rsid w:val="00F40E92"/>
    <w:rsid w:val="00F41947"/>
    <w:rsid w:val="00F435AA"/>
    <w:rsid w:val="00F439AE"/>
    <w:rsid w:val="00F63636"/>
    <w:rsid w:val="00F658AB"/>
    <w:rsid w:val="00F76C6A"/>
    <w:rsid w:val="00F81909"/>
    <w:rsid w:val="00F83BF1"/>
    <w:rsid w:val="00F90B0D"/>
    <w:rsid w:val="00F90CB9"/>
    <w:rsid w:val="00FA6503"/>
    <w:rsid w:val="00FA676F"/>
    <w:rsid w:val="00FB064F"/>
    <w:rsid w:val="00FB144F"/>
    <w:rsid w:val="00FB159A"/>
    <w:rsid w:val="00FB4D77"/>
    <w:rsid w:val="00FC497D"/>
    <w:rsid w:val="00FD076B"/>
    <w:rsid w:val="00FD38FF"/>
    <w:rsid w:val="00FE69FA"/>
    <w:rsid w:val="00FF2655"/>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9FE9DE"/>
  <w15:docId w15:val="{F779FE2D-DCF0-4F35-99C9-75370020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customStyle="1" w:styleId="TableNormal">
    <w:name w:val="Table Normal"/>
    <w:rsid w:val="00784917"/>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table" w:styleId="Tabellenraster">
    <w:name w:val="Table Grid"/>
    <w:basedOn w:val="NormaleTabelle"/>
    <w:locked/>
    <w:rsid w:val="00AC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766E"/>
    <w:rPr>
      <w:sz w:val="16"/>
      <w:szCs w:val="16"/>
    </w:rPr>
  </w:style>
  <w:style w:type="paragraph" w:styleId="Kommentartext">
    <w:name w:val="annotation text"/>
    <w:basedOn w:val="Standard"/>
    <w:link w:val="KommentartextZchn"/>
    <w:uiPriority w:val="99"/>
    <w:semiHidden/>
    <w:unhideWhenUsed/>
    <w:rsid w:val="001E766E"/>
    <w:rPr>
      <w:sz w:val="20"/>
      <w:szCs w:val="20"/>
    </w:rPr>
  </w:style>
  <w:style w:type="character" w:customStyle="1" w:styleId="KommentartextZchn">
    <w:name w:val="Kommentartext Zchn"/>
    <w:basedOn w:val="Absatz-Standardschriftart"/>
    <w:link w:val="Kommentartext"/>
    <w:uiPriority w:val="99"/>
    <w:semiHidden/>
    <w:rsid w:val="001E766E"/>
    <w:rPr>
      <w:sz w:val="20"/>
      <w:szCs w:val="20"/>
      <w:lang w:eastAsia="en-US"/>
    </w:rPr>
  </w:style>
  <w:style w:type="paragraph" w:styleId="Kommentarthema">
    <w:name w:val="annotation subject"/>
    <w:basedOn w:val="Kommentartext"/>
    <w:next w:val="Kommentartext"/>
    <w:link w:val="KommentarthemaZchn"/>
    <w:uiPriority w:val="99"/>
    <w:semiHidden/>
    <w:unhideWhenUsed/>
    <w:rsid w:val="001E766E"/>
    <w:rPr>
      <w:b/>
      <w:bCs/>
    </w:rPr>
  </w:style>
  <w:style w:type="character" w:customStyle="1" w:styleId="KommentarthemaZchn">
    <w:name w:val="Kommentarthema Zchn"/>
    <w:basedOn w:val="KommentartextZchn"/>
    <w:link w:val="Kommentarthema"/>
    <w:uiPriority w:val="99"/>
    <w:semiHidden/>
    <w:rsid w:val="001E766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277386">
      <w:bodyDiv w:val="1"/>
      <w:marLeft w:val="0"/>
      <w:marRight w:val="0"/>
      <w:marTop w:val="0"/>
      <w:marBottom w:val="0"/>
      <w:divBdr>
        <w:top w:val="none" w:sz="0" w:space="0" w:color="auto"/>
        <w:left w:val="none" w:sz="0" w:space="0" w:color="auto"/>
        <w:bottom w:val="none" w:sz="0" w:space="0" w:color="auto"/>
        <w:right w:val="none" w:sz="0" w:space="0" w:color="auto"/>
      </w:divBdr>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eug-immobilien.de/privat-immobilien" TargetMode="External"/><Relationship Id="rId18" Type="http://schemas.openxmlformats.org/officeDocument/2006/relationships/hyperlink" Target="https://www.grossmann-berger.de/en/company/press-portfolio/terms-of-use-for-press-materi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eug-immobilien.de/gewerbe-immobilien" TargetMode="External"/><Relationship Id="rId17" Type="http://schemas.openxmlformats.org/officeDocument/2006/relationships/hyperlink" Target="https://www.grossmann-berger.de/en/company/press-portfoli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rossmann-berger.de/en/priva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ssmann-berger.de/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wportre.com/"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presse@grossmann-berge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ermanpropertypartners.de/en"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D639-1138-4406-B4B8-783C9075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Katharina Koester</cp:lastModifiedBy>
  <cp:revision>2</cp:revision>
  <cp:lastPrinted>2022-11-03T19:14:00Z</cp:lastPrinted>
  <dcterms:created xsi:type="dcterms:W3CDTF">2022-11-04T13:20:00Z</dcterms:created>
  <dcterms:modified xsi:type="dcterms:W3CDTF">2022-11-04T13:20:00Z</dcterms:modified>
</cp:coreProperties>
</file>