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09" w:rsidRPr="006E6828" w:rsidRDefault="004827CF" w:rsidP="00880E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Hamburg: Office letting</w:t>
      </w:r>
    </w:p>
    <w:p w:rsidR="00880E09" w:rsidRPr="004827CF" w:rsidRDefault="00222A10" w:rsidP="004827C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3</w:t>
      </w:r>
      <w:r w:rsidR="00C10524">
        <w:rPr>
          <w:rFonts w:ascii="Arial" w:hAnsi="Arial"/>
          <w:b/>
          <w:sz w:val="28"/>
          <w:szCs w:val="28"/>
        </w:rPr>
        <w:t xml:space="preserve">D printer to make sneakers at former </w:t>
      </w:r>
      <w:proofErr w:type="spellStart"/>
      <w:r w:rsidR="00C10524">
        <w:rPr>
          <w:rFonts w:ascii="Arial" w:hAnsi="Arial"/>
          <w:b/>
          <w:sz w:val="28"/>
          <w:szCs w:val="28"/>
        </w:rPr>
        <w:t>Rotring</w:t>
      </w:r>
      <w:proofErr w:type="spellEnd"/>
      <w:r w:rsidR="00C10524">
        <w:rPr>
          <w:rFonts w:ascii="Arial" w:hAnsi="Arial"/>
          <w:b/>
          <w:sz w:val="28"/>
          <w:szCs w:val="28"/>
        </w:rPr>
        <w:t xml:space="preserve"> facility</w:t>
      </w:r>
    </w:p>
    <w:p w:rsidR="00063A33" w:rsidRPr="006E6828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11DA" w:rsidRDefault="001C6ED9" w:rsidP="004827C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Hamburg, </w:t>
      </w:r>
      <w:r w:rsidR="00FF5915">
        <w:rPr>
          <w:rFonts w:ascii="Arial" w:hAnsi="Arial"/>
          <w:b/>
          <w:sz w:val="20"/>
          <w:szCs w:val="20"/>
        </w:rPr>
        <w:t>1</w:t>
      </w:r>
      <w:r>
        <w:rPr>
          <w:rFonts w:ascii="Arial" w:hAnsi="Arial"/>
          <w:b/>
          <w:sz w:val="20"/>
          <w:szCs w:val="20"/>
        </w:rPr>
        <w:t xml:space="preserve"> </w:t>
      </w:r>
      <w:r w:rsidR="00FF5915">
        <w:rPr>
          <w:rFonts w:ascii="Arial" w:hAnsi="Arial"/>
          <w:b/>
          <w:sz w:val="20"/>
          <w:szCs w:val="20"/>
        </w:rPr>
        <w:t>December</w:t>
      </w:r>
      <w:r>
        <w:rPr>
          <w:rFonts w:ascii="Arial" w:hAnsi="Arial"/>
          <w:b/>
          <w:sz w:val="20"/>
          <w:szCs w:val="20"/>
        </w:rPr>
        <w:t xml:space="preserve"> 2021</w:t>
      </w:r>
      <w:r>
        <w:rPr>
          <w:rFonts w:ascii="Arial" w:hAnsi="Arial"/>
          <w:sz w:val="20"/>
          <w:szCs w:val="20"/>
        </w:rPr>
        <w:t xml:space="preserve"> – </w:t>
      </w:r>
      <w:proofErr w:type="spellStart"/>
      <w:r>
        <w:rPr>
          <w:rFonts w:ascii="Arial" w:hAnsi="Arial"/>
          <w:sz w:val="20"/>
          <w:szCs w:val="20"/>
        </w:rPr>
        <w:t>Zellerfeld</w:t>
      </w:r>
      <w:proofErr w:type="spellEnd"/>
      <w:r>
        <w:rPr>
          <w:rFonts w:ascii="Arial" w:hAnsi="Arial"/>
          <w:sz w:val="20"/>
          <w:szCs w:val="20"/>
        </w:rPr>
        <w:t xml:space="preserve"> R&amp;D, a start-up founded in 2020 in New York, has a 3D sneaker-printing factory in Hamburg. Because the premises located on </w:t>
      </w:r>
      <w:proofErr w:type="spellStart"/>
      <w:r>
        <w:rPr>
          <w:rFonts w:ascii="Arial" w:hAnsi="Arial"/>
          <w:sz w:val="20"/>
          <w:szCs w:val="20"/>
        </w:rPr>
        <w:t>Stahltwiete</w:t>
      </w:r>
      <w:proofErr w:type="spellEnd"/>
      <w:r>
        <w:rPr>
          <w:rFonts w:ascii="Arial" w:hAnsi="Arial"/>
          <w:sz w:val="20"/>
          <w:szCs w:val="20"/>
        </w:rPr>
        <w:t xml:space="preserve"> are now too small, the company is moving to a different part of </w:t>
      </w:r>
      <w:proofErr w:type="spellStart"/>
      <w:r>
        <w:rPr>
          <w:rFonts w:ascii="Arial" w:hAnsi="Arial"/>
          <w:sz w:val="20"/>
          <w:szCs w:val="20"/>
        </w:rPr>
        <w:t>Bahrenfeld</w:t>
      </w:r>
      <w:proofErr w:type="spellEnd"/>
      <w:r>
        <w:rPr>
          <w:rFonts w:ascii="Arial" w:hAnsi="Arial"/>
          <w:sz w:val="20"/>
          <w:szCs w:val="20"/>
        </w:rPr>
        <w:t xml:space="preserve"> district, to </w:t>
      </w:r>
      <w:proofErr w:type="spellStart"/>
      <w:r>
        <w:rPr>
          <w:rFonts w:ascii="Arial" w:hAnsi="Arial"/>
          <w:sz w:val="20"/>
          <w:szCs w:val="20"/>
        </w:rPr>
        <w:t>Schnackenburgallee</w:t>
      </w:r>
      <w:proofErr w:type="spellEnd"/>
      <w:r>
        <w:rPr>
          <w:rFonts w:ascii="Arial" w:hAnsi="Arial"/>
          <w:sz w:val="20"/>
          <w:szCs w:val="20"/>
        </w:rPr>
        <w:t xml:space="preserve"> 41. Here the company has taken some 1,800 m² of office and manufacturing space on the fifth floor. The building on the </w:t>
      </w:r>
      <w:proofErr w:type="spellStart"/>
      <w:r>
        <w:rPr>
          <w:rFonts w:ascii="Arial" w:hAnsi="Arial"/>
          <w:sz w:val="20"/>
          <w:szCs w:val="20"/>
        </w:rPr>
        <w:t>Winsbergring</w:t>
      </w:r>
      <w:proofErr w:type="spellEnd"/>
      <w:r>
        <w:rPr>
          <w:rFonts w:ascii="Arial" w:hAnsi="Arial"/>
          <w:sz w:val="20"/>
          <w:szCs w:val="20"/>
        </w:rPr>
        <w:t xml:space="preserve"> industrial estate used to be a </w:t>
      </w:r>
      <w:proofErr w:type="spellStart"/>
      <w:r w:rsidR="00222A10">
        <w:rPr>
          <w:rFonts w:ascii="Arial" w:hAnsi="Arial"/>
          <w:sz w:val="20"/>
          <w:szCs w:val="20"/>
        </w:rPr>
        <w:t>Rotring</w:t>
      </w:r>
      <w:proofErr w:type="spellEnd"/>
      <w:r w:rsidR="00222A1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manufacturing facility </w:t>
      </w:r>
      <w:r w:rsidR="00222A10">
        <w:rPr>
          <w:rFonts w:ascii="Arial" w:hAnsi="Arial"/>
          <w:sz w:val="20"/>
          <w:szCs w:val="20"/>
        </w:rPr>
        <w:t>for the production of the firm’s</w:t>
      </w:r>
      <w:r>
        <w:rPr>
          <w:rFonts w:ascii="Arial" w:hAnsi="Arial"/>
          <w:sz w:val="20"/>
          <w:szCs w:val="20"/>
        </w:rPr>
        <w:t xml:space="preserve"> writing implements and is now owned by</w:t>
      </w:r>
      <w:r w:rsidR="00FF5915">
        <w:rPr>
          <w:rFonts w:ascii="Arial" w:hAnsi="Arial"/>
          <w:sz w:val="20"/>
          <w:szCs w:val="20"/>
        </w:rPr>
        <w:t xml:space="preserve"> </w:t>
      </w:r>
      <w:proofErr w:type="spellStart"/>
      <w:r w:rsidR="00FF5915">
        <w:rPr>
          <w:rFonts w:ascii="Arial" w:hAnsi="Arial"/>
          <w:sz w:val="20"/>
          <w:szCs w:val="20"/>
        </w:rPr>
        <w:t>ImmoRex</w:t>
      </w:r>
      <w:proofErr w:type="spellEnd"/>
      <w:r w:rsidR="00FF5915">
        <w:rPr>
          <w:rFonts w:ascii="Arial" w:hAnsi="Arial"/>
          <w:sz w:val="20"/>
          <w:szCs w:val="20"/>
        </w:rPr>
        <w:t xml:space="preserve">. Grossmann &amp; Berger, </w:t>
      </w:r>
      <w:r>
        <w:rPr>
          <w:rFonts w:ascii="Arial" w:hAnsi="Arial"/>
          <w:sz w:val="20"/>
          <w:szCs w:val="20"/>
        </w:rPr>
        <w:t>member of German Property Partners (GPP)</w:t>
      </w:r>
      <w:r w:rsidR="00FF5915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brokered the sub-letting agreement. The lead tenant is Buddy &amp; Selly Reverse Retail.</w:t>
      </w:r>
    </w:p>
    <w:p w:rsidR="000511DA" w:rsidRDefault="000511DA" w:rsidP="004827C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6762F" w:rsidRDefault="00C10524" w:rsidP="004827C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When </w:t>
      </w:r>
      <w:proofErr w:type="spellStart"/>
      <w:r>
        <w:rPr>
          <w:rFonts w:ascii="Arial" w:hAnsi="Arial"/>
          <w:sz w:val="20"/>
          <w:szCs w:val="20"/>
        </w:rPr>
        <w:t>Rotring</w:t>
      </w:r>
      <w:proofErr w:type="spellEnd"/>
      <w:r>
        <w:rPr>
          <w:rFonts w:ascii="Arial" w:hAnsi="Arial"/>
          <w:sz w:val="20"/>
          <w:szCs w:val="20"/>
        </w:rPr>
        <w:t xml:space="preserve"> had left its manufacturing and office building in 2002 the four-storey structure was totally refurbished; two extra stories were added and four additional service cores created. In total the property now offers 17,500 m² of multi-purpose commercial space</w:t>
      </w:r>
      <w:r w:rsidR="009A5A44">
        <w:rPr>
          <w:rFonts w:ascii="Arial" w:hAnsi="Arial"/>
          <w:sz w:val="20"/>
          <w:szCs w:val="20"/>
        </w:rPr>
        <w:t>.</w:t>
      </w:r>
      <w:bookmarkStart w:id="0" w:name="_GoBack"/>
      <w:bookmarkEnd w:id="0"/>
    </w:p>
    <w:p w:rsidR="00C77993" w:rsidRDefault="00C77993" w:rsidP="004827C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77993" w:rsidRDefault="00C77993" w:rsidP="004827CF">
      <w:pPr>
        <w:spacing w:after="0" w:line="36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Zellerfeld</w:t>
      </w:r>
      <w:proofErr w:type="spellEnd"/>
      <w:r>
        <w:rPr>
          <w:rFonts w:ascii="Arial" w:hAnsi="Arial"/>
          <w:sz w:val="20"/>
          <w:szCs w:val="20"/>
        </w:rPr>
        <w:t xml:space="preserve"> R&amp;D operates an online platform on which designers working all over the world can </w:t>
      </w:r>
      <w:r w:rsidR="00222A10">
        <w:rPr>
          <w:rFonts w:ascii="Arial" w:hAnsi="Arial"/>
          <w:sz w:val="20"/>
          <w:szCs w:val="20"/>
        </w:rPr>
        <w:t>present</w:t>
      </w:r>
      <w:r>
        <w:rPr>
          <w:rFonts w:ascii="Arial" w:hAnsi="Arial"/>
          <w:sz w:val="20"/>
          <w:szCs w:val="20"/>
        </w:rPr>
        <w:t xml:space="preserve"> their 3D shoe designs. Consumers can use the platform to have their chosen sneakers fitted, personalized and produced by 3D printer.</w:t>
      </w:r>
    </w:p>
    <w:p w:rsidR="00FF5915" w:rsidRDefault="00FF5915" w:rsidP="004827C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6E6828" w:rsidRPr="006E6828" w:rsidTr="00C77993">
        <w:trPr>
          <w:trHeight w:val="469"/>
        </w:trPr>
        <w:tc>
          <w:tcPr>
            <w:tcW w:w="4536" w:type="dxa"/>
          </w:tcPr>
          <w:p w:rsidR="00AC6CBF" w:rsidRPr="006E6828" w:rsidRDefault="00257419" w:rsidP="00D45613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2743102" cy="1497820"/>
                  <wp:effectExtent l="0" t="0" r="635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3820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43200" cy="1497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C6CBF" w:rsidRDefault="00257419" w:rsidP="00752E6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Photo:</w:t>
            </w:r>
          </w:p>
          <w:p w:rsidR="00257419" w:rsidRDefault="00257419" w:rsidP="0025741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Acting on behalf of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Zellerfeld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R&amp;D, a start-up from New York, Grossmann &amp; Berger brokered the agreement for new premises at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Schnackenburgallee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41 in Hamburg-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Bahrenfeld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in 2021.</w:t>
            </w:r>
          </w:p>
          <w:p w:rsidR="00257419" w:rsidRDefault="00257419" w:rsidP="0025741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7419" w:rsidRPr="006E6828" w:rsidRDefault="00257419" w:rsidP="0025741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Source of image: Grossmann &amp; Berger GmbH</w:t>
            </w:r>
          </w:p>
        </w:tc>
      </w:tr>
    </w:tbl>
    <w:p w:rsidR="00FF5915" w:rsidRDefault="00FF5915" w:rsidP="006E0F35">
      <w:pPr>
        <w:spacing w:after="0" w:line="360" w:lineRule="auto"/>
        <w:textAlignment w:val="baseline"/>
        <w:rPr>
          <w:rFonts w:ascii="Arial" w:hAnsi="Arial"/>
          <w:sz w:val="16"/>
          <w:szCs w:val="16"/>
        </w:rPr>
      </w:pPr>
    </w:p>
    <w:p w:rsidR="00D8382B" w:rsidRPr="00D60DC4" w:rsidRDefault="00D60DC4" w:rsidP="006E0F35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/>
          <w:sz w:val="16"/>
          <w:szCs w:val="16"/>
        </w:rPr>
        <w:t>Please consult our website for Grossmann &amp; Berger’s</w:t>
      </w:r>
      <w:hyperlink r:id="rId9" w:history="1">
        <w:r>
          <w:rPr>
            <w:rStyle w:val="Hyperlink"/>
            <w:rFonts w:ascii="Arial" w:hAnsi="Arial"/>
            <w:sz w:val="16"/>
            <w:szCs w:val="16"/>
          </w:rPr>
          <w:t xml:space="preserve"> data privacy policy.</w:t>
        </w:r>
      </w:hyperlink>
      <w:r>
        <w:rPr>
          <w:rFonts w:ascii="Arial" w:hAnsi="Arial"/>
          <w:sz w:val="16"/>
          <w:szCs w:val="16"/>
        </w:rPr>
        <w:t xml:space="preserve">  Here you will also be able to access our </w:t>
      </w:r>
      <w:hyperlink r:id="rId10" w:history="1">
        <w:r>
          <w:rPr>
            <w:rStyle w:val="Hyperlink"/>
            <w:rFonts w:ascii="Arial" w:hAnsi="Arial"/>
            <w:sz w:val="16"/>
            <w:szCs w:val="16"/>
          </w:rPr>
          <w:t xml:space="preserve"> press kit </w:t>
        </w:r>
      </w:hyperlink>
      <w:r>
        <w:rPr>
          <w:rFonts w:ascii="Arial" w:hAnsi="Arial"/>
          <w:sz w:val="16"/>
          <w:szCs w:val="16"/>
        </w:rPr>
        <w:t xml:space="preserve"> and the associated </w:t>
      </w:r>
      <w:hyperlink r:id="rId11" w:history="1">
        <w:r>
          <w:rPr>
            <w:rStyle w:val="Hyperlink"/>
            <w:rFonts w:ascii="Arial" w:hAnsi="Arial"/>
            <w:sz w:val="16"/>
            <w:szCs w:val="16"/>
          </w:rPr>
          <w:t>Terms of Use</w:t>
        </w:r>
      </w:hyperlink>
      <w:r>
        <w:rPr>
          <w:rFonts w:ascii="Arial" w:hAnsi="Arial"/>
          <w:sz w:val="16"/>
          <w:szCs w:val="16"/>
        </w:rPr>
        <w:t xml:space="preserve">. If in future you would prefer not to receive any more information from our press office, please e-mail us at </w:t>
      </w:r>
      <w:hyperlink r:id="rId12" w:history="1">
        <w:r>
          <w:rPr>
            <w:rStyle w:val="Hyperlink"/>
            <w:rFonts w:ascii="Arial" w:hAnsi="Arial"/>
            <w:sz w:val="16"/>
            <w:szCs w:val="16"/>
          </w:rPr>
          <w:t>presse@grossmann-berger.de</w:t>
        </w:r>
      </w:hyperlink>
      <w:r>
        <w:rPr>
          <w:rFonts w:ascii="Arial" w:hAnsi="Arial"/>
          <w:sz w:val="16"/>
          <w:szCs w:val="16"/>
        </w:rPr>
        <w:t xml:space="preserve"> quoting as reference "</w:t>
      </w:r>
      <w:proofErr w:type="spellStart"/>
      <w:r>
        <w:rPr>
          <w:rFonts w:ascii="Arial" w:hAnsi="Arial"/>
          <w:sz w:val="16"/>
          <w:szCs w:val="16"/>
        </w:rPr>
        <w:t>Abmeldung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aus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Presseverteiler</w:t>
      </w:r>
      <w:proofErr w:type="spellEnd"/>
      <w:r>
        <w:rPr>
          <w:rFonts w:ascii="Arial" w:hAnsi="Arial"/>
          <w:sz w:val="16"/>
          <w:szCs w:val="16"/>
        </w:rPr>
        <w:t>” / “Unsubscribe from press mailing list”.</w:t>
      </w:r>
    </w:p>
    <w:sectPr w:rsidR="00D8382B" w:rsidRPr="00D60DC4" w:rsidSect="00D83CB7">
      <w:headerReference w:type="default" r:id="rId13"/>
      <w:footerReference w:type="default" r:id="rId14"/>
      <w:headerReference w:type="first" r:id="rId15"/>
      <w:footerReference w:type="first" r:id="rId16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08" w:rsidRDefault="00F74508">
      <w:r>
        <w:separator/>
      </w:r>
    </w:p>
  </w:endnote>
  <w:endnote w:type="continuationSeparator" w:id="0">
    <w:p w:rsidR="00F74508" w:rsidRDefault="00F7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>
      <w:rPr>
        <w:rFonts w:ascii="Arial" w:hAnsi="Arial"/>
        <w:b/>
        <w:bCs/>
        <w:color w:val="918F90"/>
        <w:sz w:val="18"/>
        <w:szCs w:val="18"/>
      </w:rPr>
      <w:t xml:space="preserve">Grossmann &amp; Berger GmbH </w:t>
    </w:r>
    <w:r>
      <w:rPr>
        <w:rFonts w:ascii="Arial" w:hAnsi="Arial"/>
        <w:color w:val="918F90"/>
        <w:sz w:val="18"/>
        <w:szCs w:val="18"/>
      </w:rPr>
      <w:t xml:space="preserve">| </w:t>
    </w:r>
    <w:proofErr w:type="spellStart"/>
    <w:r>
      <w:rPr>
        <w:rFonts w:ascii="Arial" w:hAnsi="Arial"/>
        <w:color w:val="918F90"/>
        <w:sz w:val="18"/>
        <w:szCs w:val="18"/>
      </w:rPr>
      <w:t>Bleichenbrücke</w:t>
    </w:r>
    <w:proofErr w:type="spellEnd"/>
    <w:r>
      <w:rPr>
        <w:rFonts w:ascii="Arial" w:hAnsi="Arial"/>
        <w:color w:val="918F90"/>
        <w:sz w:val="18"/>
        <w:szCs w:val="18"/>
      </w:rPr>
      <w:t xml:space="preserve"> 9 | 20354 Hamburg | Tel. +49 (0)40/350 80 2-0 | www.grossmann-berger.de</w:t>
    </w:r>
  </w:p>
  <w:p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/>
        <w:color w:val="918F90"/>
        <w:sz w:val="18"/>
        <w:szCs w:val="18"/>
      </w:rPr>
      <w:tab/>
    </w:r>
    <w:r>
      <w:rPr>
        <w:rStyle w:val="Seitenzahl"/>
        <w:rFonts w:ascii="Arial" w:hAnsi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FF5915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>
      <w:rPr>
        <w:rStyle w:val="Seitenzahl"/>
        <w:rFonts w:ascii="Arial" w:hAnsi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FF5915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D" w:rsidRDefault="008C608D">
    <w:pPr>
      <w:pStyle w:val="Fuzeile"/>
    </w:pPr>
    <w:r>
      <w:rPr>
        <w:noProof/>
        <w:lang w:val="de-DE" w:eastAsia="de-DE"/>
      </w:rPr>
      <w:drawing>
        <wp:anchor distT="0" distB="0" distL="0" distR="0" simplePos="0" relativeHeight="251659264" behindDoc="0" locked="0" layoutInCell="0" allowOverlap="1" wp14:anchorId="75D14E02" wp14:editId="79AA9091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08" w:rsidRDefault="00F74508">
      <w:r>
        <w:separator/>
      </w:r>
    </w:p>
  </w:footnote>
  <w:footnote w:type="continuationSeparator" w:id="0">
    <w:p w:rsidR="00F74508" w:rsidRDefault="00F7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Arial" w:hAnsi="Arial"/>
        <w:noProof/>
        <w:color w:val="918F9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A1027" wp14:editId="564A7DBC">
              <wp:simplePos x="0" y="0"/>
              <wp:positionH relativeFrom="column">
                <wp:posOffset>-94311</wp:posOffset>
              </wp:positionH>
              <wp:positionV relativeFrom="paragraph">
                <wp:posOffset>20955</wp:posOffset>
              </wp:positionV>
              <wp:extent cx="4579952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Britt Finke | Tel.: +49 (0)40/350 802-993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1.65pt;width:36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PvCw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Britt Finke | Tel.: +49 (0)40/350 802-993 | b.finke@grossmann-berger.de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Deal announcement</w:t>
    </w:r>
  </w:p>
  <w:p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Arial" w:hAnsi="Arial"/>
        <w:noProof/>
        <w:color w:val="918F9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A1027" wp14:editId="564A7DBC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Britt Finke | Tel.: +49 (0)40/350 802-993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Britt Finke | Tel.: +49 (0)40/350 802-993 | b.finke@grossmann-berger.de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Deal announcement</w:t>
    </w:r>
  </w:p>
  <w:p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E483215"/>
    <w:multiLevelType w:val="hybridMultilevel"/>
    <w:tmpl w:val="0406A0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2F1"/>
    <w:rsid w:val="000159FE"/>
    <w:rsid w:val="00022F16"/>
    <w:rsid w:val="00023D78"/>
    <w:rsid w:val="0003075C"/>
    <w:rsid w:val="000511DA"/>
    <w:rsid w:val="00060743"/>
    <w:rsid w:val="00063A33"/>
    <w:rsid w:val="00066796"/>
    <w:rsid w:val="00076346"/>
    <w:rsid w:val="000766D7"/>
    <w:rsid w:val="000858FA"/>
    <w:rsid w:val="000B3315"/>
    <w:rsid w:val="000C00B8"/>
    <w:rsid w:val="000C770D"/>
    <w:rsid w:val="000E03F3"/>
    <w:rsid w:val="001029C4"/>
    <w:rsid w:val="0011486D"/>
    <w:rsid w:val="00121E33"/>
    <w:rsid w:val="001324D6"/>
    <w:rsid w:val="00135BD2"/>
    <w:rsid w:val="001414FC"/>
    <w:rsid w:val="00145F7A"/>
    <w:rsid w:val="00154825"/>
    <w:rsid w:val="001655B6"/>
    <w:rsid w:val="0017516B"/>
    <w:rsid w:val="00176F1D"/>
    <w:rsid w:val="001960CD"/>
    <w:rsid w:val="001A2ABE"/>
    <w:rsid w:val="001A360C"/>
    <w:rsid w:val="001C45EF"/>
    <w:rsid w:val="001C6ED8"/>
    <w:rsid w:val="001C6ED9"/>
    <w:rsid w:val="001D14DA"/>
    <w:rsid w:val="001E2473"/>
    <w:rsid w:val="001E6995"/>
    <w:rsid w:val="001F1513"/>
    <w:rsid w:val="001F734B"/>
    <w:rsid w:val="002018FD"/>
    <w:rsid w:val="00205769"/>
    <w:rsid w:val="00212FEC"/>
    <w:rsid w:val="002131BB"/>
    <w:rsid w:val="00222A10"/>
    <w:rsid w:val="00227E31"/>
    <w:rsid w:val="00230F81"/>
    <w:rsid w:val="00254C6F"/>
    <w:rsid w:val="00257419"/>
    <w:rsid w:val="00281E80"/>
    <w:rsid w:val="002834B0"/>
    <w:rsid w:val="00283671"/>
    <w:rsid w:val="00284E27"/>
    <w:rsid w:val="002A1973"/>
    <w:rsid w:val="002B72CA"/>
    <w:rsid w:val="002C0179"/>
    <w:rsid w:val="002C2392"/>
    <w:rsid w:val="002C2503"/>
    <w:rsid w:val="002C6328"/>
    <w:rsid w:val="002D02EA"/>
    <w:rsid w:val="002D1C5C"/>
    <w:rsid w:val="002E6860"/>
    <w:rsid w:val="002F0411"/>
    <w:rsid w:val="00304CC6"/>
    <w:rsid w:val="00323E2A"/>
    <w:rsid w:val="00325E2A"/>
    <w:rsid w:val="0034786C"/>
    <w:rsid w:val="003517C9"/>
    <w:rsid w:val="00364B9A"/>
    <w:rsid w:val="00370000"/>
    <w:rsid w:val="00373507"/>
    <w:rsid w:val="0038230E"/>
    <w:rsid w:val="00382529"/>
    <w:rsid w:val="00395DE5"/>
    <w:rsid w:val="003E099F"/>
    <w:rsid w:val="0040086D"/>
    <w:rsid w:val="004017D8"/>
    <w:rsid w:val="00411E03"/>
    <w:rsid w:val="004123B1"/>
    <w:rsid w:val="004303A1"/>
    <w:rsid w:val="00435469"/>
    <w:rsid w:val="00440DC9"/>
    <w:rsid w:val="004506D2"/>
    <w:rsid w:val="00456F40"/>
    <w:rsid w:val="004609BD"/>
    <w:rsid w:val="004661EE"/>
    <w:rsid w:val="00466741"/>
    <w:rsid w:val="004827CF"/>
    <w:rsid w:val="00483F8D"/>
    <w:rsid w:val="004A2BEA"/>
    <w:rsid w:val="004A3C64"/>
    <w:rsid w:val="004A5AEA"/>
    <w:rsid w:val="004B2FDA"/>
    <w:rsid w:val="004B480A"/>
    <w:rsid w:val="004D7C94"/>
    <w:rsid w:val="004E339B"/>
    <w:rsid w:val="004E4562"/>
    <w:rsid w:val="004F077F"/>
    <w:rsid w:val="00501B02"/>
    <w:rsid w:val="005023DD"/>
    <w:rsid w:val="00503D8C"/>
    <w:rsid w:val="00515BC0"/>
    <w:rsid w:val="00522B84"/>
    <w:rsid w:val="00531A7F"/>
    <w:rsid w:val="005428C5"/>
    <w:rsid w:val="00543C55"/>
    <w:rsid w:val="0055136C"/>
    <w:rsid w:val="00552E1B"/>
    <w:rsid w:val="005554C7"/>
    <w:rsid w:val="00567278"/>
    <w:rsid w:val="00582B99"/>
    <w:rsid w:val="005A6990"/>
    <w:rsid w:val="005B0FC9"/>
    <w:rsid w:val="005B66D3"/>
    <w:rsid w:val="005C4556"/>
    <w:rsid w:val="005C5302"/>
    <w:rsid w:val="005E362E"/>
    <w:rsid w:val="005F36FC"/>
    <w:rsid w:val="0061109D"/>
    <w:rsid w:val="00612AA0"/>
    <w:rsid w:val="006138CB"/>
    <w:rsid w:val="006224C4"/>
    <w:rsid w:val="006225EA"/>
    <w:rsid w:val="006261DF"/>
    <w:rsid w:val="00640932"/>
    <w:rsid w:val="00642074"/>
    <w:rsid w:val="00646A03"/>
    <w:rsid w:val="006635D4"/>
    <w:rsid w:val="0066762F"/>
    <w:rsid w:val="006944A9"/>
    <w:rsid w:val="00695E58"/>
    <w:rsid w:val="006A1329"/>
    <w:rsid w:val="006E0F35"/>
    <w:rsid w:val="006E6828"/>
    <w:rsid w:val="00720DFF"/>
    <w:rsid w:val="00727E24"/>
    <w:rsid w:val="00752E6F"/>
    <w:rsid w:val="00757F36"/>
    <w:rsid w:val="00762CC5"/>
    <w:rsid w:val="00784917"/>
    <w:rsid w:val="007906B4"/>
    <w:rsid w:val="007E759D"/>
    <w:rsid w:val="00812471"/>
    <w:rsid w:val="008261A5"/>
    <w:rsid w:val="0083382E"/>
    <w:rsid w:val="00855325"/>
    <w:rsid w:val="00862E34"/>
    <w:rsid w:val="00865915"/>
    <w:rsid w:val="00871832"/>
    <w:rsid w:val="00872BE8"/>
    <w:rsid w:val="008800F0"/>
    <w:rsid w:val="00880E09"/>
    <w:rsid w:val="00886CCE"/>
    <w:rsid w:val="00896B33"/>
    <w:rsid w:val="008A62FB"/>
    <w:rsid w:val="008A77B7"/>
    <w:rsid w:val="008B0F67"/>
    <w:rsid w:val="008C608D"/>
    <w:rsid w:val="008E461D"/>
    <w:rsid w:val="008F08E5"/>
    <w:rsid w:val="008F5213"/>
    <w:rsid w:val="00920C9C"/>
    <w:rsid w:val="00922754"/>
    <w:rsid w:val="00925781"/>
    <w:rsid w:val="009258D0"/>
    <w:rsid w:val="00935AB3"/>
    <w:rsid w:val="00941C0F"/>
    <w:rsid w:val="00952D22"/>
    <w:rsid w:val="009734CE"/>
    <w:rsid w:val="00991FA5"/>
    <w:rsid w:val="00996E1A"/>
    <w:rsid w:val="009A5A44"/>
    <w:rsid w:val="009B564B"/>
    <w:rsid w:val="009C0952"/>
    <w:rsid w:val="009C18F5"/>
    <w:rsid w:val="009D24DA"/>
    <w:rsid w:val="009D5D75"/>
    <w:rsid w:val="009F32A2"/>
    <w:rsid w:val="009F54CE"/>
    <w:rsid w:val="00A06264"/>
    <w:rsid w:val="00A1639A"/>
    <w:rsid w:val="00A215C9"/>
    <w:rsid w:val="00A4145E"/>
    <w:rsid w:val="00A452BC"/>
    <w:rsid w:val="00A5364B"/>
    <w:rsid w:val="00A615E0"/>
    <w:rsid w:val="00A65988"/>
    <w:rsid w:val="00A65E2B"/>
    <w:rsid w:val="00A74AA0"/>
    <w:rsid w:val="00A77100"/>
    <w:rsid w:val="00AC6CBF"/>
    <w:rsid w:val="00AD17B7"/>
    <w:rsid w:val="00B077D5"/>
    <w:rsid w:val="00B200E4"/>
    <w:rsid w:val="00B35B6D"/>
    <w:rsid w:val="00B35DC6"/>
    <w:rsid w:val="00B4332F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93817"/>
    <w:rsid w:val="00BA0B96"/>
    <w:rsid w:val="00BB15DA"/>
    <w:rsid w:val="00BB340D"/>
    <w:rsid w:val="00BC2A3A"/>
    <w:rsid w:val="00BC64EC"/>
    <w:rsid w:val="00BD073D"/>
    <w:rsid w:val="00BD6C9C"/>
    <w:rsid w:val="00BF3AFD"/>
    <w:rsid w:val="00C10524"/>
    <w:rsid w:val="00C105F4"/>
    <w:rsid w:val="00C1606C"/>
    <w:rsid w:val="00C173E4"/>
    <w:rsid w:val="00C23180"/>
    <w:rsid w:val="00C27286"/>
    <w:rsid w:val="00C41492"/>
    <w:rsid w:val="00C702B5"/>
    <w:rsid w:val="00C70389"/>
    <w:rsid w:val="00C7240B"/>
    <w:rsid w:val="00C77993"/>
    <w:rsid w:val="00C82607"/>
    <w:rsid w:val="00C904B6"/>
    <w:rsid w:val="00C96DF4"/>
    <w:rsid w:val="00C96E0B"/>
    <w:rsid w:val="00CC1337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22D42"/>
    <w:rsid w:val="00D338E9"/>
    <w:rsid w:val="00D34638"/>
    <w:rsid w:val="00D36D8D"/>
    <w:rsid w:val="00D45711"/>
    <w:rsid w:val="00D45AF2"/>
    <w:rsid w:val="00D500FC"/>
    <w:rsid w:val="00D51597"/>
    <w:rsid w:val="00D5326E"/>
    <w:rsid w:val="00D54EA2"/>
    <w:rsid w:val="00D55867"/>
    <w:rsid w:val="00D56400"/>
    <w:rsid w:val="00D60DC4"/>
    <w:rsid w:val="00D634A3"/>
    <w:rsid w:val="00D72339"/>
    <w:rsid w:val="00D73E47"/>
    <w:rsid w:val="00D74ABB"/>
    <w:rsid w:val="00D8382B"/>
    <w:rsid w:val="00D83CB7"/>
    <w:rsid w:val="00D97FA8"/>
    <w:rsid w:val="00DA082C"/>
    <w:rsid w:val="00DC7B25"/>
    <w:rsid w:val="00DD384D"/>
    <w:rsid w:val="00DD6B73"/>
    <w:rsid w:val="00DE4345"/>
    <w:rsid w:val="00E112C9"/>
    <w:rsid w:val="00E158F7"/>
    <w:rsid w:val="00E2087E"/>
    <w:rsid w:val="00E36818"/>
    <w:rsid w:val="00E47B97"/>
    <w:rsid w:val="00E634CC"/>
    <w:rsid w:val="00E82F0E"/>
    <w:rsid w:val="00E96FAC"/>
    <w:rsid w:val="00EA129F"/>
    <w:rsid w:val="00EB35C7"/>
    <w:rsid w:val="00ED0582"/>
    <w:rsid w:val="00EE2342"/>
    <w:rsid w:val="00EE290D"/>
    <w:rsid w:val="00EE31F6"/>
    <w:rsid w:val="00EE36DC"/>
    <w:rsid w:val="00F044EE"/>
    <w:rsid w:val="00F10717"/>
    <w:rsid w:val="00F32622"/>
    <w:rsid w:val="00F3320B"/>
    <w:rsid w:val="00F40E92"/>
    <w:rsid w:val="00F41947"/>
    <w:rsid w:val="00F435AA"/>
    <w:rsid w:val="00F63636"/>
    <w:rsid w:val="00F74508"/>
    <w:rsid w:val="00F76C6A"/>
    <w:rsid w:val="00F827FE"/>
    <w:rsid w:val="00F83BF1"/>
    <w:rsid w:val="00F90CB9"/>
    <w:rsid w:val="00FB064F"/>
    <w:rsid w:val="00FB144F"/>
    <w:rsid w:val="00FB159A"/>
    <w:rsid w:val="00FB4B22"/>
    <w:rsid w:val="00FB4D77"/>
    <w:rsid w:val="00FC14D7"/>
    <w:rsid w:val="00FC497D"/>
    <w:rsid w:val="00FD076B"/>
    <w:rsid w:val="00FF2655"/>
    <w:rsid w:val="00FF3782"/>
    <w:rsid w:val="00FF425C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EDF7FA"/>
  <w15:docId w15:val="{452C06A0-39D5-4452-8ADF-96318B70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grossmann-berge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180517_Dokumentation%20der%20Verarbeitungstaetigkeit%20nach%20DSGVO_Press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rossmann-berger.de/news/pressemap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datenschut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5524-D4DF-4ADD-A903-E4EFB5C9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4</cp:revision>
  <cp:lastPrinted>2021-11-26T07:07:00Z</cp:lastPrinted>
  <dcterms:created xsi:type="dcterms:W3CDTF">2021-11-26T08:20:00Z</dcterms:created>
  <dcterms:modified xsi:type="dcterms:W3CDTF">2021-11-30T09:08:00Z</dcterms:modified>
</cp:coreProperties>
</file>